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9058" w14:textId="77777777" w:rsidR="00E44199" w:rsidRDefault="00E4419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21-12 Nr. 3</w:t>
        </w:r>
      </w:hyperlink>
    </w:p>
    <w:p w14:paraId="707D4679" w14:textId="77777777" w:rsidR="00E44199" w:rsidRDefault="00E44199">
      <w:pPr>
        <w:pStyle w:val="RVueberschrift1100fz"/>
        <w:keepNext/>
        <w:keepLines/>
      </w:pPr>
      <w:r>
        <w:rPr>
          <w:rFonts w:cs="Arial"/>
        </w:rPr>
        <w:t xml:space="preserve">Auslandsschuldienst; </w:t>
      </w:r>
      <w:r>
        <w:rPr>
          <w:rFonts w:cs="Arial"/>
        </w:rPr>
        <w:br/>
        <w:t>Neufassung</w:t>
      </w:r>
    </w:p>
    <w:p w14:paraId="11058D3E" w14:textId="77777777" w:rsidR="00E44199" w:rsidRDefault="00E4419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10.05.2021 - 414</w:t>
      </w:r>
    </w:p>
    <w:p w14:paraId="1D082B9D" w14:textId="77777777" w:rsidR="00E44199" w:rsidRDefault="00E44199">
      <w:pPr>
        <w:pStyle w:val="RVfliesstext175fb"/>
      </w:pPr>
      <w:r>
        <w:rPr>
          <w:rFonts w:cs="Arial"/>
        </w:rPr>
        <w:t>1 F</w:t>
      </w:r>
      <w:r>
        <w:rPr>
          <w:rFonts w:cs="Arial"/>
        </w:rPr>
        <w:t>ü</w:t>
      </w:r>
      <w:r>
        <w:rPr>
          <w:rFonts w:cs="Arial"/>
        </w:rPr>
        <w:t>r Bewerbungen f</w:t>
      </w:r>
      <w:r>
        <w:rPr>
          <w:rFonts w:cs="Arial"/>
        </w:rPr>
        <w:t>ü</w:t>
      </w:r>
      <w:r>
        <w:rPr>
          <w:rFonts w:cs="Arial"/>
        </w:rPr>
        <w:t>r den Auslandsschuldienst gelten folgende Richtlinien:</w:t>
      </w:r>
    </w:p>
    <w:p w14:paraId="5D7DE054" w14:textId="77777777" w:rsidR="00E44199" w:rsidRDefault="00E44199">
      <w:pPr>
        <w:pStyle w:val="RVfliesstext175nb"/>
        <w:rPr>
          <w:rFonts w:cs="Calibri"/>
        </w:rPr>
      </w:pPr>
      <w:r>
        <w:t>Bewerberinnen und Bewerber f</w:t>
      </w:r>
      <w:r>
        <w:t>ü</w:t>
      </w:r>
      <w:r>
        <w:t>r den Auslandsschuldienst m</w:t>
      </w:r>
      <w:r>
        <w:t>ü</w:t>
      </w:r>
      <w:r>
        <w:t>ssen f</w:t>
      </w:r>
      <w:r>
        <w:t>ü</w:t>
      </w:r>
      <w:r>
        <w:t>r eine T</w:t>
      </w:r>
      <w:r>
        <w:t>ä</w:t>
      </w:r>
      <w:r>
        <w:t>tigkeit im Ausland geeignet sein. Sie m</w:t>
      </w:r>
      <w:r>
        <w:t>ü</w:t>
      </w:r>
      <w:r>
        <w:t xml:space="preserve">ssen zu einem </w:t>
      </w:r>
      <w:r>
        <w:t>ü</w:t>
      </w:r>
      <w:r>
        <w:t>berdurchschnittlichen p</w:t>
      </w:r>
      <w:r>
        <w:t>ä</w:t>
      </w:r>
      <w:r>
        <w:t>dagogischen und pers</w:t>
      </w:r>
      <w:r>
        <w:t>ö</w:t>
      </w:r>
      <w:r>
        <w:t>nlichen Engagement bereit sein.</w:t>
      </w:r>
    </w:p>
    <w:p w14:paraId="4113DC7E" w14:textId="77777777" w:rsidR="00E44199" w:rsidRDefault="00E44199">
      <w:pPr>
        <w:pStyle w:val="RVfliesstext175nb"/>
        <w:rPr>
          <w:rFonts w:cs="Calibri"/>
        </w:rPr>
      </w:pPr>
      <w:r>
        <w:t>Die Bewerberinnen und Bewerber m</w:t>
      </w:r>
      <w:r>
        <w:t>ü</w:t>
      </w:r>
      <w:r>
        <w:t>ssen beide Staatspr</w:t>
      </w:r>
      <w:r>
        <w:t>ü</w:t>
      </w:r>
      <w:r>
        <w:t>fungen f</w:t>
      </w:r>
      <w:r>
        <w:t>ü</w:t>
      </w:r>
      <w:r>
        <w:t>r ein Lehramt abgelegt haben und als Lehrkr</w:t>
      </w:r>
      <w:r>
        <w:t>ä</w:t>
      </w:r>
      <w:r>
        <w:t>fte im Beamtenverh</w:t>
      </w:r>
      <w:r>
        <w:t>ä</w:t>
      </w:r>
      <w:r>
        <w:t>ltnis auf Lebenszeit bzw. in einem unbefristeten Tarifbesch</w:t>
      </w:r>
      <w:r>
        <w:t>ä</w:t>
      </w:r>
      <w:r>
        <w:t>ftigungsverh</w:t>
      </w:r>
      <w:r>
        <w:t>ä</w:t>
      </w:r>
      <w:r>
        <w:t>ltnis sein. Sie m</w:t>
      </w:r>
      <w:r>
        <w:t>ü</w:t>
      </w:r>
      <w:r>
        <w:t>ssen sich nach der Zweiten Staatspr</w:t>
      </w:r>
      <w:r>
        <w:t>ü</w:t>
      </w:r>
      <w:r>
        <w:t>fung wenigstens drei Jahre in dem f</w:t>
      </w:r>
      <w:r>
        <w:t>ü</w:t>
      </w:r>
      <w:r>
        <w:t xml:space="preserve">r die Vermittlung geforderten Lehramt </w:t>
      </w:r>
      <w:r>
        <w:t>ü</w:t>
      </w:r>
      <w:r>
        <w:t>berdurchschnittlich bew</w:t>
      </w:r>
      <w:r>
        <w:t>ä</w:t>
      </w:r>
      <w:r>
        <w:t xml:space="preserve">hrt haben. Die </w:t>
      </w:r>
      <w:r>
        <w:t>ü</w:t>
      </w:r>
      <w:r>
        <w:t>berdurchschnittliche Bew</w:t>
      </w:r>
      <w:r>
        <w:t>ä</w:t>
      </w:r>
      <w:r>
        <w:t>hrung ist gegeben, wenn die aktuelle dienstliche Beurteilung mit dem Gesamturteil einer der ersten beiden Beurteilungsstufen schlie</w:t>
      </w:r>
      <w:r>
        <w:t>ß</w:t>
      </w:r>
      <w:r>
        <w:t>t.</w:t>
      </w:r>
    </w:p>
    <w:p w14:paraId="31FEAFC8" w14:textId="77777777" w:rsidR="00E44199" w:rsidRDefault="00E44199">
      <w:pPr>
        <w:pStyle w:val="RVfliesstext175nb"/>
        <w:rPr>
          <w:rFonts w:cs="Calibri"/>
        </w:rPr>
      </w:pPr>
      <w:r>
        <w:t>Eine Vermittlung in den Auslandsschuldienst erfolgt grunds</w:t>
      </w:r>
      <w:r>
        <w:t>ä</w:t>
      </w:r>
      <w:r>
        <w:t>tzlich nur, wenn die Lehrkraft zu Beginn des Auslandseinsatzes das 63. Lebensjahr noch nicht vollendet hat (vergleiche Anlage 4).</w:t>
      </w:r>
    </w:p>
    <w:p w14:paraId="12AA559D" w14:textId="77777777" w:rsidR="00E44199" w:rsidRDefault="00E44199">
      <w:pPr>
        <w:pStyle w:val="RVfliesstext175nb"/>
        <w:rPr>
          <w:rFonts w:cs="Calibri"/>
        </w:rPr>
      </w:pPr>
      <w:r>
        <w:t>Eine Besch</w:t>
      </w:r>
      <w:r>
        <w:t>ä</w:t>
      </w:r>
      <w:r>
        <w:t>ftigung im Auslandsschuldienst kann nur mit voller Wochenstundenzahl erfolgen. Rechtsgrundlage hierf</w:t>
      </w:r>
      <w:r>
        <w:t>ü</w:t>
      </w:r>
      <w:r>
        <w:t>r ist der Vermittlungsbescheid der ZfA.</w:t>
      </w:r>
    </w:p>
    <w:p w14:paraId="2BA3263A" w14:textId="77777777" w:rsidR="00E44199" w:rsidRDefault="00E44199">
      <w:pPr>
        <w:pStyle w:val="RVfliesstext175nb"/>
        <w:rPr>
          <w:rFonts w:cs="Calibri"/>
        </w:rPr>
      </w:pPr>
      <w:r>
        <w:t>Bewerbungen f</w:t>
      </w:r>
      <w:r>
        <w:t>ü</w:t>
      </w:r>
      <w:r>
        <w:t>r eine Besch</w:t>
      </w:r>
      <w:r>
        <w:t>ä</w:t>
      </w:r>
      <w:r>
        <w:t>ftigung als Auslandsdienstlehrkraft (ADLK) bzw. Bundesprogrammlehrkraft (BPLK) sind dem Ministerium f</w:t>
      </w:r>
      <w:r>
        <w:t>ü</w:t>
      </w:r>
      <w:r>
        <w:t>r Schule und Bildung auf dem Dienstweg vorzulegen. Den Bewerbungen sind ein ausgef</w:t>
      </w:r>
      <w:r>
        <w:t>ü</w:t>
      </w:r>
      <w:r>
        <w:t>llter Bewerbungsbogen und ein Lebenslauf (jeweils dreifach) beizuf</w:t>
      </w:r>
      <w:r>
        <w:t>ü</w:t>
      </w:r>
      <w:r>
        <w:t>gen. Auslandslehrkr</w:t>
      </w:r>
      <w:r>
        <w:t>ä</w:t>
      </w:r>
      <w:r>
        <w:t>fte k</w:t>
      </w:r>
      <w:r>
        <w:t>ö</w:t>
      </w:r>
      <w:r>
        <w:t>nnen von der Zentralstelle f</w:t>
      </w:r>
      <w:r>
        <w:t>ü</w:t>
      </w:r>
      <w:r>
        <w:t>r das Auslandsschulwesen (ZfA) auch als Fachberaterin oder Fachberater beziehungsweise Prozessbegleiterin oder Prozessbegleiter eingesetzt werden.</w:t>
      </w:r>
    </w:p>
    <w:p w14:paraId="2CFE4FC5" w14:textId="77777777" w:rsidR="00E44199" w:rsidRDefault="00E44199">
      <w:pPr>
        <w:pStyle w:val="RVfliesstext175nb"/>
        <w:rPr>
          <w:rFonts w:cs="Calibri"/>
        </w:rPr>
      </w:pPr>
      <w:r>
        <w:t>Der Bewerbungsbogen kann bei der zust</w:t>
      </w:r>
      <w:r>
        <w:t>ä</w:t>
      </w:r>
      <w:r>
        <w:t>ndigen Bezirksregierung angefordert sowie als Word-Dokument von der Internetseite der ZfA ausgedruckt werden. Wenn es zu einer Vermittlung kommt, wird die Lehrkraft aufgefordert, ein amts</w:t>
      </w:r>
      <w:r>
        <w:t>ä</w:t>
      </w:r>
      <w:r>
        <w:t>rztliches Gesundheitszeugnis bzw. ein Tropentauglichkeitszeugnis einzureichen, aus dem hervorgeht, dass die Bewerberin oder der Bewerber und die mit ausreisende Familie oder die eingetragene Lebenspartnerin oder der Lebenspartner f</w:t>
      </w:r>
      <w:r>
        <w:t>ü</w:t>
      </w:r>
      <w:r>
        <w:t>r einen Aufenthalt im Einsatzland gesundheitlich geeignet sind. Aus diesem Grund wird darum gebeten, bereits bei der Bewerbung auch die beigef</w:t>
      </w:r>
      <w:r>
        <w:t>ü</w:t>
      </w:r>
      <w:r>
        <w:t xml:space="preserve">gten Fragen </w:t>
      </w:r>
      <w:r>
        <w:t>ü</w:t>
      </w:r>
      <w:r>
        <w:t>ber den Gesundheitszustand der Bewerberin oder des Bewerbers und der mit ausreisenden Angeh</w:t>
      </w:r>
      <w:r>
        <w:t>ö</w:t>
      </w:r>
      <w:r>
        <w:t>rigen zu beantworten. Bewerbungen m</w:t>
      </w:r>
      <w:r>
        <w:t>ü</w:t>
      </w:r>
      <w:r>
        <w:t>ssen sich auf einen Gro</w:t>
      </w:r>
      <w:r>
        <w:t>ß</w:t>
      </w:r>
      <w:r>
        <w:t>raum richten. Bewerbungen, die sich gezielt auf eine Schule oder ein Land richten, sind mit Ausnahme von ausgeschriebenen Funktionsstellen nicht m</w:t>
      </w:r>
      <w:r>
        <w:t>ö</w:t>
      </w:r>
      <w:r>
        <w:t>glich. Mit der Abgabe der Bewerbung erkl</w:t>
      </w:r>
      <w:r>
        <w:t>ä</w:t>
      </w:r>
      <w:r>
        <w:t>rt sich die Bewerberin oder der Bewerber einverstanden, dass die Bewerbungsunterlagen im sp</w:t>
      </w:r>
      <w:r>
        <w:t>ä</w:t>
      </w:r>
      <w:r>
        <w:t xml:space="preserve">teren Vermittlungsverfahren der anfordernden Stelle im Ausland </w:t>
      </w:r>
      <w:r>
        <w:t>ü</w:t>
      </w:r>
      <w:r>
        <w:t>ber die zust</w:t>
      </w:r>
      <w:r>
        <w:t>ä</w:t>
      </w:r>
      <w:r>
        <w:t xml:space="preserve">ndige Auslandsvertretung zugeleitet werden. Die Meldung verpflichtet sie nicht zur </w:t>
      </w:r>
      <w:r>
        <w:t>Ü</w:t>
      </w:r>
      <w:r>
        <w:t>bernahme einer frei werdenden Stelle.</w:t>
      </w:r>
    </w:p>
    <w:p w14:paraId="33470418" w14:textId="77777777" w:rsidR="00E44199" w:rsidRDefault="00E44199">
      <w:pPr>
        <w:pStyle w:val="RVfliesstext175fb"/>
      </w:pPr>
      <w:r>
        <w:rPr>
          <w:rFonts w:cs="Arial"/>
        </w:rPr>
        <w:t>2 F</w:t>
      </w:r>
      <w:r>
        <w:rPr>
          <w:rFonts w:cs="Arial"/>
        </w:rPr>
        <w:t>ü</w:t>
      </w:r>
      <w:r>
        <w:rPr>
          <w:rFonts w:cs="Arial"/>
        </w:rPr>
        <w:t>r das weitere Bewerbungsverfahren gilt Folgendes:</w:t>
      </w:r>
    </w:p>
    <w:p w14:paraId="4674EA27" w14:textId="77777777" w:rsidR="00E44199" w:rsidRDefault="00E44199">
      <w:pPr>
        <w:pStyle w:val="RVliste3u75nb"/>
      </w:pPr>
      <w:r>
        <w:rPr>
          <w:rFonts w:cs="Arial"/>
        </w:rPr>
        <w:t>-</w:t>
      </w:r>
      <w:r>
        <w:rPr>
          <w:rFonts w:cs="Arial"/>
        </w:rPr>
        <w:tab/>
      </w:r>
      <w:r>
        <w:t>Der Bewerbung ist eine dienstliche Beurteilung (dreifach) beizuf</w:t>
      </w:r>
      <w:r>
        <w:t>ü</w:t>
      </w:r>
      <w:r>
        <w:t>gen. Unter dem Vorschlag zur weiteren dienstlichen Verwendung in der Dienstlichen Beurteilung wird von der Bezirksregierung (auslandsschulfachliche Dezernentin oder auslandsschulfachlicher Dezernent) dazu Stellung genommen, ob die Bewerberin oder der Bewerber f</w:t>
      </w:r>
      <w:r>
        <w:t>ü</w:t>
      </w:r>
      <w:r>
        <w:t xml:space="preserve">r den Auslandsschuldienst als geeignet angesehen werden kann (vergleiche </w:t>
      </w:r>
      <w:hyperlink r:id="rId8" w:history="1">
        <w:r>
          <w:rPr>
            <w:rStyle w:val="blau"/>
            <w:rFonts w:cs="Calibri"/>
            <w:sz w:val="15"/>
          </w:rPr>
          <w:t>BASS 21-02 Nr. 2</w:t>
        </w:r>
      </w:hyperlink>
      <w:r>
        <w:rPr>
          <w:rFonts w:cs="Arial"/>
        </w:rPr>
        <w:t>).</w:t>
      </w:r>
    </w:p>
    <w:p w14:paraId="0E47C76B" w14:textId="77777777" w:rsidR="00E44199" w:rsidRDefault="00E4419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Bezirksregierung legt dem Ministerium f</w:t>
      </w:r>
      <w:r>
        <w:t>ü</w:t>
      </w:r>
      <w:r>
        <w:t>r Schule und Bildung den Antrag zur Entscheidung vor. In der Berichtsvorlage soll unter Nennung eines konkreten Freigabedatums (01.02. oder 01.08.) angegeben werden, wann die Bewerberin oder der Bewerber f</w:t>
      </w:r>
      <w:r>
        <w:t>ü</w:t>
      </w:r>
      <w:r>
        <w:t>r den Auslandsschuldienst freigestellt werden kann. In der Regel ist dies der Beginn des kommenden Schuljahres. Die Freistellung betr</w:t>
      </w:r>
      <w:r>
        <w:t>ä</w:t>
      </w:r>
      <w:r>
        <w:t>gt grunds</w:t>
      </w:r>
      <w:r>
        <w:t>ä</w:t>
      </w:r>
      <w:r>
        <w:t>tzlich vier Jahre. Der Antrag wird vom Ministerium f</w:t>
      </w:r>
      <w:r>
        <w:t>ü</w:t>
      </w:r>
      <w:r>
        <w:t>r Schule und Bildung gepr</w:t>
      </w:r>
      <w:r>
        <w:t>ü</w:t>
      </w:r>
      <w:r>
        <w:t>ft. Im Falle der Eignung der Bewerberin oder des Bewerbers wird der Antrag an die ZfA weitergeleitet und dies der nachgeordneten Beh</w:t>
      </w:r>
      <w:r>
        <w:t>ö</w:t>
      </w:r>
      <w:r>
        <w:t>rde mitgeteilt. In diesem Fall sollte die Schule veranlasst werden, die Lehrerin oder den Lehrer so zu verwenden, dass sie oder er von diesem Zeitpunkt ohne besondere Schwierigkeiten aus einer T</w:t>
      </w:r>
      <w:r>
        <w:t>ä</w:t>
      </w:r>
      <w:r>
        <w:t>tigkeit an der Schule herausgel</w:t>
      </w:r>
      <w:r>
        <w:t>ö</w:t>
      </w:r>
      <w:r>
        <w:t>st werden kann.</w:t>
      </w:r>
    </w:p>
    <w:p w14:paraId="72BA00E6" w14:textId="77777777" w:rsidR="00E44199" w:rsidRDefault="00E44199">
      <w:pPr>
        <w:pStyle w:val="RVliste3u75nb"/>
      </w:pPr>
      <w:r>
        <w:t>-</w:t>
      </w:r>
      <w:r>
        <w:tab/>
      </w:r>
      <w:r>
        <w:rPr>
          <w:rFonts w:cs="Arial"/>
        </w:rPr>
        <w:t>Die ZfA nimmt die Bewerbung in die Bewerbungskartei auf.</w:t>
      </w:r>
    </w:p>
    <w:p w14:paraId="64C17E20" w14:textId="77777777" w:rsidR="00E44199" w:rsidRDefault="00E44199">
      <w:pPr>
        <w:pStyle w:val="RVfliesstext175fb"/>
      </w:pPr>
      <w:r>
        <w:rPr>
          <w:rFonts w:cs="Arial"/>
        </w:rPr>
        <w:t>3 Auswahl durch die Schulleiterin oder den Schulleiter:</w:t>
      </w:r>
    </w:p>
    <w:p w14:paraId="6E107427" w14:textId="77777777" w:rsidR="00E44199" w:rsidRDefault="00E44199">
      <w:pPr>
        <w:pStyle w:val="RVfliesstext175nb"/>
        <w:rPr>
          <w:rFonts w:cs="Calibri"/>
        </w:rPr>
      </w:pPr>
      <w:r>
        <w:t>Die Schulleiterin oder der Schulleiter der deutschen Auslandsschule sowie der Bundeswehrschule und die Inspekteurin oder der Inspekteur der Europ</w:t>
      </w:r>
      <w:r>
        <w:t>ä</w:t>
      </w:r>
      <w:r>
        <w:t>ischen Schule haben die M</w:t>
      </w:r>
      <w:r>
        <w:t>ö</w:t>
      </w:r>
      <w:r>
        <w:t>glichkeit, auf die Bewerberdaten der Zentralstelle zuzugreifen und eine f</w:t>
      </w:r>
      <w:r>
        <w:t>ü</w:t>
      </w:r>
      <w:r>
        <w:t>r ihre Schule geeignete Lehrkraft zu suchen und auszuw</w:t>
      </w:r>
      <w:r>
        <w:t>ä</w:t>
      </w:r>
      <w:r>
        <w:t>hlen.</w:t>
      </w:r>
    </w:p>
    <w:p w14:paraId="0844F6E7" w14:textId="77777777" w:rsidR="00E44199" w:rsidRDefault="00E44199">
      <w:pPr>
        <w:pStyle w:val="RVfliesstext175fb"/>
      </w:pPr>
      <w:r>
        <w:rPr>
          <w:rFonts w:cs="Arial"/>
        </w:rPr>
        <w:t>4 Verfahren</w:t>
      </w:r>
    </w:p>
    <w:p w14:paraId="58C0C3C6" w14:textId="77777777" w:rsidR="00E44199" w:rsidRDefault="00E44199">
      <w:pPr>
        <w:pStyle w:val="RVfliesstext175nb"/>
        <w:rPr>
          <w:rFonts w:cs="Calibri"/>
        </w:rPr>
      </w:pPr>
      <w:r>
        <w:t>Die Schule nimmt Kontakt mit der Lehrkraft auf und unterbreitet gegebenenfalls ein Angebot. Nach Vorliegen der verbindlichen Zusage durch die Lehrkraft pr</w:t>
      </w:r>
      <w:r>
        <w:t>ü</w:t>
      </w:r>
      <w:r>
        <w:t xml:space="preserve">ft die ZfA und stimmt in der Regel dem Abschluss des Anstellungsvertrages mit der Schule zu. Erteilt die Zentralstelle keine Zustimmung, werden die Schule und die Lehrkraft davon - ohne Angabe </w:t>
      </w:r>
      <w:r>
        <w:t>von Gr</w:t>
      </w:r>
      <w:r>
        <w:t>ü</w:t>
      </w:r>
      <w:r>
        <w:t>nden - unterrichtet. Ausgew</w:t>
      </w:r>
      <w:r>
        <w:t>ä</w:t>
      </w:r>
      <w:r>
        <w:t>hlte Lehrkr</w:t>
      </w:r>
      <w:r>
        <w:t>ä</w:t>
      </w:r>
      <w:r>
        <w:t>fte sind f</w:t>
      </w:r>
      <w:r>
        <w:t>ü</w:t>
      </w:r>
      <w:r>
        <w:t>r jede weitere Bewerberauswahl gesperrt.</w:t>
      </w:r>
    </w:p>
    <w:p w14:paraId="7623642F" w14:textId="77777777" w:rsidR="00E44199" w:rsidRDefault="00E44199">
      <w:pPr>
        <w:pStyle w:val="RVfliesstext175nb"/>
        <w:rPr>
          <w:rFonts w:cs="Calibri"/>
        </w:rPr>
      </w:pPr>
      <w:r>
        <w:t>Der Schultr</w:t>
      </w:r>
      <w:r>
        <w:t>ä</w:t>
      </w:r>
      <w:r>
        <w:t xml:space="preserve">ger im Ausland entscheidet </w:t>
      </w:r>
      <w:r>
        <w:t>ü</w:t>
      </w:r>
      <w:r>
        <w:t>ber die Besetzung der Stelle an einer Schule. Tr</w:t>
      </w:r>
      <w:r>
        <w:t>ä</w:t>
      </w:r>
      <w:r>
        <w:t>ger der in Betracht kommenden Schulen sind in der Regel Schulvereine. Die Schulen sind meistens private Institutionen ausl</w:t>
      </w:r>
      <w:r>
        <w:t>ä</w:t>
      </w:r>
      <w:r>
        <w:t>ndischen Rechts.</w:t>
      </w:r>
    </w:p>
    <w:p w14:paraId="46C7566F" w14:textId="77777777" w:rsidR="00E44199" w:rsidRDefault="00E44199">
      <w:pPr>
        <w:pStyle w:val="RVfliesstext175nb"/>
        <w:rPr>
          <w:rFonts w:cs="Calibri"/>
        </w:rPr>
      </w:pPr>
      <w:r>
        <w:t>Die ZfA teilt den Bewerberinnen und Bewerbern diese Entscheidung mit.</w:t>
      </w:r>
    </w:p>
    <w:p w14:paraId="684BC7CC" w14:textId="77777777" w:rsidR="00E44199" w:rsidRDefault="00E4419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Durch Anstellung an einer Auslandsschule tritt die Lehrkraft in ein Besch</w:t>
      </w:r>
      <w:r>
        <w:t>ä</w:t>
      </w:r>
      <w:r>
        <w:t>ftigungsverh</w:t>
      </w:r>
      <w:r>
        <w:t>ä</w:t>
      </w:r>
      <w:r>
        <w:t>ltnis zum Schultr</w:t>
      </w:r>
      <w:r>
        <w:t>ä</w:t>
      </w:r>
      <w:r>
        <w:t>ger. Die Anstellungsvertr</w:t>
      </w:r>
      <w:r>
        <w:t>ä</w:t>
      </w:r>
      <w:r>
        <w:t>ge werden unter Vermittlung der ZfA mit dem Schultr</w:t>
      </w:r>
      <w:r>
        <w:t>ä</w:t>
      </w:r>
      <w:r>
        <w:t xml:space="preserve">ger abgeschlossen. Beim </w:t>
      </w:r>
      <w:r>
        <w:t>Ü</w:t>
      </w:r>
      <w:r>
        <w:t>bertritt einer Lehrkraft in den Dienst einer ausl</w:t>
      </w:r>
      <w:r>
        <w:t>ä</w:t>
      </w:r>
      <w:r>
        <w:t>ndischen Unterrichtsverwaltung wird ein Dienstvertrag zwischen dieser und der Lehrkraft geschlossen.</w:t>
      </w:r>
    </w:p>
    <w:p w14:paraId="3E3CD765" w14:textId="77777777" w:rsidR="00E44199" w:rsidRDefault="00E44199">
      <w:pPr>
        <w:pStyle w:val="RVliste3u75nb"/>
      </w:pPr>
      <w:r>
        <w:t>-</w:t>
      </w:r>
      <w:r>
        <w:tab/>
      </w:r>
      <w:r>
        <w:rPr>
          <w:rFonts w:cs="Arial"/>
        </w:rPr>
        <w:t>Ist eine Bewerberin oder ein Bewerber vier Jahre nach in Aussicht gestellter Freigabe nicht vermittelt, so erlischt die Bewerbung f</w:t>
      </w:r>
      <w:r>
        <w:rPr>
          <w:rFonts w:cs="Arial"/>
        </w:rPr>
        <w:t>ü</w:t>
      </w:r>
      <w:r>
        <w:rPr>
          <w:rFonts w:cs="Arial"/>
        </w:rPr>
        <w:t>r den Auslandsschuldienst.</w:t>
      </w:r>
    </w:p>
    <w:p w14:paraId="3F2001F4" w14:textId="77777777" w:rsidR="00E44199" w:rsidRDefault="00E4419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Bewerbung um eine Vermittlung in den Auslandsschuldienst erlischt auch, wenn die Bewerberin oder der Bewerber in ein anderes Bundesland versetzt wird oder sich f</w:t>
      </w:r>
      <w:r>
        <w:t>ü</w:t>
      </w:r>
      <w:r>
        <w:t>r l</w:t>
      </w:r>
      <w:r>
        <w:t>ä</w:t>
      </w:r>
      <w:r>
        <w:t>nger als zwei Monate beurlauben l</w:t>
      </w:r>
      <w:r>
        <w:t>ä</w:t>
      </w:r>
      <w:r>
        <w:t>sst oder dreimal ein Vermittlungsangebot im angestrebten Einsatzgebiet - unzureichend begr</w:t>
      </w:r>
      <w:r>
        <w:t>ü</w:t>
      </w:r>
      <w:r>
        <w:t>ndet - ablehnt. Eine erneute Bewerbung kann fr</w:t>
      </w:r>
      <w:r>
        <w:t>ü</w:t>
      </w:r>
      <w:r>
        <w:t>hestens zwei Kalenderjahre nach der L</w:t>
      </w:r>
      <w:r>
        <w:t>ö</w:t>
      </w:r>
      <w:r>
        <w:t>schung erfolgen. Der Antritt einer Auslandst</w:t>
      </w:r>
      <w:r>
        <w:t>ä</w:t>
      </w:r>
      <w:r>
        <w:t>tigkeit ist jedoch erst nach drei Kalenderjahren m</w:t>
      </w:r>
      <w:r>
        <w:t>ö</w:t>
      </w:r>
      <w:r>
        <w:t>glich.</w:t>
      </w:r>
    </w:p>
    <w:p w14:paraId="49F7B353" w14:textId="77777777" w:rsidR="00E44199" w:rsidRDefault="00E44199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eine Zweitbeurlaubung gilt grunds</w:t>
      </w:r>
      <w:r>
        <w:rPr>
          <w:rFonts w:cs="Calibri"/>
        </w:rPr>
        <w:t>ä</w:t>
      </w:r>
      <w:r>
        <w:rPr>
          <w:rFonts w:cs="Calibri"/>
        </w:rPr>
        <w:t>tzlich dasselbe Bewerbungsverfahren wie f</w:t>
      </w:r>
      <w:r>
        <w:rPr>
          <w:rFonts w:cs="Calibri"/>
        </w:rPr>
        <w:t>ü</w:t>
      </w:r>
      <w:r>
        <w:rPr>
          <w:rFonts w:cs="Calibri"/>
        </w:rPr>
        <w:t>r die Erstbeurlaubung. Eine zweite Beurlaubung kann nur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bernahme einer Funktionsstelle oder einer anderen besonderen T</w:t>
      </w:r>
      <w:r>
        <w:rPr>
          <w:rFonts w:cs="Calibri"/>
        </w:rPr>
        <w:t>ä</w:t>
      </w:r>
      <w:r>
        <w:rPr>
          <w:rFonts w:cs="Calibri"/>
        </w:rPr>
        <w:t>tigkeit gew</w:t>
      </w:r>
      <w:r>
        <w:rPr>
          <w:rFonts w:cs="Calibri"/>
        </w:rPr>
        <w:t>ä</w:t>
      </w:r>
      <w:r>
        <w:rPr>
          <w:rFonts w:cs="Calibri"/>
        </w:rPr>
        <w:t>hrt werden.</w:t>
      </w:r>
    </w:p>
    <w:p w14:paraId="3EA74E25" w14:textId="77777777" w:rsidR="00E44199" w:rsidRDefault="00E44199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Ortslehrkr</w:t>
      </w:r>
      <w:r>
        <w:rPr>
          <w:rFonts w:cs="Calibri"/>
        </w:rPr>
        <w:t>ä</w:t>
      </w:r>
      <w:r>
        <w:rPr>
          <w:rFonts w:cs="Calibri"/>
        </w:rPr>
        <w:t>fte gelten grunds</w:t>
      </w:r>
      <w:r>
        <w:rPr>
          <w:rFonts w:cs="Calibri"/>
        </w:rPr>
        <w:t>ä</w:t>
      </w:r>
      <w:r>
        <w:rPr>
          <w:rFonts w:cs="Calibri"/>
        </w:rPr>
        <w:t>tzlich dieselben Voraussetzungen f</w:t>
      </w:r>
      <w:r>
        <w:rPr>
          <w:rFonts w:cs="Calibri"/>
        </w:rPr>
        <w:t>ü</w:t>
      </w:r>
      <w:r>
        <w:rPr>
          <w:rFonts w:cs="Calibri"/>
        </w:rPr>
        <w:t>r eine Beurlaubung wie f</w:t>
      </w:r>
      <w:r>
        <w:rPr>
          <w:rFonts w:cs="Calibri"/>
        </w:rPr>
        <w:t>ü</w:t>
      </w:r>
      <w:r>
        <w:rPr>
          <w:rFonts w:cs="Calibri"/>
        </w:rPr>
        <w:t>r Bewerbungen f</w:t>
      </w:r>
      <w:r>
        <w:rPr>
          <w:rFonts w:cs="Calibri"/>
        </w:rPr>
        <w:t>ü</w:t>
      </w:r>
      <w:r>
        <w:rPr>
          <w:rFonts w:cs="Calibri"/>
        </w:rPr>
        <w:t xml:space="preserve">r den vermittelten Auslandsschuldienst. Hierzu wird auf den Runderlass </w:t>
      </w:r>
      <w:r>
        <w:rPr>
          <w:rFonts w:cs="Calibri"/>
        </w:rPr>
        <w:t>„</w:t>
      </w:r>
      <w:r>
        <w:rPr>
          <w:rFonts w:cs="Calibri"/>
        </w:rPr>
        <w:t>Versorgungszuschlag f</w:t>
      </w:r>
      <w:r>
        <w:rPr>
          <w:rFonts w:cs="Calibri"/>
        </w:rPr>
        <w:t>ü</w:t>
      </w:r>
      <w:r>
        <w:rPr>
          <w:rFonts w:cs="Calibri"/>
        </w:rPr>
        <w:t>r beamtete und tarifvertraglich Besch</w:t>
      </w:r>
      <w:r>
        <w:rPr>
          <w:rFonts w:cs="Calibri"/>
        </w:rPr>
        <w:t>ä</w:t>
      </w:r>
      <w:r>
        <w:rPr>
          <w:rFonts w:cs="Calibri"/>
        </w:rPr>
        <w:t>ftigte, beurlaubte Ortslehrkr</w:t>
      </w:r>
      <w:r>
        <w:rPr>
          <w:rFonts w:cs="Calibri"/>
        </w:rPr>
        <w:t>ä</w:t>
      </w:r>
      <w:r>
        <w:rPr>
          <w:rFonts w:cs="Calibri"/>
        </w:rPr>
        <w:t>fte</w:t>
      </w:r>
      <w:r>
        <w:rPr>
          <w:rFonts w:cs="Calibri"/>
        </w:rPr>
        <w:t>“</w:t>
      </w:r>
      <w:r>
        <w:rPr>
          <w:rFonts w:cs="Calibri"/>
        </w:rPr>
        <w:t xml:space="preserve"> vom 13.04.2021 (Aktenzeichen 215-1.11.03) verwiesen.</w:t>
      </w:r>
    </w:p>
    <w:p w14:paraId="336DB6DC" w14:textId="77777777" w:rsidR="00E44199" w:rsidRDefault="00E44199">
      <w:pPr>
        <w:pStyle w:val="RVfliesstext175nb"/>
      </w:pPr>
      <w:r>
        <w:rPr>
          <w:rFonts w:cs="Calibri"/>
        </w:rPr>
        <w:t>Die im Lande anzuwendenden KMK-Beschl</w:t>
      </w:r>
      <w:r>
        <w:rPr>
          <w:rFonts w:cs="Calibri"/>
        </w:rPr>
        <w:t>ü</w:t>
      </w:r>
      <w:r>
        <w:rPr>
          <w:rFonts w:cs="Calibri"/>
        </w:rPr>
        <w:t>sse f</w:t>
      </w:r>
      <w:r>
        <w:rPr>
          <w:rFonts w:cs="Calibri"/>
        </w:rPr>
        <w:t>ü</w:t>
      </w:r>
      <w:r>
        <w:rPr>
          <w:rFonts w:cs="Calibri"/>
        </w:rPr>
        <w:t>r das Auslandsschulwesen (Anlage 1 - 4) werden im Bildungsportal NRW (www.bildungsportal.nrw.de - dort unter Auslandsschuldienst Anlagen 1 - 4) online vorgehalten.</w:t>
      </w:r>
    </w:p>
    <w:p w14:paraId="130CF276" w14:textId="77777777" w:rsidR="00E44199" w:rsidRDefault="00E44199">
      <w:pPr>
        <w:pStyle w:val="RVfliesstext175nb"/>
      </w:pPr>
      <w:r>
        <w:rPr>
          <w:rFonts w:cs="Calibri"/>
        </w:rPr>
        <w:t>Dies sind im Einzelnen:</w:t>
      </w:r>
    </w:p>
    <w:p w14:paraId="72BE58DA" w14:textId="77777777" w:rsidR="00E44199" w:rsidRDefault="00E44199">
      <w:pPr>
        <w:pStyle w:val="RVfliesstext175nb"/>
      </w:pPr>
      <w:r>
        <w:rPr>
          <w:rFonts w:cs="Calibri"/>
        </w:rPr>
        <w:t>1. Verwaltungsvereinbarung zwischen dem Bundesminister des Ausw</w:t>
      </w:r>
      <w:r>
        <w:rPr>
          <w:rFonts w:cs="Calibri"/>
        </w:rPr>
        <w:t>ä</w:t>
      </w:r>
      <w:r>
        <w:rPr>
          <w:rFonts w:cs="Calibri"/>
        </w:rPr>
        <w:t>rtigen und den Kultusministerinnen und Kultusministern sowie Senatorinnen und Senatoren der L</w:t>
      </w:r>
      <w:r>
        <w:rPr>
          <w:rFonts w:cs="Calibri"/>
        </w:rPr>
        <w:t>ä</w:t>
      </w:r>
      <w:r>
        <w:rPr>
          <w:rFonts w:cs="Calibri"/>
        </w:rPr>
        <w:t>nder in der Bundesrepublik Deutschland zum Einsatz von Lehrkr</w:t>
      </w:r>
      <w:r>
        <w:rPr>
          <w:rFonts w:cs="Calibri"/>
        </w:rPr>
        <w:t>ä</w:t>
      </w:r>
      <w:r>
        <w:rPr>
          <w:rFonts w:cs="Calibri"/>
        </w:rPr>
        <w:t xml:space="preserve">ften im deutschen Auslandsschulwesen und zum Gesetz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ö</w:t>
      </w:r>
      <w:r>
        <w:rPr>
          <w:rFonts w:cs="Calibri"/>
        </w:rPr>
        <w:t>rderung Deutscher Auslandsschulen (Auslandsschulgesetz - ASchulG) vom 05.12.2013 (VwV ASchulG) i.d.F. vom 12.01.2021 - Anlage 1,</w:t>
      </w:r>
    </w:p>
    <w:p w14:paraId="0B63A80C" w14:textId="77777777" w:rsidR="00E44199" w:rsidRDefault="00E44199">
      <w:pPr>
        <w:pStyle w:val="RVfliesstext175nb"/>
      </w:pPr>
      <w:r>
        <w:rPr>
          <w:rFonts w:cs="Calibri"/>
        </w:rPr>
        <w:t xml:space="preserve">2. Vereinbarung </w:t>
      </w:r>
      <w:r>
        <w:rPr>
          <w:rFonts w:cs="Calibri"/>
        </w:rPr>
        <w:t>ü</w:t>
      </w:r>
      <w:r>
        <w:rPr>
          <w:rFonts w:cs="Calibri"/>
        </w:rPr>
        <w:t>ber die rechtliche Behandlung der Auslandsdienstlehrkr</w:t>
      </w:r>
      <w:r>
        <w:rPr>
          <w:rFonts w:cs="Calibri"/>
        </w:rPr>
        <w:t>ä</w:t>
      </w:r>
      <w:r>
        <w:rPr>
          <w:rFonts w:cs="Calibri"/>
        </w:rPr>
        <w:t>fte) - Beschluss der Kultusministerkonferenz vom 4. Februar 1965 - Anlage 2,</w:t>
      </w:r>
    </w:p>
    <w:p w14:paraId="093289C9" w14:textId="77777777" w:rsidR="00E44199" w:rsidRDefault="00E44199">
      <w:pPr>
        <w:pStyle w:val="RVfliesstext175nb"/>
      </w:pPr>
      <w:r>
        <w:rPr>
          <w:rFonts w:cs="Calibri"/>
        </w:rPr>
        <w:t>3. Anrechnung der Besch</w:t>
      </w:r>
      <w:r>
        <w:rPr>
          <w:rFonts w:cs="Calibri"/>
        </w:rPr>
        <w:t>ä</w:t>
      </w:r>
      <w:r>
        <w:rPr>
          <w:rFonts w:cs="Calibri"/>
        </w:rPr>
        <w:t>ftigungszeiten als Ortskraft an deutschen Schulen im Ausland auf das Besoldungsdienstalter und auf die ruhegehaltf</w:t>
      </w:r>
      <w:r>
        <w:rPr>
          <w:rFonts w:cs="Calibri"/>
        </w:rPr>
        <w:t>ä</w:t>
      </w:r>
      <w:r>
        <w:rPr>
          <w:rFonts w:cs="Calibri"/>
        </w:rPr>
        <w:t>hige Dienstzeit - Beschluss der Kultusministerkonferenz vom 04.02.1965 - Anlage 3.</w:t>
      </w:r>
    </w:p>
    <w:p w14:paraId="72DCAB0C" w14:textId="77777777" w:rsidR="00E44199" w:rsidRDefault="00E44199">
      <w:pPr>
        <w:pStyle w:val="RVfliesstext175nb"/>
      </w:pPr>
      <w:r>
        <w:rPr>
          <w:rFonts w:cs="Calibri"/>
        </w:rPr>
        <w:t>4. Richtlinien f</w:t>
      </w:r>
      <w:r>
        <w:rPr>
          <w:rFonts w:cs="Calibri"/>
        </w:rPr>
        <w:t>ü</w:t>
      </w:r>
      <w:r>
        <w:rPr>
          <w:rFonts w:cs="Calibri"/>
        </w:rPr>
        <w:t>r die Beurlaubung, Abordnung bzw. Zuweisung von Lehrkr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den Auslandsschuldienst und f</w:t>
      </w:r>
      <w:r>
        <w:rPr>
          <w:rFonts w:cs="Calibri"/>
        </w:rPr>
        <w:t>ü</w:t>
      </w:r>
      <w:r>
        <w:rPr>
          <w:rFonts w:cs="Calibri"/>
        </w:rPr>
        <w:t>r den Dienst an Europ</w:t>
      </w:r>
      <w:r>
        <w:rPr>
          <w:rFonts w:cs="Calibri"/>
        </w:rPr>
        <w:t>ä</w:t>
      </w:r>
      <w:r>
        <w:rPr>
          <w:rFonts w:cs="Calibri"/>
        </w:rPr>
        <w:t>ischen Schulen (Beschluss der Kultusministerkonferenz vom 16.10.2020) - Anlage 4</w:t>
      </w:r>
    </w:p>
    <w:p w14:paraId="169AF30F" w14:textId="77777777" w:rsidR="00E44199" w:rsidRDefault="00E44199">
      <w:pPr>
        <w:pStyle w:val="RVfliesstext175fb"/>
        <w:rPr>
          <w:rFonts w:cs="Arial"/>
        </w:rPr>
      </w:pPr>
      <w:r>
        <w:t>5 Inkrafttreten</w:t>
      </w:r>
    </w:p>
    <w:p w14:paraId="516B3820" w14:textId="77777777" w:rsidR="00E44199" w:rsidRDefault="00E44199">
      <w:pPr>
        <w:pStyle w:val="RVfliesstext175nb"/>
      </w:pPr>
      <w:r>
        <w:rPr>
          <w:rFonts w:cs="Calibri"/>
        </w:rPr>
        <w:t>Dieser Runderlass tritt am 01.08.2021 in Kraft. Gleichzeitig tritt der Runderlass des Ministeriums vom 14.06.2007 (BASS 21-12 Nr. 3), der durch Runderlass vom 19.03.2018 (ABl. NRW. 04/18 S. 59) ge</w:t>
      </w:r>
      <w:r>
        <w:rPr>
          <w:rFonts w:cs="Calibri"/>
        </w:rPr>
        <w:t>ä</w:t>
      </w:r>
      <w:r>
        <w:rPr>
          <w:rFonts w:cs="Calibri"/>
        </w:rPr>
        <w:t>ndert worden ist,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19550DE0" w14:textId="77777777" w:rsidR="00E44199" w:rsidRDefault="00E44199">
      <w:pPr>
        <w:pStyle w:val="RVtabelle75nr"/>
        <w:widowControl/>
        <w:rPr>
          <w:rFonts w:cs="Arial"/>
        </w:rPr>
      </w:pPr>
      <w:r>
        <w:t>ABl. NRW. 06/21</w:t>
      </w:r>
    </w:p>
    <w:p w14:paraId="6F021394" w14:textId="77777777" w:rsidR="00E44199" w:rsidRDefault="00E44199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99F54" w14:textId="77777777" w:rsidR="00E44199" w:rsidRDefault="00E44199">
      <w:r>
        <w:separator/>
      </w:r>
    </w:p>
  </w:endnote>
  <w:endnote w:type="continuationSeparator" w:id="0">
    <w:p w14:paraId="2C81B766" w14:textId="77777777" w:rsidR="00E44199" w:rsidRDefault="00E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F90E" w14:textId="77777777" w:rsidR="00E44199" w:rsidRDefault="00E4419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C355" w14:textId="77777777" w:rsidR="00E44199" w:rsidRDefault="00E4419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88B3CAF" w14:textId="77777777" w:rsidR="00E44199" w:rsidRDefault="00E4419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3A2C"/>
    <w:rsid w:val="001D4CE3"/>
    <w:rsid w:val="00E44199"/>
    <w:rsid w:val="00F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AB12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42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3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