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D4DCD" w14:textId="77777777" w:rsidR="0092111D" w:rsidRDefault="0092111D">
      <w:pPr>
        <w:pStyle w:val="BASS-Nr-ABl"/>
        <w:widowControl/>
        <w:rPr>
          <w:rFonts w:cs="Arial"/>
        </w:rPr>
      </w:pPr>
      <w:hyperlink r:id="rId7" w:history="1">
        <w:r>
          <w:t>Zu BASS 21-13 Nr. 9</w:t>
        </w:r>
      </w:hyperlink>
    </w:p>
    <w:p w14:paraId="389E7E6D" w14:textId="77777777" w:rsidR="0092111D" w:rsidRDefault="0092111D">
      <w:pPr>
        <w:pStyle w:val="RVueberschrift1100fz"/>
        <w:keepNext/>
        <w:keepLines/>
        <w:rPr>
          <w:rFonts w:cs="Arial"/>
        </w:rPr>
      </w:pPr>
      <w:r>
        <w:t xml:space="preserve">Soziale Arbeit an Schulen </w:t>
      </w:r>
      <w:r>
        <w:br/>
        <w:t xml:space="preserve">zur Integration durch Bildung </w:t>
      </w:r>
      <w:r>
        <w:br/>
        <w:t>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 xml:space="preserve">ler (Multiprofessionelle Teams); </w:t>
      </w:r>
      <w:r>
        <w:t>Ä</w:t>
      </w:r>
      <w:r>
        <w:t xml:space="preserve">nderung </w:t>
      </w:r>
    </w:p>
    <w:p w14:paraId="3364E3FB" w14:textId="77777777" w:rsidR="0092111D" w:rsidRDefault="0092111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22.01.2021 - 323-6.08.06.10-130168</w:t>
      </w:r>
    </w:p>
    <w:p w14:paraId="408AD97E" w14:textId="77777777" w:rsidR="0092111D" w:rsidRDefault="0092111D">
      <w:pPr>
        <w:pStyle w:val="RVfliesstext175fb"/>
        <w:rPr>
          <w:rFonts w:cs="Arial"/>
        </w:rPr>
      </w:pPr>
      <w:r>
        <w:t>Bezug:</w:t>
      </w:r>
    </w:p>
    <w:p w14:paraId="29C6914A" w14:textId="77777777" w:rsidR="0092111D" w:rsidRDefault="0092111D">
      <w:pPr>
        <w:pStyle w:val="RVfliesstext175nb"/>
      </w:pPr>
      <w:r>
        <w:rPr>
          <w:rFonts w:cs="Calibri"/>
        </w:rPr>
        <w:t>RdErl. d. MSW. v. 28.03.2017 (BASS 21-13 Nr. 9)</w:t>
      </w:r>
    </w:p>
    <w:p w14:paraId="41C0878B" w14:textId="77777777" w:rsidR="0092111D" w:rsidRDefault="0092111D">
      <w:pPr>
        <w:pStyle w:val="RVfliesstext175nb"/>
      </w:pPr>
      <w:r>
        <w:rPr>
          <w:rFonts w:cs="Calibri"/>
        </w:rPr>
        <w:t>Der Bezugserlass erh</w:t>
      </w:r>
      <w:r>
        <w:rPr>
          <w:rFonts w:cs="Calibri"/>
        </w:rPr>
        <w:t>ä</w:t>
      </w:r>
      <w:r>
        <w:rPr>
          <w:rFonts w:cs="Calibri"/>
        </w:rPr>
        <w:t xml:space="preserve">lt in der Anlage folgende neue Seite 2: </w:t>
      </w:r>
    </w:p>
    <w:p w14:paraId="121CBA2A" w14:textId="77777777" w:rsidR="0092111D" w:rsidRDefault="0092111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In den Landesdienst k</w:t>
      </w:r>
      <w:r>
        <w:rPr>
          <w:rFonts w:cs="Calibri"/>
        </w:rPr>
        <w:t>ö</w:t>
      </w:r>
      <w:r>
        <w:rPr>
          <w:rFonts w:cs="Calibri"/>
        </w:rPr>
        <w:t>nnen grunds</w:t>
      </w:r>
      <w:r>
        <w:rPr>
          <w:rFonts w:cs="Calibri"/>
        </w:rPr>
        <w:t>ä</w:t>
      </w:r>
      <w:r>
        <w:rPr>
          <w:rFonts w:cs="Calibri"/>
        </w:rPr>
        <w:t>tzlich Fachkr</w:t>
      </w:r>
      <w:r>
        <w:rPr>
          <w:rFonts w:cs="Calibri"/>
        </w:rPr>
        <w:t>ä</w:t>
      </w:r>
      <w:r>
        <w:rPr>
          <w:rFonts w:cs="Calibri"/>
        </w:rPr>
        <w:t xml:space="preserve">fte nach </w:t>
      </w:r>
      <w:r>
        <w:rPr>
          <w:rFonts w:cs="Calibri"/>
        </w:rPr>
        <w:t>§</w:t>
      </w:r>
      <w:r>
        <w:rPr>
          <w:rFonts w:cs="Calibri"/>
        </w:rPr>
        <w:t xml:space="preserve"> 72 SGB VIII (z.B. Sozialp</w:t>
      </w:r>
      <w:r>
        <w:rPr>
          <w:rFonts w:cs="Calibri"/>
        </w:rPr>
        <w:t>ä</w:t>
      </w:r>
      <w:r>
        <w:rPr>
          <w:rFonts w:cs="Calibri"/>
        </w:rPr>
        <w:t>dagoginnen und Sozialp</w:t>
      </w:r>
      <w:r>
        <w:rPr>
          <w:rFonts w:cs="Calibri"/>
        </w:rPr>
        <w:t>ä</w:t>
      </w:r>
      <w:r>
        <w:rPr>
          <w:rFonts w:cs="Calibri"/>
        </w:rPr>
        <w:t xml:space="preserve">dagogen, Sozialarbeiterinnen und Sozialarbeiter, Erzieherinnen und Erzieher) eingestellt werden, die </w:t>
      </w:r>
      <w:r>
        <w:rPr>
          <w:rFonts w:cs="Calibri"/>
        </w:rPr>
        <w:t>ü</w:t>
      </w:r>
      <w:r>
        <w:rPr>
          <w:rFonts w:cs="Calibri"/>
        </w:rPr>
        <w:t xml:space="preserve">ber </w:t>
      </w:r>
    </w:p>
    <w:p w14:paraId="731E887D" w14:textId="77777777" w:rsidR="0092111D" w:rsidRDefault="0092111D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einen Bachelorabschluss der Studienrichtungen/Studieng</w:t>
      </w:r>
      <w:r>
        <w:t>ä</w:t>
      </w:r>
      <w:r>
        <w:t>nge Sozialarbeit und/oder Sozialp</w:t>
      </w:r>
      <w:r>
        <w:t>ä</w:t>
      </w:r>
      <w:r>
        <w:t xml:space="preserve">dagogik, </w:t>
      </w:r>
    </w:p>
    <w:p w14:paraId="75671C31" w14:textId="77777777" w:rsidR="0092111D" w:rsidRDefault="0092111D">
      <w:pPr>
        <w:pStyle w:val="RVliste3u175nb"/>
      </w:pPr>
      <w:r>
        <w:t>-</w:t>
      </w:r>
      <w:r>
        <w:tab/>
      </w:r>
      <w:r>
        <w:rPr>
          <w:rFonts w:cs="Calibri"/>
        </w:rPr>
        <w:t>einen Masterabschluss der Studienrichtungen/Studieng</w:t>
      </w:r>
      <w:r>
        <w:rPr>
          <w:rFonts w:cs="Calibri"/>
        </w:rPr>
        <w:t>ä</w:t>
      </w:r>
      <w:r>
        <w:rPr>
          <w:rFonts w:cs="Calibri"/>
        </w:rPr>
        <w:t>nge Sozialarbeit und/oder Sozialp</w:t>
      </w:r>
      <w:r>
        <w:rPr>
          <w:rFonts w:cs="Calibri"/>
        </w:rPr>
        <w:t>ä</w:t>
      </w:r>
      <w:r>
        <w:rPr>
          <w:rFonts w:cs="Calibri"/>
        </w:rPr>
        <w:t xml:space="preserve">dagogik, </w:t>
      </w:r>
    </w:p>
    <w:p w14:paraId="0FB17C83" w14:textId="77777777" w:rsidR="0092111D" w:rsidRDefault="0092111D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einen Diplomabschluss einer Hochschule als Sozialarbeiterin oder Sozialarbeiter, </w:t>
      </w:r>
    </w:p>
    <w:p w14:paraId="2702790B" w14:textId="77777777" w:rsidR="0092111D" w:rsidRDefault="0092111D">
      <w:pPr>
        <w:pStyle w:val="RVliste3u175nb"/>
      </w:pPr>
      <w:r>
        <w:t>-</w:t>
      </w:r>
      <w:r>
        <w:tab/>
      </w:r>
      <w:r>
        <w:rPr>
          <w:rFonts w:cs="Calibri"/>
        </w:rPr>
        <w:t>einen Diplomabschluss einer Hochschule als Sozialp</w:t>
      </w:r>
      <w:r>
        <w:rPr>
          <w:rFonts w:cs="Calibri"/>
        </w:rPr>
        <w:t>ä</w:t>
      </w:r>
      <w:r>
        <w:rPr>
          <w:rFonts w:cs="Calibri"/>
        </w:rPr>
        <w:t>dagogin oder Sozialp</w:t>
      </w:r>
      <w:r>
        <w:rPr>
          <w:rFonts w:cs="Calibri"/>
        </w:rPr>
        <w:t>ä</w:t>
      </w:r>
      <w:r>
        <w:rPr>
          <w:rFonts w:cs="Calibri"/>
        </w:rPr>
        <w:t>dagoge,</w:t>
      </w:r>
    </w:p>
    <w:p w14:paraId="24EA7177" w14:textId="77777777" w:rsidR="0092111D" w:rsidRDefault="0092111D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einen Hochschulabschluss als Erzieherin oder Erzieher oder</w:t>
      </w:r>
    </w:p>
    <w:p w14:paraId="510FAD3C" w14:textId="77777777" w:rsidR="0092111D" w:rsidRDefault="0092111D">
      <w:pPr>
        <w:pStyle w:val="RVliste3u175nb"/>
      </w:pPr>
      <w:r>
        <w:t>-</w:t>
      </w:r>
      <w:r>
        <w:tab/>
      </w:r>
      <w:r>
        <w:rPr>
          <w:rFonts w:cs="Calibri"/>
        </w:rPr>
        <w:t xml:space="preserve">einen vergleichbaren Hochschulabschluss </w:t>
      </w:r>
    </w:p>
    <w:p w14:paraId="6175A9D1" w14:textId="77777777" w:rsidR="0092111D" w:rsidRDefault="0092111D">
      <w:pPr>
        <w:pStyle w:val="RVfliesstext175nb"/>
      </w:pPr>
      <w:r>
        <w:rPr>
          <w:rFonts w:cs="Calibri"/>
        </w:rPr>
        <w:t>verf</w:t>
      </w:r>
      <w:r>
        <w:rPr>
          <w:rFonts w:cs="Calibri"/>
        </w:rPr>
        <w:t>ü</w:t>
      </w:r>
      <w:r>
        <w:rPr>
          <w:rFonts w:cs="Calibri"/>
        </w:rPr>
        <w:t xml:space="preserve">gen. </w:t>
      </w:r>
    </w:p>
    <w:p w14:paraId="7A009AA7" w14:textId="77777777" w:rsidR="0092111D" w:rsidRDefault="0092111D">
      <w:pPr>
        <w:pStyle w:val="RVfliesstext175fl"/>
        <w:keepNext/>
      </w:pPr>
      <w:r>
        <w:rPr>
          <w:rFonts w:cs="Calibri"/>
        </w:rPr>
        <w:t xml:space="preserve">Hinweise zum Einsatz/Aufgabenbereich </w:t>
      </w:r>
    </w:p>
    <w:p w14:paraId="0439EFCF" w14:textId="77777777" w:rsidR="0092111D" w:rsidRDefault="0092111D">
      <w:pPr>
        <w:pStyle w:val="RVfliesstext175fl"/>
        <w:keepNext/>
      </w:pPr>
      <w:r>
        <w:rPr>
          <w:rFonts w:cs="Calibri"/>
        </w:rPr>
        <w:t xml:space="preserve">Aufgabenbeschreibung: </w:t>
      </w:r>
    </w:p>
    <w:p w14:paraId="3DB1847B" w14:textId="77777777" w:rsidR="0092111D" w:rsidRDefault="0092111D">
      <w:pPr>
        <w:pStyle w:val="RVfliesstext175nb"/>
      </w:pPr>
      <w:r>
        <w:rPr>
          <w:rFonts w:cs="Calibri"/>
        </w:rPr>
        <w:t>Die Stelle soll dazu beitragen, dass neu zugewanderte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 schnell und so gut wie m</w:t>
      </w:r>
      <w:r>
        <w:rPr>
          <w:rFonts w:cs="Calibri"/>
        </w:rPr>
        <w:t>ö</w:t>
      </w:r>
      <w:r>
        <w:rPr>
          <w:rFonts w:cs="Calibri"/>
        </w:rPr>
        <w:t>glich in nordrhein-westf</w:t>
      </w:r>
      <w:r>
        <w:rPr>
          <w:rFonts w:cs="Calibri"/>
        </w:rPr>
        <w:t>ä</w:t>
      </w:r>
      <w:r>
        <w:rPr>
          <w:rFonts w:cs="Calibri"/>
        </w:rPr>
        <w:t>lischen Schulen integriert werden k</w:t>
      </w:r>
      <w:r>
        <w:rPr>
          <w:rFonts w:cs="Calibri"/>
        </w:rPr>
        <w:t>ö</w:t>
      </w:r>
      <w:r>
        <w:rPr>
          <w:rFonts w:cs="Calibri"/>
        </w:rPr>
        <w:t>nnen. Die Fachkr</w:t>
      </w:r>
      <w:r>
        <w:rPr>
          <w:rFonts w:cs="Calibri"/>
        </w:rPr>
        <w:t>ä</w:t>
      </w:r>
      <w:r>
        <w:rPr>
          <w:rFonts w:cs="Calibri"/>
        </w:rPr>
        <w:t>fte sollen sich insbesondere an der sozialen und kulturellen Integration sowie der individuellen F</w:t>
      </w:r>
      <w:r>
        <w:rPr>
          <w:rFonts w:cs="Calibri"/>
        </w:rPr>
        <w:t>ö</w:t>
      </w:r>
      <w:r>
        <w:rPr>
          <w:rFonts w:cs="Calibri"/>
        </w:rPr>
        <w:t>rderung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beteiligen und so zu einem umfassenden Bildungs- und Erziehungsangebot beitragen, das sich an dem jeweiligen Bedarf der Schule oder Schulen, der Kinder und Jugendlichen und der Eltern orientiert. </w:t>
      </w:r>
    </w:p>
    <w:p w14:paraId="5E3449EF" w14:textId="77777777" w:rsidR="0092111D" w:rsidRDefault="0092111D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Zusammenarbeit mit anderen an der oder den Schulen t</w:t>
      </w:r>
      <w:r>
        <w:t>ä</w:t>
      </w:r>
      <w:r>
        <w:t>tigen Lehr- und Fachkr</w:t>
      </w:r>
      <w:r>
        <w:t>ä</w:t>
      </w:r>
      <w:r>
        <w:t>ften sowie externen Diensten. T</w:t>
      </w:r>
      <w:r>
        <w:t>ä</w:t>
      </w:r>
      <w:r>
        <w:t xml:space="preserve">tigkeit innerhalb der vorhandenen Strukturen der beteiligten Schulen und der Gemeinden. </w:t>
      </w:r>
    </w:p>
    <w:p w14:paraId="17053B34" w14:textId="77777777" w:rsidR="0092111D" w:rsidRDefault="0092111D">
      <w:pPr>
        <w:pStyle w:val="RVliste3u175nb"/>
      </w:pPr>
      <w:r>
        <w:t>-</w:t>
      </w:r>
      <w:r>
        <w:tab/>
      </w:r>
      <w:r>
        <w:rPr>
          <w:rFonts w:cs="Calibri"/>
        </w:rPr>
        <w:t>Zusammenarbeit mit den Eltern oder bei unbegleiteten Minderj</w:t>
      </w:r>
      <w:r>
        <w:rPr>
          <w:rFonts w:cs="Calibri"/>
        </w:rPr>
        <w:t>ä</w:t>
      </w:r>
      <w:r>
        <w:rPr>
          <w:rFonts w:cs="Calibri"/>
        </w:rPr>
        <w:t xml:space="preserve">hrigen mit der Jugendhilfe. </w:t>
      </w:r>
    </w:p>
    <w:p w14:paraId="3EBD0A84" w14:textId="77777777" w:rsidR="0092111D" w:rsidRDefault="0092111D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Mitwirkung bei der Entwicklung, Umsetzung und Evaluation von systemisch angelegten F</w:t>
      </w:r>
      <w:r>
        <w:t>ö</w:t>
      </w:r>
      <w:r>
        <w:t>rderkonzepten und Angeboten zur Vorbeugung, Vermeidung und Bew</w:t>
      </w:r>
      <w:r>
        <w:t>ä</w:t>
      </w:r>
      <w:r>
        <w:t>ltigung von Lernschwierigkeiten, Lernst</w:t>
      </w:r>
      <w:r>
        <w:t>ö</w:t>
      </w:r>
      <w:r>
        <w:t>rungen und Verhaltensst</w:t>
      </w:r>
      <w:r>
        <w:t>ö</w:t>
      </w:r>
      <w:r>
        <w:t xml:space="preserve">rungen sowie bei besonderen Begabungen. </w:t>
      </w:r>
    </w:p>
    <w:p w14:paraId="75492E82" w14:textId="77777777" w:rsidR="0092111D" w:rsidRDefault="0092111D">
      <w:pPr>
        <w:pStyle w:val="RVliste3u175nb"/>
      </w:pPr>
      <w:r>
        <w:t>-</w:t>
      </w:r>
      <w:r>
        <w:tab/>
      </w:r>
      <w:r>
        <w:rPr>
          <w:rFonts w:cs="Calibri"/>
        </w:rPr>
        <w:t>Angebot sozialp</w:t>
      </w:r>
      <w:r>
        <w:rPr>
          <w:rFonts w:cs="Calibri"/>
        </w:rPr>
        <w:t>ä</w:t>
      </w:r>
      <w:r>
        <w:rPr>
          <w:rFonts w:cs="Calibri"/>
        </w:rPr>
        <w:t>dagogischer Hilfen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ler, beispielsweise in Form offener Angebote oder Projektarbeit. </w:t>
      </w:r>
    </w:p>
    <w:p w14:paraId="138A3926" w14:textId="77777777" w:rsidR="0092111D" w:rsidRDefault="0092111D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Ggf. Mitwirkung bei der Gestaltung des </w:t>
      </w:r>
      <w:r>
        <w:t>Ü</w:t>
      </w:r>
      <w:r>
        <w:t xml:space="preserve">bergangs von der Schule in den Beruf. </w:t>
      </w:r>
    </w:p>
    <w:p w14:paraId="38BF2D76" w14:textId="77777777" w:rsidR="0092111D" w:rsidRDefault="0092111D">
      <w:pPr>
        <w:pStyle w:val="RVliste3u175nb"/>
      </w:pPr>
      <w:r>
        <w:t>-</w:t>
      </w:r>
      <w:r>
        <w:tab/>
      </w:r>
      <w:r>
        <w:rPr>
          <w:rFonts w:cs="Calibri"/>
        </w:rPr>
        <w:t xml:space="preserve">Mitwirkung in den Schulmitwirkungsgremien. </w:t>
      </w:r>
    </w:p>
    <w:p w14:paraId="193FECB9" w14:textId="77777777" w:rsidR="0092111D" w:rsidRDefault="0092111D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Aufgabenfeld und Einsatzplan k</w:t>
      </w:r>
      <w:r>
        <w:t>ö</w:t>
      </w:r>
      <w:r>
        <w:t>nnen nach Absprachen zwischen der beteiligten Schule oder den beteiligten Schulen und der zust</w:t>
      </w:r>
      <w:r>
        <w:t>ä</w:t>
      </w:r>
      <w:r>
        <w:t>ndigen Gebietsk</w:t>
      </w:r>
      <w:r>
        <w:t>ö</w:t>
      </w:r>
      <w:r>
        <w:t>rperschaft konkretisiert und an jeweilige aktuelle Entwicklungen und Bedarfe angepasst werden.</w:t>
      </w:r>
    </w:p>
    <w:p w14:paraId="44693B6A" w14:textId="77777777" w:rsidR="0092111D" w:rsidRDefault="0092111D">
      <w:pPr>
        <w:pStyle w:val="RVfliesstext175fl"/>
        <w:keepNext/>
        <w:rPr>
          <w:rFonts w:cs="Calibri"/>
        </w:rPr>
      </w:pPr>
      <w:r>
        <w:t>Hinweise zur Ausgestaltung des Besch</w:t>
      </w:r>
      <w:r>
        <w:t>ä</w:t>
      </w:r>
      <w:r>
        <w:t>ftigungsverh</w:t>
      </w:r>
      <w:r>
        <w:t>ä</w:t>
      </w:r>
      <w:r>
        <w:t xml:space="preserve">ltnisses: </w:t>
      </w:r>
    </w:p>
    <w:p w14:paraId="141932EB" w14:textId="77777777" w:rsidR="0092111D" w:rsidRDefault="0092111D">
      <w:pPr>
        <w:pStyle w:val="RVliste3u175nb"/>
      </w:pPr>
      <w:r>
        <w:t>-</w:t>
      </w:r>
      <w:r>
        <w:tab/>
      </w:r>
      <w:r>
        <w:rPr>
          <w:rFonts w:cs="Calibri"/>
        </w:rPr>
        <w:t>Es finden die Bestimmungen des Tarifvertrages f</w:t>
      </w:r>
      <w:r>
        <w:rPr>
          <w:rFonts w:cs="Calibri"/>
        </w:rPr>
        <w:t>ü</w:t>
      </w:r>
      <w:r>
        <w:rPr>
          <w:rFonts w:cs="Calibri"/>
        </w:rPr>
        <w:t xml:space="preserve">r den </w:t>
      </w:r>
      <w:r>
        <w:rPr>
          <w:rFonts w:cs="Calibri"/>
        </w:rPr>
        <w:t>ö</w:t>
      </w:r>
      <w:r>
        <w:rPr>
          <w:rFonts w:cs="Calibri"/>
        </w:rPr>
        <w:t>ffentlichen Dienst der L</w:t>
      </w:r>
      <w:r>
        <w:rPr>
          <w:rFonts w:cs="Calibri"/>
        </w:rPr>
        <w:t>ä</w:t>
      </w:r>
      <w:r>
        <w:rPr>
          <w:rFonts w:cs="Calibri"/>
        </w:rPr>
        <w:t>nder (TV-L) Anwendung. Die Sonderregelungen f</w:t>
      </w:r>
      <w:r>
        <w:rPr>
          <w:rFonts w:cs="Calibri"/>
        </w:rPr>
        <w:t>ü</w:t>
      </w:r>
      <w:r>
        <w:rPr>
          <w:rFonts w:cs="Calibri"/>
        </w:rPr>
        <w:t>r Besch</w:t>
      </w:r>
      <w:r>
        <w:rPr>
          <w:rFonts w:cs="Calibri"/>
        </w:rPr>
        <w:t>ä</w:t>
      </w:r>
      <w:r>
        <w:rPr>
          <w:rFonts w:cs="Calibri"/>
        </w:rPr>
        <w:t>ftigte als Lehrkr</w:t>
      </w:r>
      <w:r>
        <w:rPr>
          <w:rFonts w:cs="Calibri"/>
        </w:rPr>
        <w:t>ä</w:t>
      </w:r>
      <w:r>
        <w:rPr>
          <w:rFonts w:cs="Calibri"/>
        </w:rPr>
        <w:t>fte (</w:t>
      </w:r>
      <w:r>
        <w:rPr>
          <w:rFonts w:cs="Calibri"/>
        </w:rPr>
        <w:t>§</w:t>
      </w:r>
      <w:r>
        <w:rPr>
          <w:rFonts w:cs="Calibri"/>
        </w:rPr>
        <w:t xml:space="preserve"> 44 TV-L) gelten nicht. </w:t>
      </w:r>
    </w:p>
    <w:p w14:paraId="25C319F2" w14:textId="77777777" w:rsidR="0092111D" w:rsidRDefault="0092111D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Bezahlung richtet sich f</w:t>
      </w:r>
      <w:r>
        <w:t>ü</w:t>
      </w:r>
      <w:r>
        <w:t>r Fachkr</w:t>
      </w:r>
      <w:r>
        <w:t>ä</w:t>
      </w:r>
      <w:r>
        <w:t>fte mit einem Master- oder Bachelorabschluss in der Studienrichtung Sozialarbeit und/oder Sozialp</w:t>
      </w:r>
      <w:r>
        <w:t>ä</w:t>
      </w:r>
      <w:r>
        <w:t>dagogik oder einem Diplom in Sozialarbeit oder Sozialp</w:t>
      </w:r>
      <w:r>
        <w:t>ä</w:t>
      </w:r>
      <w:r>
        <w:t>dagogik oder sonstigen Hochschulabsolventinnen und Hochschulabsolventen aus Erziehungsstudieng</w:t>
      </w:r>
      <w:r>
        <w:t>ä</w:t>
      </w:r>
      <w:r>
        <w:t xml:space="preserve">ngen nach Entgeltgruppe S 15 (s. </w:t>
      </w:r>
      <w:r>
        <w:t>§</w:t>
      </w:r>
      <w:r>
        <w:t xml:space="preserve"> 52 TV-L, </w:t>
      </w:r>
      <w:r>
        <w:t>§</w:t>
      </w:r>
      <w:r>
        <w:t xml:space="preserve"> 29e TV</w:t>
      </w:r>
      <w:r>
        <w:t>Ü</w:t>
      </w:r>
      <w:r>
        <w:t>-L</w:t>
      </w:r>
      <w:r>
        <w:t>ä</w:t>
      </w:r>
      <w:r>
        <w:t xml:space="preserve">nder). </w:t>
      </w:r>
    </w:p>
    <w:p w14:paraId="48C711B6" w14:textId="77777777" w:rsidR="0092111D" w:rsidRDefault="0092111D">
      <w:pPr>
        <w:pStyle w:val="RVliste3u175nb"/>
      </w:pPr>
      <w:r>
        <w:t>-</w:t>
      </w:r>
      <w:r>
        <w:tab/>
      </w:r>
      <w:r>
        <w:rPr>
          <w:rFonts w:cs="Calibri"/>
        </w:rPr>
        <w:t>Teilzeitbesch</w:t>
      </w:r>
      <w:r>
        <w:rPr>
          <w:rFonts w:cs="Calibri"/>
        </w:rPr>
        <w:t>ä</w:t>
      </w:r>
      <w:r>
        <w:rPr>
          <w:rFonts w:cs="Calibri"/>
        </w:rPr>
        <w:t xml:space="preserve">ftigung gem. </w:t>
      </w:r>
      <w:r>
        <w:rPr>
          <w:rFonts w:cs="Calibri"/>
        </w:rPr>
        <w:t>§</w:t>
      </w:r>
      <w:r>
        <w:rPr>
          <w:rFonts w:cs="Calibri"/>
        </w:rPr>
        <w:t xml:space="preserve"> 8 Abs. 6 LGG ist m</w:t>
      </w:r>
      <w:r>
        <w:rPr>
          <w:rFonts w:cs="Calibri"/>
        </w:rPr>
        <w:t>ö</w:t>
      </w:r>
      <w:r>
        <w:rPr>
          <w:rFonts w:cs="Calibri"/>
        </w:rPr>
        <w:t xml:space="preserve">glich. </w:t>
      </w:r>
    </w:p>
    <w:p w14:paraId="17FF40D2" w14:textId="77777777" w:rsidR="0092111D" w:rsidRDefault="0092111D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regelm</w:t>
      </w:r>
      <w:r>
        <w:t>äß</w:t>
      </w:r>
      <w:r>
        <w:t>ige w</w:t>
      </w:r>
      <w:r>
        <w:t>ö</w:t>
      </w:r>
      <w:r>
        <w:t xml:space="preserve">chentliche Arbeitszeit richtet sich nach dem Anhang zu </w:t>
      </w:r>
      <w:r>
        <w:t>§</w:t>
      </w:r>
      <w:r>
        <w:t xml:space="preserve"> 6 TV-L (zurzeit 39 Stunden 50 Minuten).</w:t>
      </w:r>
      <w:r>
        <w:t>“</w:t>
      </w:r>
    </w:p>
    <w:p w14:paraId="366679A1" w14:textId="77777777" w:rsidR="0092111D" w:rsidRDefault="0092111D">
      <w:pPr>
        <w:pStyle w:val="RVfliesstext175nb"/>
      </w:pPr>
    </w:p>
    <w:p w14:paraId="1454D7F4" w14:textId="77777777" w:rsidR="0092111D" w:rsidRDefault="0092111D">
      <w:pPr>
        <w:pStyle w:val="RVtabelle75nr"/>
        <w:widowControl/>
        <w:rPr>
          <w:rFonts w:cs="Arial"/>
        </w:rPr>
      </w:pPr>
      <w:r>
        <w:t>ABl. NRW. 02/21</w:t>
      </w:r>
    </w:p>
    <w:p w14:paraId="15ED638A" w14:textId="77777777" w:rsidR="0092111D" w:rsidRDefault="0092111D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FB49" w14:textId="77777777" w:rsidR="0092111D" w:rsidRDefault="0092111D">
      <w:r>
        <w:separator/>
      </w:r>
    </w:p>
  </w:endnote>
  <w:endnote w:type="continuationSeparator" w:id="0">
    <w:p w14:paraId="516BDC5D" w14:textId="77777777" w:rsidR="0092111D" w:rsidRDefault="0092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4B81" w14:textId="77777777" w:rsidR="0092111D" w:rsidRDefault="0092111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C8FA" w14:textId="77777777" w:rsidR="0092111D" w:rsidRDefault="0092111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235AAF6" w14:textId="77777777" w:rsidR="0092111D" w:rsidRDefault="0092111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4626"/>
    <w:rsid w:val="001D4CE3"/>
    <w:rsid w:val="00604626"/>
    <w:rsid w:val="0092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6F70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90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