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976A" w14:textId="77777777" w:rsidR="00D727FC" w:rsidRDefault="00D727FC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16DB32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28DFA" w14:textId="77777777" w:rsidR="00D727FC" w:rsidRDefault="00D727FC">
            <w:pPr>
              <w:pStyle w:val="RVredhinweis"/>
            </w:pPr>
            <w:r>
              <w:rPr>
                <w:rFonts w:cs="Arial"/>
              </w:rPr>
              <w:t>Die Qualifizierung richtet sich an Regionalkoordinatorinnen und Regionalkoordinatoren der Regionalen Bildungsnetzwerke in Nordrhein-Westfalen, die als Tandem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 Regionales Bildungsnetzwerk ernannt sind. Grundlage der Qualifizierung sind konkrete Koordinationsaufgaben, die das Tandem der Regionalkoordination im Rahmen seiner 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tigkeit in seiner Bildungsregion gemeinsam bearbeitet. Berufsbegleitend werden gemeinsam Kompetenzen zur Verbesserung der Effektivit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 und Effizienz in der Zusammenarbeit als Tandem und damit die Gestaltung der verschiedenen lateralen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hrungssituationen in der Bildungsregion und in der Schulaufsicht weiterentwickelt. Den einzelnen Modulen immanent sind thematische Einheiten zur systemischen Organisationsentwicklung.</w:t>
            </w:r>
          </w:p>
        </w:tc>
      </w:tr>
    </w:tbl>
    <w:p w14:paraId="587F627E" w14:textId="77777777" w:rsidR="00D727FC" w:rsidRDefault="00D727FC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20-22 Nr. 65</w:t>
        </w:r>
      </w:hyperlink>
    </w:p>
    <w:p w14:paraId="29F26EDD" w14:textId="77777777" w:rsidR="00D727FC" w:rsidRDefault="00D727FC">
      <w:pPr>
        <w:pStyle w:val="RVueberschrift1100fz"/>
        <w:keepNext/>
        <w:keepLines/>
      </w:pPr>
      <w:r>
        <w:rPr>
          <w:rFonts w:cs="Arial"/>
        </w:rPr>
        <w:t xml:space="preserve">Fort- und Weiterbildung; </w:t>
      </w:r>
      <w:r>
        <w:rPr>
          <w:rFonts w:cs="Arial"/>
        </w:rPr>
        <w:br/>
        <w:t xml:space="preserve">Qualifizierung von Beamtinnen und Beamten </w:t>
      </w:r>
      <w:r>
        <w:rPr>
          <w:rFonts w:cs="Arial"/>
        </w:rPr>
        <w:br/>
        <w:t xml:space="preserve">in der unteren und oberen Schulaufsicht;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5493EE20" w14:textId="77777777" w:rsidR="00D727FC" w:rsidRDefault="00D727FC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>r Schule und Bildung</w:t>
      </w:r>
      <w:r>
        <w:br/>
        <w:t>v. 08.12.2021 - 424-6.07.01-159442</w:t>
      </w:r>
    </w:p>
    <w:p w14:paraId="4A23134C" w14:textId="77777777" w:rsidR="00D727FC" w:rsidRDefault="00D727FC">
      <w:pPr>
        <w:pStyle w:val="RVfliesstext175fl"/>
        <w:rPr>
          <w:rFonts w:cs="Calibri"/>
        </w:rPr>
      </w:pPr>
      <w:r>
        <w:t xml:space="preserve">Bezug: </w:t>
      </w:r>
    </w:p>
    <w:p w14:paraId="3EA82400" w14:textId="77777777" w:rsidR="00D727FC" w:rsidRDefault="00D727FC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 v. 02.10.2012 (BASS 20-22 Nr. 65) </w:t>
      </w:r>
    </w:p>
    <w:p w14:paraId="5379E239" w14:textId="77777777" w:rsidR="00D727FC" w:rsidRDefault="00D727FC">
      <w:pPr>
        <w:pStyle w:val="RVfliesstext175nb"/>
        <w:rPr>
          <w:rFonts w:cs="Calibri"/>
        </w:rPr>
      </w:pPr>
      <w:r>
        <w:t>Der Bezugserlass vom 2. Oktober 2012 wird wie folgt ge</w:t>
      </w:r>
      <w:r>
        <w:t>ä</w:t>
      </w:r>
      <w:r>
        <w:t>ndert:</w:t>
      </w:r>
    </w:p>
    <w:p w14:paraId="05E896D4" w14:textId="77777777" w:rsidR="00D727FC" w:rsidRDefault="00D727FC">
      <w:pPr>
        <w:pStyle w:val="RVueberschrift285fz"/>
        <w:keepNext/>
        <w:keepLines/>
      </w:pPr>
      <w:r>
        <w:rPr>
          <w:rFonts w:cs="Arial"/>
        </w:rPr>
        <w:t>1</w:t>
      </w:r>
    </w:p>
    <w:p w14:paraId="46EEE8A1" w14:textId="77777777" w:rsidR="00D727FC" w:rsidRDefault="00D727FC">
      <w:pPr>
        <w:pStyle w:val="RVfliesstext175nb"/>
        <w:rPr>
          <w:rFonts w:cs="Calibri"/>
        </w:rPr>
      </w:pPr>
      <w:r>
        <w:t xml:space="preserve">1. Der Nummer 1 wird folgende </w:t>
      </w:r>
      <w:r>
        <w:t>Ü</w:t>
      </w:r>
      <w:r>
        <w:t>berschrift vorangestellt:</w:t>
      </w:r>
    </w:p>
    <w:p w14:paraId="565F495F" w14:textId="77777777" w:rsidR="00D727FC" w:rsidRDefault="00D727FC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>I</w:t>
      </w:r>
    </w:p>
    <w:p w14:paraId="208E9608" w14:textId="77777777" w:rsidR="00D727FC" w:rsidRDefault="00D727FC">
      <w:pPr>
        <w:pStyle w:val="RVueberschrift285fz"/>
        <w:keepNext/>
        <w:keepLines/>
      </w:pPr>
      <w:r>
        <w:rPr>
          <w:rFonts w:cs="Arial"/>
        </w:rPr>
        <w:t xml:space="preserve">Qualifizierung </w:t>
      </w:r>
      <w:r>
        <w:rPr>
          <w:rFonts w:cs="Arial"/>
        </w:rPr>
        <w:t>„</w:t>
      </w:r>
      <w:r>
        <w:rPr>
          <w:rFonts w:cs="Arial"/>
        </w:rPr>
        <w:t>Neu in der Schulaufsicht</w:t>
      </w:r>
      <w:r>
        <w:rPr>
          <w:rFonts w:cs="Arial"/>
        </w:rPr>
        <w:t>“</w:t>
      </w:r>
    </w:p>
    <w:p w14:paraId="191E868D" w14:textId="77777777" w:rsidR="00D727FC" w:rsidRDefault="00D727FC">
      <w:pPr>
        <w:pStyle w:val="RVfliesstext175nb"/>
        <w:rPr>
          <w:rFonts w:cs="Calibri"/>
        </w:rPr>
      </w:pPr>
      <w:r>
        <w:t>2. Dem neuen Abschnitt I wird folgender Abschnitt angef</w:t>
      </w:r>
      <w:r>
        <w:t>ü</w:t>
      </w:r>
      <w:r>
        <w:t>gt:</w:t>
      </w:r>
    </w:p>
    <w:p w14:paraId="431C9A4D" w14:textId="77777777" w:rsidR="00D727FC" w:rsidRDefault="00D727FC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>II</w:t>
      </w:r>
    </w:p>
    <w:p w14:paraId="3B5855F6" w14:textId="77777777" w:rsidR="00D727FC" w:rsidRDefault="00D727FC">
      <w:pPr>
        <w:pStyle w:val="RVueberschrift285fz"/>
        <w:keepNext/>
        <w:keepLines/>
      </w:pPr>
      <w:r>
        <w:rPr>
          <w:rFonts w:cs="Arial"/>
        </w:rPr>
        <w:t>Qualifizierung f</w:t>
      </w:r>
      <w:r>
        <w:rPr>
          <w:rFonts w:cs="Arial"/>
        </w:rPr>
        <w:t>ü</w:t>
      </w:r>
      <w:r>
        <w:rPr>
          <w:rFonts w:cs="Arial"/>
        </w:rPr>
        <w:t xml:space="preserve">r Tandems </w:t>
      </w:r>
      <w:r>
        <w:rPr>
          <w:rFonts w:cs="Arial"/>
        </w:rPr>
        <w:br/>
        <w:t xml:space="preserve">aus der unteren und oberen Schulaufsicht, die als </w:t>
      </w:r>
      <w:r>
        <w:rPr>
          <w:rFonts w:cs="Arial"/>
        </w:rPr>
        <w:br/>
        <w:t xml:space="preserve">Regionalkoordinatorinnen und Regionalkoordinatoren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ein Regionales Bildungsnetzwerk in NRW t</w:t>
      </w:r>
      <w:r>
        <w:rPr>
          <w:rFonts w:cs="Arial"/>
        </w:rPr>
        <w:t>ä</w:t>
      </w:r>
      <w:r>
        <w:rPr>
          <w:rFonts w:cs="Arial"/>
        </w:rPr>
        <w:t>tig sind</w:t>
      </w:r>
    </w:p>
    <w:p w14:paraId="46E69DFA" w14:textId="77777777" w:rsidR="00D727FC" w:rsidRDefault="00D727FC">
      <w:pPr>
        <w:pStyle w:val="RVfliesstext175fl"/>
        <w:rPr>
          <w:rFonts w:cs="Calibri"/>
        </w:rPr>
      </w:pPr>
      <w:r>
        <w:t>1 Zielgruppe</w:t>
      </w:r>
    </w:p>
    <w:p w14:paraId="184750F8" w14:textId="77777777" w:rsidR="00D727FC" w:rsidRDefault="00D727FC">
      <w:pPr>
        <w:pStyle w:val="RVfliesstext175nb"/>
        <w:rPr>
          <w:rFonts w:cs="Calibri"/>
        </w:rPr>
      </w:pPr>
      <w:r>
        <w:t>Die Qualifizierung richtet sich an Schulaufsichtsbeamtinnen und Schulaufsichtsbeamte der unteren und oberen Schulaufsicht</w:t>
      </w:r>
      <w:r>
        <w:rPr>
          <w:rFonts w:cs="Calibri"/>
        </w:rPr>
        <w:t>,</w:t>
      </w:r>
      <w:r>
        <w:t xml:space="preserve"> die mit der </w:t>
      </w:r>
      <w:r>
        <w:t>Ü</w:t>
      </w:r>
      <w:r>
        <w:t xml:space="preserve">bernahme der Aufgaben einer Regionalkoordinatorin oder eines Regionalkoordinators bestellt sind </w:t>
      </w:r>
      <w:r>
        <w:rPr>
          <w:rFonts w:cs="Calibri"/>
        </w:rPr>
        <w:t>(</w:t>
      </w:r>
      <w:r>
        <w:t>Anlage 1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  <w:r>
        <w:t>.</w:t>
      </w:r>
    </w:p>
    <w:p w14:paraId="02FA0912" w14:textId="77777777" w:rsidR="00D727FC" w:rsidRDefault="00D727FC">
      <w:pPr>
        <w:pStyle w:val="RVfliesstext175nb"/>
        <w:rPr>
          <w:rFonts w:cs="Calibri"/>
        </w:rPr>
      </w:pPr>
      <w:r>
        <w:t>Diese Aufgabe wird im Tandem wahrgenommen und stellt eine laterale F</w:t>
      </w:r>
      <w:r>
        <w:t>ü</w:t>
      </w:r>
      <w:r>
        <w:t>hrungsaufgabe innerhalb der Schulau</w:t>
      </w:r>
      <w:r>
        <w:t>fsicht und innerhalb der staatlich-kommunalen Verantwortungsgemeinschaft in der Bildungsregion dar.</w:t>
      </w:r>
    </w:p>
    <w:p w14:paraId="4D3ABC3F" w14:textId="77777777" w:rsidR="00D727FC" w:rsidRDefault="00D727FC">
      <w:pPr>
        <w:pStyle w:val="RVfliesstext175nb"/>
        <w:rPr>
          <w:rFonts w:cs="Calibri"/>
        </w:rPr>
      </w:pPr>
      <w:r>
        <w:t>Erforderlich ist die gemeinsame Teilnahme beider Kolleginnen beziehungsweise Kollegen eines Regionalkoordinatoren-Tandems. F</w:t>
      </w:r>
      <w:r>
        <w:t>ü</w:t>
      </w:r>
      <w:r>
        <w:t>r die Teilnehmenden ist die Qualifizierung ein vorrangiges Dienstgesch</w:t>
      </w:r>
      <w:r>
        <w:t>ä</w:t>
      </w:r>
      <w:r>
        <w:t>ft.</w:t>
      </w:r>
    </w:p>
    <w:p w14:paraId="6154AC61" w14:textId="77777777" w:rsidR="00D727FC" w:rsidRDefault="00D727FC">
      <w:pPr>
        <w:pStyle w:val="RVfliesstext175fl"/>
        <w:rPr>
          <w:rFonts w:cs="Calibri"/>
        </w:rPr>
      </w:pPr>
      <w:r>
        <w:t>2 Ziele der Qualifizierung</w:t>
      </w:r>
    </w:p>
    <w:p w14:paraId="086600E0" w14:textId="77777777" w:rsidR="00D727FC" w:rsidRDefault="00D727FC">
      <w:pPr>
        <w:pStyle w:val="RVfliesstext175nb"/>
        <w:rPr>
          <w:rFonts w:cs="Calibri"/>
        </w:rPr>
      </w:pPr>
      <w:r>
        <w:t>Handlungsleitend f</w:t>
      </w:r>
      <w:r>
        <w:t>ü</w:t>
      </w:r>
      <w:r>
        <w:t>r alle in den Regionalen Bildungsnetzwerken beteiligten Akteure ist die Wirksamkeit der Entscheidungen und Ma</w:t>
      </w:r>
      <w:r>
        <w:t>ß</w:t>
      </w:r>
      <w:r>
        <w:t>nahmen f</w:t>
      </w:r>
      <w:r>
        <w:t>ü</w:t>
      </w:r>
      <w:r>
        <w:t>r gelingende Bildungsbiografien von Kindern, Jugendlichen und Erwachsenen in der Bildungsregion.</w:t>
      </w:r>
    </w:p>
    <w:p w14:paraId="4C3C399C" w14:textId="77777777" w:rsidR="00D727FC" w:rsidRDefault="00D727FC">
      <w:pPr>
        <w:pStyle w:val="RVfliesstext175nb"/>
        <w:rPr>
          <w:rFonts w:cs="Calibri"/>
        </w:rPr>
      </w:pPr>
      <w:r>
        <w:t>Das Tandem der unteren und oberen Schulaufsicht wird durch die Qualifizierung unterst</w:t>
      </w:r>
      <w:r>
        <w:t>ü</w:t>
      </w:r>
      <w:r>
        <w:t>tzt, gemeinsam das horizontale und vertikale Schnittstellenmanagement in der Region mit Schulen, Schulaufsicht, Schultr</w:t>
      </w:r>
      <w:r>
        <w:t>ä</w:t>
      </w:r>
      <w:r>
        <w:t>gern und anderen relevanten Bildungsakteuren wirkungsorientiert und nachhaltig zu gestalten.</w:t>
      </w:r>
    </w:p>
    <w:p w14:paraId="3D7B0444" w14:textId="77777777" w:rsidR="00D727FC" w:rsidRDefault="00D727FC">
      <w:pPr>
        <w:pStyle w:val="RVfliesstext175fl"/>
        <w:rPr>
          <w:rFonts w:cs="Calibri"/>
        </w:rPr>
      </w:pPr>
      <w:r>
        <w:t>3 Inhalte</w:t>
      </w:r>
    </w:p>
    <w:p w14:paraId="335F8271" w14:textId="77777777" w:rsidR="00D727FC" w:rsidRDefault="00D727FC">
      <w:pPr>
        <w:pStyle w:val="RVfliesstext175nb"/>
        <w:rPr>
          <w:rFonts w:cs="Calibri"/>
        </w:rPr>
      </w:pPr>
      <w:r>
        <w:t>Basis der lateralen F</w:t>
      </w:r>
      <w:r>
        <w:t>ü</w:t>
      </w:r>
      <w:r>
        <w:t>hrungsaufgabe ist die Entwicklung von Kompetenzen zur Verbesserung der Effektivit</w:t>
      </w:r>
      <w:r>
        <w:t>ä</w:t>
      </w:r>
      <w:r>
        <w:t>t und Effizienz in der Zusammenarbeit als Tandem und damit die Gestaltung der verschiedenen lateralen F</w:t>
      </w:r>
      <w:r>
        <w:t>ü</w:t>
      </w:r>
      <w:r>
        <w:t>hrungssituationen in der Bildungsregion und in der Schulaufsicht.</w:t>
      </w:r>
    </w:p>
    <w:p w14:paraId="721BE571" w14:textId="77777777" w:rsidR="00D727FC" w:rsidRDefault="00D727FC">
      <w:pPr>
        <w:pStyle w:val="RVfliesstext175nb"/>
        <w:rPr>
          <w:rFonts w:cs="Calibri"/>
        </w:rPr>
      </w:pPr>
      <w:r>
        <w:t>Grundlage der Qualifizierung sind konkrete Koordinationsaufgaben, die das Tandem der Regionalkoordination im Rahmen seiner T</w:t>
      </w:r>
      <w:r>
        <w:t>ä</w:t>
      </w:r>
      <w:r>
        <w:t>tigkeit in seiner Bildungsregion gemeinsam bearbeitet. Es gilt,</w:t>
      </w:r>
    </w:p>
    <w:p w14:paraId="333E0953" w14:textId="77777777" w:rsidR="00D727FC" w:rsidRDefault="00D727FC">
      <w:pPr>
        <w:pStyle w:val="RVliste3u175nb"/>
      </w:pPr>
      <w:r>
        <w:t>-</w:t>
      </w:r>
      <w:r>
        <w:tab/>
      </w:r>
      <w:r>
        <w:rPr>
          <w:rFonts w:cs="Calibri"/>
        </w:rPr>
        <w:t>die regionalen Gegebenheiten erkennen und einordnen zu k</w:t>
      </w:r>
      <w:r>
        <w:rPr>
          <w:rFonts w:cs="Calibri"/>
        </w:rPr>
        <w:t>ö</w:t>
      </w:r>
      <w:r>
        <w:rPr>
          <w:rFonts w:cs="Calibri"/>
        </w:rPr>
        <w:t>nnen, um in den regionalen Gremien mit den Kooperationspartnern gemeinsame Ziele f</w:t>
      </w:r>
      <w:r>
        <w:rPr>
          <w:rFonts w:cs="Calibri"/>
        </w:rPr>
        <w:t>ü</w:t>
      </w:r>
      <w:r>
        <w:rPr>
          <w:rFonts w:cs="Calibri"/>
        </w:rPr>
        <w:t>r die Bildungsregion datenbasiert abzuleiten,</w:t>
      </w:r>
    </w:p>
    <w:p w14:paraId="6DF896EE" w14:textId="77777777" w:rsidR="00D727FC" w:rsidRDefault="00D727FC">
      <w:pPr>
        <w:pStyle w:val="RVliste3u1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Priorit</w:t>
      </w:r>
      <w:r>
        <w:t>ä</w:t>
      </w:r>
      <w:r>
        <w:t>ten in der Agenda der Bildungsregion zu entwickeln,</w:t>
      </w:r>
    </w:p>
    <w:p w14:paraId="74C32A3C" w14:textId="77777777" w:rsidR="00D727FC" w:rsidRDefault="00D727FC">
      <w:pPr>
        <w:pStyle w:val="RVliste3u175nb"/>
      </w:pPr>
      <w:r>
        <w:t>-</w:t>
      </w:r>
      <w:r>
        <w:tab/>
      </w:r>
      <w:r>
        <w:rPr>
          <w:rFonts w:cs="Calibri"/>
        </w:rPr>
        <w:t>im regelm</w:t>
      </w:r>
      <w:r>
        <w:rPr>
          <w:rFonts w:cs="Calibri"/>
        </w:rPr>
        <w:t>äß</w:t>
      </w:r>
      <w:r>
        <w:rPr>
          <w:rFonts w:cs="Calibri"/>
        </w:rPr>
        <w:t xml:space="preserve">igen Austausch </w:t>
      </w:r>
      <w:r>
        <w:rPr>
          <w:rFonts w:cs="Calibri"/>
        </w:rPr>
        <w:t>ü</w:t>
      </w:r>
      <w:r>
        <w:rPr>
          <w:rFonts w:cs="Calibri"/>
        </w:rPr>
        <w:t>ber die Ziele und Arbeitsvorhaben mit der Leitung und den Mitarbeiterinnen und Mitarbeitern in den Regionalen Bildungsb</w:t>
      </w:r>
      <w:r>
        <w:rPr>
          <w:rFonts w:cs="Calibri"/>
        </w:rPr>
        <w:t>ü</w:t>
      </w:r>
      <w:r>
        <w:rPr>
          <w:rFonts w:cs="Calibri"/>
        </w:rPr>
        <w:t>ros sowie anderen Akteuren Ma</w:t>
      </w:r>
      <w:r>
        <w:rPr>
          <w:rFonts w:cs="Calibri"/>
        </w:rPr>
        <w:t>ß</w:t>
      </w:r>
      <w:r>
        <w:rPr>
          <w:rFonts w:cs="Calibri"/>
        </w:rPr>
        <w:t>nahmen zu planen, Prozesse zu realisieren und Weiterentwicklungen in der Bildungsregion zu verstetigen.</w:t>
      </w:r>
    </w:p>
    <w:p w14:paraId="7E3830B6" w14:textId="77777777" w:rsidR="00D727FC" w:rsidRDefault="00D727FC">
      <w:pPr>
        <w:pStyle w:val="RVfliesstext175nb"/>
      </w:pPr>
      <w:r>
        <w:rPr>
          <w:rFonts w:cs="Calibri"/>
        </w:rPr>
        <w:t>Kl</w:t>
      </w:r>
      <w:r>
        <w:rPr>
          <w:rFonts w:cs="Calibri"/>
        </w:rPr>
        <w:t>ä</w:t>
      </w:r>
      <w:r>
        <w:rPr>
          <w:rFonts w:cs="Calibri"/>
        </w:rPr>
        <w:t>rung und Reflexion der Rollen in der Prozessbegleitung ist f</w:t>
      </w:r>
      <w:r>
        <w:rPr>
          <w:rFonts w:cs="Calibri"/>
        </w:rPr>
        <w:t>ü</w:t>
      </w:r>
      <w:r>
        <w:rPr>
          <w:rFonts w:cs="Calibri"/>
        </w:rPr>
        <w:t>r die erfolgreiche Arbeit des Tandems erforderlich.</w:t>
      </w:r>
    </w:p>
    <w:p w14:paraId="4CB1AC21" w14:textId="77777777" w:rsidR="00D727FC" w:rsidRDefault="00D727FC">
      <w:pPr>
        <w:pStyle w:val="RVfliesstext175nb"/>
      </w:pPr>
      <w:r>
        <w:rPr>
          <w:rFonts w:cs="Calibri"/>
        </w:rPr>
        <w:t>Zentrale Module der Qualifizierung sind:</w:t>
      </w:r>
    </w:p>
    <w:p w14:paraId="57254B20" w14:textId="77777777" w:rsidR="00D727FC" w:rsidRDefault="00D727FC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Das Tandem als Team,</w:t>
      </w:r>
    </w:p>
    <w:p w14:paraId="4CBFDBFF" w14:textId="77777777" w:rsidR="00D727FC" w:rsidRDefault="00D727FC">
      <w:pPr>
        <w:pStyle w:val="RVliste3u75nb"/>
      </w:pPr>
      <w:r>
        <w:t>-</w:t>
      </w:r>
      <w:r>
        <w:tab/>
      </w:r>
      <w:r>
        <w:rPr>
          <w:rFonts w:cs="Calibri"/>
        </w:rPr>
        <w:t>Grundlagen des regionalen Bildungsmanagements,</w:t>
      </w:r>
    </w:p>
    <w:p w14:paraId="7767A983" w14:textId="77777777" w:rsidR="00D727FC" w:rsidRDefault="00D727FC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Kooperations- und Schnittstellenmanagement.</w:t>
      </w:r>
    </w:p>
    <w:p w14:paraId="5EDF0BA9" w14:textId="77777777" w:rsidR="00D727FC" w:rsidRDefault="00D727FC">
      <w:pPr>
        <w:pStyle w:val="RVfliesstext175nb"/>
        <w:rPr>
          <w:rFonts w:cs="Calibri"/>
        </w:rPr>
      </w:pPr>
      <w:r>
        <w:t>Den einzelnen Modulen immanent sind thematische Einheiten zur systemischen Organisationsentwicklung, zum Changemanagement sowie zu Kommunikationsstrukturen und -strategien, daneben auch die Einbeziehung von Aspekten zur St</w:t>
      </w:r>
      <w:r>
        <w:t>ä</w:t>
      </w:r>
      <w:r>
        <w:t>rkung der Genderkompetenz (</w:t>
      </w:r>
      <w:hyperlink r:id="rId8" w:history="1">
        <w:r>
          <w:rPr>
            <w:rStyle w:val="blau"/>
            <w:sz w:val="15"/>
          </w:rPr>
          <w:t xml:space="preserve">§ 17 Absatz 1 </w:t>
        </w:r>
      </w:hyperlink>
      <w:r>
        <w:rPr>
          <w:rStyle w:val="blau"/>
          <w:rFonts w:cs="Calibri"/>
          <w:sz w:val="15"/>
        </w:rPr>
        <w:t>Satz 2 LVO</w:t>
      </w:r>
      <w:r>
        <w:t>).</w:t>
      </w:r>
    </w:p>
    <w:p w14:paraId="2DCF4303" w14:textId="77777777" w:rsidR="00D727FC" w:rsidRDefault="00D727FC">
      <w:pPr>
        <w:pStyle w:val="RVfliesstext175fl"/>
        <w:rPr>
          <w:rFonts w:cs="Calibri"/>
        </w:rPr>
      </w:pPr>
      <w:r>
        <w:t>4 Gestaltung und Durchf</w:t>
      </w:r>
      <w:r>
        <w:t>ü</w:t>
      </w:r>
      <w:r>
        <w:t>hrung</w:t>
      </w:r>
    </w:p>
    <w:p w14:paraId="034AA428" w14:textId="77777777" w:rsidR="00D727FC" w:rsidRDefault="00D727FC">
      <w:pPr>
        <w:pStyle w:val="RVfliesstext175nb"/>
        <w:rPr>
          <w:rFonts w:cs="Calibri"/>
        </w:rPr>
      </w:pPr>
      <w:r>
        <w:t>Die Qualifizierungsma</w:t>
      </w:r>
      <w:r>
        <w:t>ß</w:t>
      </w:r>
      <w:r>
        <w:t>nahme umfasst bis zu 64 Stunden (acht Tage, zum Teil mehrt</w:t>
      </w:r>
      <w:r>
        <w:t>ä</w:t>
      </w:r>
      <w:r>
        <w:t>gige Veranstaltungen).</w:t>
      </w:r>
    </w:p>
    <w:p w14:paraId="618852BE" w14:textId="77777777" w:rsidR="00D727FC" w:rsidRDefault="00D727FC">
      <w:pPr>
        <w:pStyle w:val="RVfliesstext175nb"/>
        <w:rPr>
          <w:rFonts w:cs="Calibri"/>
        </w:rPr>
      </w:pPr>
      <w:r>
        <w:t>Um die Qualifizierung wirksam und nachhaltig zu gestalten, finden zwischen den einzelnen Veranstaltungen f</w:t>
      </w:r>
      <w:r>
        <w:t>ü</w:t>
      </w:r>
      <w:r>
        <w:t>r den Transfer in die Alltagspraxis durch die Moderatorinnen und Moderatoren angeleitete Reflexionsmethoden und -verfahren der Regionalkoordination statt.</w:t>
      </w:r>
    </w:p>
    <w:p w14:paraId="45DB366A" w14:textId="77777777" w:rsidR="00D727FC" w:rsidRDefault="00D727FC">
      <w:pPr>
        <w:pStyle w:val="RVfliesstext175nb"/>
        <w:rPr>
          <w:rFonts w:cs="Calibri"/>
        </w:rPr>
      </w:pPr>
      <w:r>
        <w:t>Nach Abschluss der Qualifizierungsma</w:t>
      </w:r>
      <w:r>
        <w:t>ß</w:t>
      </w:r>
      <w:r>
        <w:t>nahme besteht bei Bedarf die M</w:t>
      </w:r>
      <w:r>
        <w:t>ö</w:t>
      </w:r>
      <w:r>
        <w:t>glichkeit j</w:t>
      </w:r>
      <w:r>
        <w:t>ä</w:t>
      </w:r>
      <w:r>
        <w:t>hrlich an einem eint</w:t>
      </w:r>
      <w:r>
        <w:t>ä</w:t>
      </w:r>
      <w:r>
        <w:t>gigen landesweiten Erfahrungsaustausch teilzunehmen.</w:t>
      </w:r>
    </w:p>
    <w:p w14:paraId="05C366DD" w14:textId="77777777" w:rsidR="00D727FC" w:rsidRDefault="00D727FC">
      <w:pPr>
        <w:pStyle w:val="RVfliesstext175nb"/>
        <w:rPr>
          <w:rFonts w:cs="Calibri"/>
        </w:rPr>
      </w:pPr>
      <w:r>
        <w:t>Eine Qualifizierungsgruppe umfasst etwa 16 Personen (acht Tandems). Landesweit nehmen alle Tandems an der Ma</w:t>
      </w:r>
      <w:r>
        <w:t>ß</w:t>
      </w:r>
      <w:r>
        <w:t>nahme teil. Bei Neubildung der Tandems erfolgt in der Regel eine erneute Qualifizierung.</w:t>
      </w:r>
    </w:p>
    <w:p w14:paraId="344DE468" w14:textId="77777777" w:rsidR="00D727FC" w:rsidRDefault="00D727FC">
      <w:pPr>
        <w:pStyle w:val="RVfliesstext175nb"/>
      </w:pPr>
      <w:r>
        <w:t>Die Auswahl der Teilnehmenden obliegt den Bezirksregierungen f</w:t>
      </w:r>
      <w:r>
        <w:t>ü</w:t>
      </w:r>
      <w:r>
        <w:t xml:space="preserve">r ihren Bereich. Dabei sind </w:t>
      </w:r>
      <w:hyperlink r:id="rId9" w:history="1">
        <w:r>
          <w:rPr>
            <w:rStyle w:val="blau"/>
            <w:sz w:val="15"/>
          </w:rPr>
          <w:t>§ 72 Absatz 4 Satz 1 Nummer 16 Landespersonalver</w:t>
        </w:r>
      </w:hyperlink>
      <w:r>
        <w:rPr>
          <w:rStyle w:val="blau"/>
          <w:rFonts w:cs="Calibri"/>
          <w:sz w:val="15"/>
        </w:rPr>
        <w:t xml:space="preserve">tretungsgesetz </w:t>
      </w:r>
      <w:r>
        <w:t xml:space="preserve">und </w:t>
      </w:r>
      <w:hyperlink r:id="rId10" w:history="1">
        <w:r>
          <w:rPr>
            <w:rStyle w:val="blau"/>
            <w:sz w:val="15"/>
          </w:rPr>
          <w:t>§ 11 Absatz 1 Landesgleichstellungsgesetz</w:t>
        </w:r>
      </w:hyperlink>
      <w:r>
        <w:rPr>
          <w:rFonts w:cs="Calibri"/>
        </w:rPr>
        <w:t xml:space="preserve"> zu beachten. Die Anmeldung der Tandems erfolgt durch die Bezirksregierung bei einer mit der Durchf</w:t>
      </w:r>
      <w:r>
        <w:rPr>
          <w:rFonts w:cs="Calibri"/>
        </w:rPr>
        <w:t>ü</w:t>
      </w:r>
      <w:r>
        <w:rPr>
          <w:rFonts w:cs="Calibri"/>
        </w:rPr>
        <w:t>hrung beauftragten Institution.</w:t>
      </w:r>
    </w:p>
    <w:p w14:paraId="2B40457F" w14:textId="77777777" w:rsidR="00D727FC" w:rsidRDefault="00D727FC">
      <w:pPr>
        <w:pStyle w:val="RVfliesstext175nb"/>
      </w:pPr>
      <w:r>
        <w:rPr>
          <w:rFonts w:cs="Calibri"/>
        </w:rPr>
        <w:t>Die Qualifizierung wird von einer zu beauftragenden Institution durchgef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5BB6D933" w14:textId="77777777" w:rsidR="00D727FC" w:rsidRDefault="00D727FC">
      <w:pPr>
        <w:pStyle w:val="RVfliesstext175nb"/>
      </w:pPr>
      <w:r>
        <w:rPr>
          <w:rFonts w:cs="Calibri"/>
        </w:rPr>
        <w:t>Diese Institution koordiniert unter Ber</w:t>
      </w:r>
      <w:r>
        <w:rPr>
          <w:rFonts w:cs="Calibri"/>
        </w:rPr>
        <w:t>ü</w:t>
      </w:r>
      <w:r>
        <w:rPr>
          <w:rFonts w:cs="Calibri"/>
        </w:rPr>
        <w:t>cksichtigung des landesweiten Qualifizierungsbedarfs und der Gr</w:t>
      </w:r>
      <w:r>
        <w:rPr>
          <w:rFonts w:cs="Calibri"/>
        </w:rPr>
        <w:t>öß</w:t>
      </w:r>
      <w:r>
        <w:rPr>
          <w:rFonts w:cs="Calibri"/>
        </w:rPr>
        <w:t>e der Bezirksregierungen die Teilnahme an der Qualifizierung und an den Veranstaltungen und steuert gegebenenfalls in R</w:t>
      </w:r>
      <w:r>
        <w:rPr>
          <w:rFonts w:cs="Calibri"/>
        </w:rPr>
        <w:t>ü</w:t>
      </w:r>
      <w:r>
        <w:rPr>
          <w:rFonts w:cs="Calibri"/>
        </w:rPr>
        <w:t>cksprache mit den Bezirksregierungen nach.</w:t>
      </w:r>
    </w:p>
    <w:p w14:paraId="10B75EFC" w14:textId="77777777" w:rsidR="00D727FC" w:rsidRDefault="00D727FC">
      <w:pPr>
        <w:pStyle w:val="RVfliesstext175nb"/>
      </w:pPr>
      <w:r>
        <w:rPr>
          <w:rFonts w:cs="Calibri"/>
        </w:rPr>
        <w:t>Die beauftragte Institution stellt sicher, dass das Know-how der Schulaufsicht (Bezirks- und/oder Regionalkoordinatorin oder Regionalkoordinator) aus der Arbeitspraxis der Regionalen Bildungsnetzwerke in die konzeptionelle Ausarbeitung und in die Umsetzung der Qualifizierung einflie</w:t>
      </w:r>
      <w:r>
        <w:rPr>
          <w:rFonts w:cs="Calibri"/>
        </w:rPr>
        <w:t>ß</w:t>
      </w:r>
      <w:r>
        <w:rPr>
          <w:rFonts w:cs="Calibri"/>
        </w:rPr>
        <w:t>t. Die Qualifizierung wird von Moderierenden-Tandems durchgef</w:t>
      </w:r>
      <w:r>
        <w:rPr>
          <w:rFonts w:cs="Calibri"/>
        </w:rPr>
        <w:t>ü</w:t>
      </w:r>
      <w:r>
        <w:rPr>
          <w:rFonts w:cs="Calibri"/>
        </w:rPr>
        <w:t>hrt. Die Auswahl der Moderatoren erfolgt durch das Ministerium f</w:t>
      </w:r>
      <w:r>
        <w:rPr>
          <w:rFonts w:cs="Calibri"/>
        </w:rPr>
        <w:t>ü</w:t>
      </w:r>
      <w:r>
        <w:rPr>
          <w:rFonts w:cs="Calibri"/>
        </w:rPr>
        <w:t>r Schule und Bildung. Die beauftragte Institution entwickelt in enger Abstimmung mit dem Ministerium f</w:t>
      </w:r>
      <w:r>
        <w:rPr>
          <w:rFonts w:cs="Calibri"/>
        </w:rPr>
        <w:t>ü</w:t>
      </w:r>
      <w:r>
        <w:rPr>
          <w:rFonts w:cs="Calibri"/>
        </w:rPr>
        <w:t>r Schule und Bildung mit den Moderierenden-Tandems die Module der Qualifizierung f</w:t>
      </w:r>
      <w:r>
        <w:rPr>
          <w:rFonts w:cs="Calibri"/>
        </w:rPr>
        <w:t>ü</w:t>
      </w:r>
      <w:r>
        <w:rPr>
          <w:rFonts w:cs="Calibri"/>
        </w:rPr>
        <w:t>r die Regionalkoordination und das Qualifizierungskonzept f</w:t>
      </w:r>
      <w:r>
        <w:rPr>
          <w:rFonts w:cs="Calibri"/>
        </w:rPr>
        <w:t>ü</w:t>
      </w:r>
      <w:r>
        <w:rPr>
          <w:rFonts w:cs="Calibri"/>
        </w:rPr>
        <w:t>r die Moderierenden-Tandems.</w:t>
      </w:r>
    </w:p>
    <w:p w14:paraId="65C39AC6" w14:textId="77777777" w:rsidR="00D727FC" w:rsidRDefault="00D727FC">
      <w:pPr>
        <w:pStyle w:val="RVfliesstext175nb"/>
      </w:pPr>
      <w:r>
        <w:rPr>
          <w:rFonts w:cs="Calibri"/>
        </w:rPr>
        <w:t>Am Ende der Ma</w:t>
      </w:r>
      <w:r>
        <w:rPr>
          <w:rFonts w:cs="Calibri"/>
        </w:rPr>
        <w:t>ß</w:t>
      </w:r>
      <w:r>
        <w:rPr>
          <w:rFonts w:cs="Calibri"/>
        </w:rPr>
        <w:t>nahme wird eine Teilnahmebescheinigung ausgestellt.</w:t>
      </w:r>
    </w:p>
    <w:p w14:paraId="1C1584BC" w14:textId="77777777" w:rsidR="00D727FC" w:rsidRDefault="00D727FC">
      <w:pPr>
        <w:pStyle w:val="RVfliesstext175fl"/>
      </w:pPr>
      <w:r>
        <w:rPr>
          <w:rFonts w:cs="Calibri"/>
        </w:rPr>
        <w:t>5 Qualit</w:t>
      </w:r>
      <w:r>
        <w:rPr>
          <w:rFonts w:cs="Calibri"/>
        </w:rPr>
        <w:t>ä</w:t>
      </w:r>
      <w:r>
        <w:rPr>
          <w:rFonts w:cs="Calibri"/>
        </w:rPr>
        <w:t>tssicherung</w:t>
      </w:r>
    </w:p>
    <w:p w14:paraId="0091DBDE" w14:textId="77777777" w:rsidR="00D727FC" w:rsidRDefault="00D727FC">
      <w:pPr>
        <w:pStyle w:val="RVfliesstext175nb"/>
      </w:pPr>
      <w:r>
        <w:rPr>
          <w:rFonts w:cs="Calibri"/>
        </w:rPr>
        <w:t>Die Qualit</w:t>
      </w:r>
      <w:r>
        <w:rPr>
          <w:rFonts w:cs="Calibri"/>
        </w:rPr>
        <w:t>ä</w:t>
      </w:r>
      <w:r>
        <w:rPr>
          <w:rFonts w:cs="Calibri"/>
        </w:rPr>
        <w:t>tssicherung dieser Qualifizierungsma</w:t>
      </w:r>
      <w:r>
        <w:rPr>
          <w:rFonts w:cs="Calibri"/>
        </w:rPr>
        <w:t>ß</w:t>
      </w:r>
      <w:r>
        <w:rPr>
          <w:rFonts w:cs="Calibri"/>
        </w:rPr>
        <w:t>nahme wird durch die fortlaufende Evaluation aller Veranstaltungen und Angebote sichergestellt.</w:t>
      </w:r>
    </w:p>
    <w:p w14:paraId="76AC96A2" w14:textId="77777777" w:rsidR="00D727FC" w:rsidRDefault="00D727FC">
      <w:pPr>
        <w:pStyle w:val="RVfliesstext175nb"/>
      </w:pPr>
      <w:r>
        <w:rPr>
          <w:rFonts w:cs="Calibri"/>
        </w:rPr>
        <w:t>Das Ministerium f</w:t>
      </w:r>
      <w:r>
        <w:rPr>
          <w:rFonts w:cs="Calibri"/>
        </w:rPr>
        <w:t>ü</w:t>
      </w:r>
      <w:r>
        <w:rPr>
          <w:rFonts w:cs="Calibri"/>
        </w:rPr>
        <w:t>r Schule und Bildung l</w:t>
      </w:r>
      <w:r>
        <w:rPr>
          <w:rFonts w:cs="Calibri"/>
        </w:rPr>
        <w:t>ä</w:t>
      </w:r>
      <w:r>
        <w:rPr>
          <w:rFonts w:cs="Calibri"/>
        </w:rPr>
        <w:t>dt mindestens j</w:t>
      </w:r>
      <w:r>
        <w:rPr>
          <w:rFonts w:cs="Calibri"/>
        </w:rPr>
        <w:t>ä</w:t>
      </w:r>
      <w:r>
        <w:rPr>
          <w:rFonts w:cs="Calibri"/>
        </w:rPr>
        <w:t>hrlich zu einer landesweiten Dienstbesprechung ein, in der die Evaluationsbefunde reflektiert und f</w:t>
      </w:r>
      <w:r>
        <w:rPr>
          <w:rFonts w:cs="Calibri"/>
        </w:rPr>
        <w:t>ü</w:t>
      </w:r>
      <w:r>
        <w:rPr>
          <w:rFonts w:cs="Calibri"/>
        </w:rPr>
        <w:t>r die Weiterentwicklung der Qualifizierung genutzt werden.</w:t>
      </w:r>
      <w:r>
        <w:rPr>
          <w:rFonts w:cs="Calibri"/>
        </w:rPr>
        <w:t>“</w:t>
      </w:r>
    </w:p>
    <w:p w14:paraId="561BAD87" w14:textId="77777777" w:rsidR="00D727FC" w:rsidRDefault="00D727FC">
      <w:pPr>
        <w:pStyle w:val="RVueberschrift285fz"/>
        <w:keepNext/>
        <w:keepLines/>
        <w:rPr>
          <w:rFonts w:cs="Arial"/>
        </w:rPr>
      </w:pPr>
      <w:r>
        <w:t>2</w:t>
      </w:r>
    </w:p>
    <w:p w14:paraId="7EDCEFFA" w14:textId="77777777" w:rsidR="00D727FC" w:rsidRDefault="00D727FC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7CEF4526" w14:textId="77777777" w:rsidR="00D727FC" w:rsidRDefault="00D727FC">
      <w:pPr>
        <w:pStyle w:val="RVfliesstext175nb"/>
        <w:rPr>
          <w:rFonts w:cs="Calibri"/>
        </w:rPr>
      </w:pPr>
    </w:p>
    <w:p w14:paraId="023CC269" w14:textId="77777777" w:rsidR="00D727FC" w:rsidRDefault="00D727FC">
      <w:pPr>
        <w:pStyle w:val="RVtabelle75nr"/>
        <w:widowControl/>
      </w:pPr>
      <w:r>
        <w:rPr>
          <w:rFonts w:cs="Arial"/>
        </w:rPr>
        <w:t>ABl. NRW. 12/21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E81F4" w14:textId="77777777" w:rsidR="00D727FC" w:rsidRDefault="00D727FC">
      <w:pPr>
        <w:widowControl/>
        <w:rPr>
          <w:rFonts w:cs="Calibri"/>
        </w:rPr>
      </w:pPr>
      <w:r>
        <w:separator/>
      </w:r>
    </w:p>
  </w:endnote>
  <w:endnote w:type="continuationSeparator" w:id="0">
    <w:p w14:paraId="7C7D8169" w14:textId="77777777" w:rsidR="00D727FC" w:rsidRDefault="00D727FC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C452" w14:textId="77777777" w:rsidR="00D727FC" w:rsidRDefault="00D727FC">
    <w:pPr>
      <w:pStyle w:val="RVFudfnote160nb"/>
      <w:tabs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FB432" w14:textId="77777777" w:rsidR="00D727FC" w:rsidRDefault="00D727F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9603EC0" w14:textId="77777777" w:rsidR="00D727FC" w:rsidRDefault="00D727FC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7981ECC9" w14:textId="77777777" w:rsidR="00D727FC" w:rsidRDefault="00D727FC">
      <w:pPr>
        <w:pStyle w:val="RVFudfnote160nb"/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Die Anlagen liegen den Bezirksregierungen vor</w:t>
      </w:r>
      <w:r>
        <w:t>,</w:t>
      </w:r>
      <w:r>
        <w:rPr>
          <w:rFonts w:cs="Arial"/>
        </w:rPr>
        <w:t xml:space="preserve"> hier nicht abgedruckt</w:t>
      </w:r>
      <w:r>
        <w:t>.</w:t>
      </w:r>
      <w:r>
        <w:rPr>
          <w:rFonts w:cs="Arial"/>
        </w:rPr>
        <w:t xml:space="preserve"> </w:t>
      </w:r>
      <w:r>
        <w:t>(</w:t>
      </w:r>
      <w:r>
        <w:rPr>
          <w:rFonts w:cs="Arial"/>
        </w:rPr>
        <w:t>Erlass vom 15</w:t>
      </w:r>
      <w:r>
        <w:t>.</w:t>
      </w:r>
      <w:r>
        <w:rPr>
          <w:rFonts w:cs="Arial"/>
        </w:rPr>
        <w:t xml:space="preserve"> August 2019</w:t>
      </w:r>
      <w:r>
        <w:t>,</w:t>
      </w:r>
      <w:r>
        <w:rPr>
          <w:rFonts w:cs="Arial"/>
        </w:rPr>
        <w:t xml:space="preserve"> Schreiben an die Schulabteilungsleitungen und Direktor QUA</w:t>
      </w:r>
      <w:r>
        <w:t>-</w:t>
      </w:r>
      <w:r>
        <w:rPr>
          <w:rFonts w:cs="Arial"/>
        </w:rPr>
        <w:t>LIS</w:t>
      </w:r>
      <w:r>
        <w:t>:</w:t>
      </w:r>
      <w:r>
        <w:rPr>
          <w:rFonts w:cs="Arial"/>
        </w:rPr>
        <w:t xml:space="preserve"> Regionale Bildungsnetzwerke</w:t>
      </w:r>
      <w:r>
        <w:t>:</w:t>
      </w:r>
      <w:r>
        <w:rPr>
          <w:rFonts w:cs="Arial"/>
        </w:rPr>
        <w:t xml:space="preserve"> Funktion und Aufgaben der Schulaufsichtsbeh</w:t>
      </w:r>
      <w:r>
        <w:rPr>
          <w:rFonts w:cs="Arial"/>
        </w:rPr>
        <w:t>ö</w:t>
      </w:r>
      <w:r>
        <w:rPr>
          <w:rFonts w:cs="Arial"/>
        </w:rPr>
        <w:t>rden</w:t>
      </w:r>
      <w:r>
        <w:t>.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1FE3"/>
    <w:rsid w:val="001D4CE3"/>
    <w:rsid w:val="00581FE3"/>
    <w:rsid w:val="00D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E681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628201610040912331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68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cht.nrw.de/lmi/owa/br_text_anzeigen?v_id=220071121100436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720031009101436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