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3F5D" w14:textId="77777777" w:rsidR="00F05193" w:rsidRDefault="00F0519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BC5EA7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1988B" w14:textId="77777777" w:rsidR="00F05193" w:rsidRDefault="00F05193">
            <w:pPr>
              <w:pStyle w:val="RVredhinweis"/>
              <w:rPr>
                <w:rFonts w:cs="Arial"/>
              </w:rPr>
            </w:pPr>
            <w:r>
              <w:t>Aufgrund der Abschaffung der verpflichtenden Abweichungspr</w:t>
            </w:r>
            <w:r>
              <w:t>ü</w:t>
            </w:r>
            <w:r>
              <w:t xml:space="preserve">fung im Abitur werden </w:t>
            </w:r>
            <w:r>
              <w:t>Ä</w:t>
            </w:r>
            <w:r>
              <w:t xml:space="preserve">nderungen in den Verwaltungsvorschriften zur APO-GOSt und zur APO-WbK zum 01.08.2020 erforderlich. Gleichzeitig erfolgen notwendige Klarstellungen, redaktionelle </w:t>
            </w:r>
            <w:r>
              <w:t>Ä</w:t>
            </w:r>
            <w:r>
              <w:t>nderungen und Erg</w:t>
            </w:r>
            <w:r>
              <w:t>ä</w:t>
            </w:r>
            <w:r>
              <w:t>nzungen.</w:t>
            </w:r>
          </w:p>
        </w:tc>
      </w:tr>
    </w:tbl>
    <w:p w14:paraId="42C05BCD" w14:textId="77777777" w:rsidR="00F05193" w:rsidRDefault="00F05193">
      <w:pPr>
        <w:pStyle w:val="BASS-Nr-ABl"/>
        <w:widowControl/>
      </w:pPr>
      <w:r>
        <w:t xml:space="preserve">Zu BASS </w:t>
      </w:r>
      <w:hyperlink r:id="rId7" w:history="1">
        <w:r>
          <w:rPr>
            <w:rStyle w:val="blau"/>
            <w:rFonts w:cs="Calibri"/>
            <w:sz w:val="20"/>
          </w:rPr>
          <w:t>13-32</w:t>
        </w:r>
      </w:hyperlink>
      <w:r>
        <w:rPr>
          <w:rFonts w:cs="Arial"/>
        </w:rPr>
        <w:t>/</w:t>
      </w:r>
      <w:hyperlink r:id="rId8" w:history="1">
        <w:r>
          <w:rPr>
            <w:rStyle w:val="blau"/>
            <w:sz w:val="20"/>
          </w:rPr>
          <w:t>19-11</w:t>
        </w:r>
      </w:hyperlink>
    </w:p>
    <w:p w14:paraId="688EA462" w14:textId="77777777" w:rsidR="00F05193" w:rsidRDefault="00F05193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APO-GOSt (VVzAPO-GOSt) </w:t>
      </w:r>
      <w:r>
        <w:rPr>
          <w:rFonts w:cs="Arial"/>
        </w:rPr>
        <w:br/>
        <w:t xml:space="preserve">und zur APO-WbK (VVzAPO-WbK);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4345266F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05.06.2020 - 521-6.03.15.06-156024</w:t>
      </w:r>
    </w:p>
    <w:p w14:paraId="4EE03A34" w14:textId="77777777" w:rsidR="00F05193" w:rsidRDefault="00F05193">
      <w:pPr>
        <w:pStyle w:val="RVfliesstext175fb"/>
      </w:pPr>
      <w:r>
        <w:rPr>
          <w:rFonts w:cs="Arial"/>
        </w:rPr>
        <w:t>Bezug:</w:t>
      </w:r>
    </w:p>
    <w:p w14:paraId="0B25BA7B" w14:textId="77777777" w:rsidR="00F05193" w:rsidRDefault="00F05193">
      <w:pPr>
        <w:pStyle w:val="RVfliesstext175nb"/>
        <w:rPr>
          <w:rFonts w:cs="Calibri"/>
        </w:rPr>
      </w:pPr>
      <w:r>
        <w:t xml:space="preserve">1. Verwaltungsvorschriften zur Verordnung </w:t>
      </w:r>
      <w:r>
        <w:t>ü</w:t>
      </w:r>
      <w:r>
        <w:t>ber den Bildungsgang und die Abiturpr</w:t>
      </w:r>
      <w:r>
        <w:t>ü</w:t>
      </w:r>
      <w:r>
        <w:t xml:space="preserve">fung in der gymnasialen Oberstufe (VVzAPO-GOSt) </w:t>
      </w:r>
      <w:r>
        <w:br/>
        <w:t>RdErl. d. Ministeriums f</w:t>
      </w:r>
      <w:r>
        <w:t>ü</w:t>
      </w:r>
      <w:r>
        <w:t xml:space="preserve">r Schule und Weiterbildung v. 18.11.2006 </w:t>
      </w:r>
      <w:r>
        <w:br/>
        <w:t>(BASS 13-32 Nr. 3.2)</w:t>
      </w:r>
    </w:p>
    <w:p w14:paraId="416FAF24" w14:textId="77777777" w:rsidR="00F05193" w:rsidRDefault="00F05193">
      <w:pPr>
        <w:pStyle w:val="RVfliesstext175nb"/>
        <w:rPr>
          <w:rFonts w:cs="Calibri"/>
        </w:rPr>
      </w:pPr>
      <w:r>
        <w:t xml:space="preserve">2. Verwaltungsvorschriften 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 xml:space="preserve">ngen des Weiterbildungskollegs (VVzAPO-WbK) </w:t>
      </w:r>
      <w:r>
        <w:br/>
        <w:t>RdErl. d. Ministeriums f</w:t>
      </w:r>
      <w:r>
        <w:t>ü</w:t>
      </w:r>
      <w:r>
        <w:t>r Schule und Weiterbildung, Wissenschaft und Forschung v. 21.03.2000 (BASS 19-11 Nr. 1.2)</w:t>
      </w:r>
    </w:p>
    <w:p w14:paraId="749EC33A" w14:textId="77777777" w:rsidR="00F05193" w:rsidRDefault="00F05193">
      <w:pPr>
        <w:pStyle w:val="RVueberschrift285fz"/>
        <w:keepNext/>
        <w:keepLines/>
      </w:pPr>
      <w:r>
        <w:rPr>
          <w:rFonts w:cs="Arial"/>
        </w:rPr>
        <w:t>I.</w:t>
      </w:r>
    </w:p>
    <w:p w14:paraId="09B48F65" w14:textId="77777777" w:rsidR="00F05193" w:rsidRDefault="00F05193">
      <w:pPr>
        <w:pStyle w:val="RVfliesstext175nb"/>
        <w:rPr>
          <w:rFonts w:cs="Calibri"/>
        </w:rPr>
      </w:pPr>
      <w:r>
        <w:t>Der Bezugserlass zu 1. wird wie folgt ge</w:t>
      </w:r>
      <w:r>
        <w:t>ä</w:t>
      </w:r>
      <w:r>
        <w:t>ndert:</w:t>
      </w:r>
    </w:p>
    <w:p w14:paraId="6EEDCAF6" w14:textId="77777777" w:rsidR="00F05193" w:rsidRDefault="00F05193">
      <w:pPr>
        <w:pStyle w:val="RVfliesstext175nb"/>
        <w:rPr>
          <w:rFonts w:cs="Calibri"/>
        </w:rPr>
      </w:pPr>
      <w:r>
        <w:t xml:space="preserve">1. In der VV 5.3.3 zu </w:t>
      </w:r>
      <w:r>
        <w:t>§</w:t>
      </w:r>
      <w:r>
        <w:t xml:space="preserve"> 5 APO-GOSt wird nach Satz 1 folgender Satz eingef</w:t>
      </w:r>
      <w:r>
        <w:t>ü</w:t>
      </w:r>
      <w:r>
        <w:t>gt:</w:t>
      </w:r>
    </w:p>
    <w:p w14:paraId="33904531" w14:textId="77777777" w:rsidR="00F05193" w:rsidRDefault="00F05193">
      <w:pPr>
        <w:pStyle w:val="RVfliesstext175nb"/>
        <w:rPr>
          <w:rFonts w:cs="Calibri"/>
        </w:rPr>
      </w:pPr>
      <w:r>
        <w:t>„</w:t>
      </w:r>
      <w:r>
        <w:t>Bei vorhandener Abiturleistung wird grunds</w:t>
      </w:r>
      <w:r>
        <w:t>ä</w:t>
      </w:r>
      <w:r>
        <w:t>tzlich die bessere der beiden Leistungen aus dem 2. Halbjahr der Qualifikationsphase 2 (Q2.2) und dem Abitur zugrunde gelegt.</w:t>
      </w:r>
      <w:r>
        <w:t>“</w:t>
      </w:r>
    </w:p>
    <w:p w14:paraId="40BB2C29" w14:textId="77777777" w:rsidR="00F05193" w:rsidRDefault="00F05193">
      <w:pPr>
        <w:pStyle w:val="RVfliesstext175nb"/>
        <w:rPr>
          <w:rFonts w:cs="Calibri"/>
        </w:rPr>
      </w:pPr>
      <w:r>
        <w:t xml:space="preserve">2. Die VV zu </w:t>
      </w:r>
      <w:r>
        <w:t>§</w:t>
      </w:r>
      <w:r>
        <w:t xml:space="preserve"> 6 APO-GOSt wird wie folgt ge</w:t>
      </w:r>
      <w:r>
        <w:t>ä</w:t>
      </w:r>
      <w:r>
        <w:t>ndert:</w:t>
      </w:r>
    </w:p>
    <w:p w14:paraId="679A060C" w14:textId="77777777" w:rsidR="00F05193" w:rsidRDefault="00F05193">
      <w:pPr>
        <w:pStyle w:val="RVfliesstext175nb"/>
        <w:rPr>
          <w:rFonts w:cs="Calibri"/>
        </w:rPr>
      </w:pPr>
      <w:r>
        <w:t>a) Die bisherige VV 6.1 wird zu VV 6.1.1.</w:t>
      </w:r>
    </w:p>
    <w:p w14:paraId="1AE6DC71" w14:textId="77777777" w:rsidR="00F05193" w:rsidRDefault="00F05193">
      <w:pPr>
        <w:pStyle w:val="RVfliesstext175nb"/>
        <w:rPr>
          <w:rFonts w:cs="Calibri"/>
        </w:rPr>
      </w:pPr>
      <w:r>
        <w:t>b) Nach der VV 6.1.1 wird folgende VV 6.1.2 angef</w:t>
      </w:r>
      <w:r>
        <w:t>ü</w:t>
      </w:r>
      <w:r>
        <w:t>gt:</w:t>
      </w:r>
    </w:p>
    <w:p w14:paraId="25A3ABFA" w14:textId="77777777" w:rsidR="00F05193" w:rsidRDefault="00F05193">
      <w:pPr>
        <w:pStyle w:val="RVfliesstext175nb"/>
        <w:rPr>
          <w:rFonts w:cs="Calibri"/>
        </w:rPr>
      </w:pPr>
      <w:r>
        <w:t>„</w:t>
      </w:r>
      <w:r>
        <w:t>6.1.2 Das vorzulegende Lernzeitenkonzept enth</w:t>
      </w:r>
      <w:r>
        <w:t>ä</w:t>
      </w:r>
      <w:r>
        <w:t>lt ein Lehrkr</w:t>
      </w:r>
      <w:r>
        <w:t>ä</w:t>
      </w:r>
      <w:r>
        <w:t>fteeinsatzkonzept, ein Planungs- und Dokumentationskonzept, ein Leistungsbewertungskonzept sowie erg</w:t>
      </w:r>
      <w:r>
        <w:t>ä</w:t>
      </w:r>
      <w:r>
        <w:t>nzende Ausf</w:t>
      </w:r>
      <w:r>
        <w:t>ü</w:t>
      </w:r>
      <w:r>
        <w:t>hrungen, sofern entscheidungsrelevant. Das Konzept ist von der Lehrerkonferenz und der Schulkonferenz zu beschlie</w:t>
      </w:r>
      <w:r>
        <w:t>ß</w:t>
      </w:r>
      <w:r>
        <w:t>en.</w:t>
      </w:r>
    </w:p>
    <w:p w14:paraId="13094FE5" w14:textId="77777777" w:rsidR="00F05193" w:rsidRDefault="00F05193">
      <w:pPr>
        <w:pStyle w:val="RVfliesstext175nb"/>
        <w:rPr>
          <w:rFonts w:cs="Calibri"/>
        </w:rPr>
      </w:pPr>
      <w:r>
        <w:t>Der Anteil der Lernzeit am jeweils vorgesehenen Stundenvolumen betr</w:t>
      </w:r>
      <w:r>
        <w:t>ä</w:t>
      </w:r>
      <w:r>
        <w:t>gt im Grundkurs maximal ein Drittel, im Leistungskurs maximal zwei F</w:t>
      </w:r>
      <w:r>
        <w:t>ü</w:t>
      </w:r>
      <w:r>
        <w:t>nftel. Bei der Festlegung des Umfangs der Lernzeiten werden die spezifischen Aufgaben und Ziele der Unterrichtsf</w:t>
      </w:r>
      <w:r>
        <w:t>ä</w:t>
      </w:r>
      <w:r>
        <w:t>cher ber</w:t>
      </w:r>
      <w:r>
        <w:t>ü</w:t>
      </w:r>
      <w:r>
        <w:t>cksichtigt.</w:t>
      </w:r>
    </w:p>
    <w:p w14:paraId="674AAEE6" w14:textId="77777777" w:rsidR="00F05193" w:rsidRDefault="00F05193">
      <w:pPr>
        <w:pStyle w:val="RVfliesstext175nb"/>
        <w:rPr>
          <w:rFonts w:cs="Calibri"/>
        </w:rPr>
      </w:pPr>
      <w:r>
        <w:t>Lernzeitstunden d</w:t>
      </w:r>
      <w:r>
        <w:t>ü</w:t>
      </w:r>
      <w:r>
        <w:t>rfen nur von den in der gymnasialen Oberstufe in dem jeweiligen Fach eingesetzten Lehrkr</w:t>
      </w:r>
      <w:r>
        <w:t>ä</w:t>
      </w:r>
      <w:r>
        <w:t xml:space="preserve">ften erteilt werden. </w:t>
      </w:r>
    </w:p>
    <w:p w14:paraId="37249BED" w14:textId="77777777" w:rsidR="00F05193" w:rsidRDefault="00F05193">
      <w:pPr>
        <w:pStyle w:val="RVfliesstext175nb"/>
        <w:rPr>
          <w:rFonts w:cs="Calibri"/>
        </w:rPr>
      </w:pPr>
      <w:r>
        <w:t>Das Leistungsbewertungskonzept stellt sicher, dass in den Lernzeitstunden erbrachte Leistungen bei der Bildung der Fachnote durch die zust</w:t>
      </w:r>
      <w:r>
        <w:t>ä</w:t>
      </w:r>
      <w:r>
        <w:t>ndige Kurslehrkraft in angemessener Form ber</w:t>
      </w:r>
      <w:r>
        <w:t>ü</w:t>
      </w:r>
      <w:r>
        <w:t>cksichtigt werden.</w:t>
      </w:r>
    </w:p>
    <w:p w14:paraId="127E9BEE" w14:textId="77777777" w:rsidR="00F05193" w:rsidRDefault="00F05193">
      <w:pPr>
        <w:pStyle w:val="RVfliesstext175nb"/>
        <w:rPr>
          <w:rFonts w:cs="Calibri"/>
        </w:rPr>
      </w:pPr>
      <w:r>
        <w:t>Klausuren werden innerhalb eines Kurses grunds</w:t>
      </w:r>
      <w:r>
        <w:t>ä</w:t>
      </w:r>
      <w:r>
        <w:t>tzlich zum gleichen Zeitpunkt mit identischer Aufgabenstellung und gleichem Material geschrieben. Abweichungen hiervon sind ausschlie</w:t>
      </w:r>
      <w:r>
        <w:t>ß</w:t>
      </w:r>
      <w:r>
        <w:t>lich durch von der Sch</w:t>
      </w:r>
      <w:r>
        <w:t>ü</w:t>
      </w:r>
      <w:r>
        <w:t>lerin oder dem Sch</w:t>
      </w:r>
      <w:r>
        <w:t>ü</w:t>
      </w:r>
      <w:r>
        <w:t>ler nicht zu vertretende Gr</w:t>
      </w:r>
      <w:r>
        <w:t>ü</w:t>
      </w:r>
      <w:r>
        <w:t>nde m</w:t>
      </w:r>
      <w:r>
        <w:t>ö</w:t>
      </w:r>
      <w:r>
        <w:t>glich. Bei der Bewertung der Leistungen werden bei allen Sch</w:t>
      </w:r>
      <w:r>
        <w:t>ü</w:t>
      </w:r>
      <w:r>
        <w:t>lerinnen und Sch</w:t>
      </w:r>
      <w:r>
        <w:t>ü</w:t>
      </w:r>
      <w:r>
        <w:t>lern einer Lerngruppe die gleichen Ma</w:t>
      </w:r>
      <w:r>
        <w:t>ß</w:t>
      </w:r>
      <w:r>
        <w:t>st</w:t>
      </w:r>
      <w:r>
        <w:t>ä</w:t>
      </w:r>
      <w:r>
        <w:t>be angelegt.</w:t>
      </w:r>
      <w:r>
        <w:t>“</w:t>
      </w:r>
    </w:p>
    <w:p w14:paraId="1E30C238" w14:textId="77777777" w:rsidR="00F05193" w:rsidRDefault="00F05193">
      <w:pPr>
        <w:pStyle w:val="RVfliesstext175nb"/>
        <w:rPr>
          <w:rFonts w:cs="Calibri"/>
        </w:rPr>
      </w:pPr>
      <w:r>
        <w:t xml:space="preserve">3. Die VV 13.7 zu </w:t>
      </w:r>
      <w:r>
        <w:t>§</w:t>
      </w:r>
      <w:r>
        <w:t xml:space="preserve"> 13 APO-GOSt erh</w:t>
      </w:r>
      <w:r>
        <w:t>ä</w:t>
      </w:r>
      <w:r>
        <w:t>lt folgende Fassung:</w:t>
      </w:r>
    </w:p>
    <w:p w14:paraId="4F97A021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„</w:t>
      </w:r>
      <w:r>
        <w:t>13.7 zu Absatz 7</w:t>
      </w:r>
    </w:p>
    <w:p w14:paraId="06E6FE43" w14:textId="77777777" w:rsidR="00F05193" w:rsidRDefault="00F05193">
      <w:pPr>
        <w:pStyle w:val="RVfliesstext175nb"/>
        <w:rPr>
          <w:rFonts w:cs="Calibri"/>
        </w:rPr>
      </w:pPr>
      <w:r>
        <w:t>Die Gew</w:t>
      </w:r>
      <w:r>
        <w:t>ä</w:t>
      </w:r>
      <w:r>
        <w:t>hrung einer Verl</w:t>
      </w:r>
      <w:r>
        <w:t>ä</w:t>
      </w:r>
      <w:r>
        <w:t>ngerung der Vorbereitungs- und Pr</w:t>
      </w:r>
      <w:r>
        <w:t>ü</w:t>
      </w:r>
      <w:r>
        <w:t>fzeiten ist zu dokumentieren.</w:t>
      </w:r>
      <w:r>
        <w:t>“</w:t>
      </w:r>
    </w:p>
    <w:p w14:paraId="66B515DF" w14:textId="77777777" w:rsidR="00F05193" w:rsidRDefault="00F05193">
      <w:pPr>
        <w:pStyle w:val="RVfliesstext175nb"/>
        <w:rPr>
          <w:rFonts w:cs="Calibri"/>
        </w:rPr>
      </w:pPr>
      <w:r>
        <w:t xml:space="preserve">4. Die VV zu </w:t>
      </w:r>
      <w:r>
        <w:t>§</w:t>
      </w:r>
      <w:r>
        <w:t xml:space="preserve"> 26 APO-GOSt wird wie folgt ge</w:t>
      </w:r>
      <w:r>
        <w:t>ä</w:t>
      </w:r>
      <w:r>
        <w:t>ndert:</w:t>
      </w:r>
    </w:p>
    <w:p w14:paraId="4C14FB6E" w14:textId="77777777" w:rsidR="00F05193" w:rsidRDefault="00F05193">
      <w:pPr>
        <w:pStyle w:val="RVfliesstext175nb"/>
        <w:rPr>
          <w:rFonts w:cs="Calibri"/>
        </w:rPr>
      </w:pPr>
      <w:r>
        <w:t>a) Die bisherige VV 26.4 wird neu zu VV 26.4.1.</w:t>
      </w:r>
    </w:p>
    <w:p w14:paraId="5BFE889F" w14:textId="77777777" w:rsidR="00F05193" w:rsidRDefault="00F05193">
      <w:pPr>
        <w:pStyle w:val="RVfliesstext175nb"/>
        <w:rPr>
          <w:rFonts w:cs="Calibri"/>
        </w:rPr>
      </w:pPr>
      <w:r>
        <w:t>b) Nach der VV 26.4.1 wird folgende VV 26.4.2 angef</w:t>
      </w:r>
      <w:r>
        <w:t>ü</w:t>
      </w:r>
      <w:r>
        <w:t>gt:</w:t>
      </w:r>
    </w:p>
    <w:p w14:paraId="4ECC178C" w14:textId="77777777" w:rsidR="00F05193" w:rsidRDefault="00F05193">
      <w:pPr>
        <w:pStyle w:val="RVfliesstext175nb"/>
        <w:rPr>
          <w:rFonts w:cs="Calibri"/>
        </w:rPr>
      </w:pPr>
      <w:r>
        <w:t>„</w:t>
      </w:r>
      <w:r>
        <w:t>26.4.2 Der geplante Einsatz von Lehrkr</w:t>
      </w:r>
      <w:r>
        <w:t>ä</w:t>
      </w:r>
      <w:r>
        <w:t>ften mit unbefristeter Unterrichtserlaubnis in der Qualifikationsphase ist bis zum Ende der Einf</w:t>
      </w:r>
      <w:r>
        <w:t>ü</w:t>
      </w:r>
      <w:r>
        <w:t>hrungsphase, in anderen F</w:t>
      </w:r>
      <w:r>
        <w:t>ä</w:t>
      </w:r>
      <w:r>
        <w:t>llen sp</w:t>
      </w:r>
      <w:r>
        <w:t>ä</w:t>
      </w:r>
      <w:r>
        <w:t>testens bei Festlegung der Fachpr</w:t>
      </w:r>
      <w:r>
        <w:t>ü</w:t>
      </w:r>
      <w:r>
        <w:t>fungsaussch</w:t>
      </w:r>
      <w:r>
        <w:t>ü</w:t>
      </w:r>
      <w:r>
        <w:t>sse der f</w:t>
      </w:r>
      <w:r>
        <w:t>ü</w:t>
      </w:r>
      <w:r>
        <w:t>r die Fachaufsicht zust</w:t>
      </w:r>
      <w:r>
        <w:t>ä</w:t>
      </w:r>
      <w:r>
        <w:t>ndigen oberen Schulaufsichtsbeh</w:t>
      </w:r>
      <w:r>
        <w:t>ö</w:t>
      </w:r>
      <w:r>
        <w:t>rde anzuzeigen.</w:t>
      </w:r>
      <w:r>
        <w:t>“</w:t>
      </w:r>
    </w:p>
    <w:p w14:paraId="06B04342" w14:textId="77777777" w:rsidR="00F05193" w:rsidRDefault="00F05193">
      <w:pPr>
        <w:pStyle w:val="RVfliesstext175nb"/>
        <w:rPr>
          <w:rFonts w:cs="Calibri"/>
        </w:rPr>
      </w:pPr>
      <w:r>
        <w:t xml:space="preserve">5. Die VV zu </w:t>
      </w:r>
      <w:r>
        <w:t>§</w:t>
      </w:r>
      <w:r>
        <w:t xml:space="preserve"> 38 APO-GOSt wird wie folgt ge</w:t>
      </w:r>
      <w:r>
        <w:t>ä</w:t>
      </w:r>
      <w:r>
        <w:t>ndert:</w:t>
      </w:r>
    </w:p>
    <w:p w14:paraId="3310F5F2" w14:textId="77777777" w:rsidR="00F05193" w:rsidRDefault="00F05193">
      <w:pPr>
        <w:pStyle w:val="RVfliesstext175nb"/>
        <w:rPr>
          <w:rFonts w:cs="Calibri"/>
        </w:rPr>
      </w:pPr>
      <w:r>
        <w:t>a) Nach VV 38.2 wird folgende VV 38.3 eingef</w:t>
      </w:r>
      <w:r>
        <w:t>ü</w:t>
      </w:r>
      <w:r>
        <w:t>gt:</w:t>
      </w:r>
    </w:p>
    <w:p w14:paraId="2CB81CE2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„</w:t>
      </w:r>
      <w:r>
        <w:t>38.3 zu Absatz 3</w:t>
      </w:r>
    </w:p>
    <w:p w14:paraId="2E38C705" w14:textId="77777777" w:rsidR="00F05193" w:rsidRDefault="00F05193">
      <w:pPr>
        <w:pStyle w:val="RVfliesstext175nb"/>
        <w:rPr>
          <w:rFonts w:cs="Calibri"/>
        </w:rPr>
      </w:pPr>
      <w:r>
        <w:t>Falls der erste Pr</w:t>
      </w:r>
      <w:r>
        <w:t>ü</w:t>
      </w:r>
      <w:r>
        <w:t>fungsteil vom Pr</w:t>
      </w:r>
      <w:r>
        <w:t>ü</w:t>
      </w:r>
      <w:r>
        <w:t>fling vorzeitig beendet wird, ist die Pr</w:t>
      </w:r>
      <w:r>
        <w:t>ü</w:t>
      </w:r>
      <w:r>
        <w:t>fung mit dem zweiten Pr</w:t>
      </w:r>
      <w:r>
        <w:t>ü</w:t>
      </w:r>
      <w:r>
        <w:t>fungsteil unverz</w:t>
      </w:r>
      <w:r>
        <w:t>ü</w:t>
      </w:r>
      <w:r>
        <w:t>glich fortzusetzen. Das vorzeitige Ende des ersten Pr</w:t>
      </w:r>
      <w:r>
        <w:t>ü</w:t>
      </w:r>
      <w:r>
        <w:t>fungsteils ist zu dokumentieren. Die Vorgaben gem</w:t>
      </w:r>
      <w:r>
        <w:t>äß</w:t>
      </w:r>
      <w:r>
        <w:t xml:space="preserve"> </w:t>
      </w:r>
      <w:r>
        <w:t>§</w:t>
      </w:r>
      <w:r>
        <w:t xml:space="preserve"> 38 Absatz 3 Satz 3 gelten unver</w:t>
      </w:r>
      <w:r>
        <w:t>ä</w:t>
      </w:r>
      <w:r>
        <w:t>ndert.</w:t>
      </w:r>
      <w:r>
        <w:t>“</w:t>
      </w:r>
    </w:p>
    <w:p w14:paraId="5337D824" w14:textId="77777777" w:rsidR="00F05193" w:rsidRDefault="00F05193">
      <w:pPr>
        <w:pStyle w:val="RVfliesstext175nb"/>
        <w:rPr>
          <w:rFonts w:cs="Calibri"/>
        </w:rPr>
      </w:pPr>
      <w:r>
        <w:t xml:space="preserve">b) In VV 38.4 zu Absatz 4 wird </w:t>
      </w:r>
    </w:p>
    <w:p w14:paraId="206BC84E" w14:textId="77777777" w:rsidR="00F05193" w:rsidRDefault="00F05193">
      <w:pPr>
        <w:pStyle w:val="RVfliesstext175nb"/>
        <w:rPr>
          <w:rFonts w:cs="Calibri"/>
        </w:rPr>
      </w:pPr>
      <w:r>
        <w:t>aa) Satz 1 aufgehoben und</w:t>
      </w:r>
    </w:p>
    <w:p w14:paraId="61F0090A" w14:textId="77777777" w:rsidR="00F05193" w:rsidRDefault="00F05193">
      <w:pPr>
        <w:pStyle w:val="RVfliesstext175nb"/>
        <w:rPr>
          <w:rFonts w:cs="Calibri"/>
        </w:rPr>
      </w:pPr>
      <w:r>
        <w:t xml:space="preserve">bb) das Wort </w:t>
      </w:r>
      <w:r>
        <w:t>„</w:t>
      </w:r>
      <w:r>
        <w:t>Wissenstoffes</w:t>
      </w:r>
      <w:r>
        <w:t>“</w:t>
      </w:r>
      <w:r>
        <w:t xml:space="preserve"> durch das Wort </w:t>
      </w:r>
      <w:r>
        <w:t>„</w:t>
      </w:r>
      <w:r>
        <w:t>Wissens</w:t>
      </w:r>
      <w:r>
        <w:t>“</w:t>
      </w:r>
      <w:r>
        <w:t xml:space="preserve"> ersetzt.</w:t>
      </w:r>
    </w:p>
    <w:p w14:paraId="5097A105" w14:textId="77777777" w:rsidR="00F05193" w:rsidRDefault="00F05193">
      <w:pPr>
        <w:pStyle w:val="RVfliesstext175nb"/>
        <w:rPr>
          <w:rFonts w:cs="Calibri"/>
        </w:rPr>
      </w:pPr>
      <w:r>
        <w:t xml:space="preserve">6. Die VV zu </w:t>
      </w:r>
      <w:r>
        <w:t>§</w:t>
      </w:r>
      <w:r>
        <w:t xml:space="preserve"> 40a APO-GOSt wird wie folgt ge</w:t>
      </w:r>
      <w:r>
        <w:t>ä</w:t>
      </w:r>
      <w:r>
        <w:t>ndert:</w:t>
      </w:r>
    </w:p>
    <w:p w14:paraId="6409153B" w14:textId="77777777" w:rsidR="00F05193" w:rsidRDefault="00F05193">
      <w:pPr>
        <w:pStyle w:val="RVfliesstext175nb"/>
        <w:rPr>
          <w:rFonts w:cs="Calibri"/>
        </w:rPr>
      </w:pPr>
      <w:r>
        <w:t>a) Die VV 40a.1 zu Absatz 1 wird aufgehoben.</w:t>
      </w:r>
    </w:p>
    <w:p w14:paraId="4B805F29" w14:textId="77777777" w:rsidR="00F05193" w:rsidRDefault="00F05193">
      <w:pPr>
        <w:pStyle w:val="RVfliesstext175nb"/>
        <w:rPr>
          <w:rFonts w:cs="Calibri"/>
        </w:rPr>
      </w:pPr>
      <w:r>
        <w:t>b) Der VV 40a.3 zu Absatz 3 wird folgende VV 40a.2 vorangestellt:</w:t>
      </w:r>
    </w:p>
    <w:p w14:paraId="16CF82DC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„</w:t>
      </w:r>
      <w:r>
        <w:t xml:space="preserve">40a.2 zu Absatz 2 </w:t>
      </w:r>
    </w:p>
    <w:p w14:paraId="31DBF908" w14:textId="77777777" w:rsidR="00F05193" w:rsidRDefault="00F05193">
      <w:pPr>
        <w:pStyle w:val="RVfliesstext175nb"/>
        <w:rPr>
          <w:rFonts w:cs="Calibri"/>
        </w:rPr>
      </w:pPr>
      <w:r>
        <w:t>Die aufeinanderfolgenden Halbjahre k</w:t>
      </w:r>
      <w:r>
        <w:t>ö</w:t>
      </w:r>
      <w:r>
        <w:t>nnen nur das erste und zweite, das zweite und dritte oder das dritte und vierte Halbjahr der Qualifikationsphase sein.</w:t>
      </w:r>
      <w:r>
        <w:t>“</w:t>
      </w:r>
    </w:p>
    <w:p w14:paraId="5EED69D7" w14:textId="77777777" w:rsidR="00F05193" w:rsidRDefault="00F05193">
      <w:pPr>
        <w:pStyle w:val="RVfliesstext175nb"/>
        <w:rPr>
          <w:rFonts w:cs="Calibri"/>
        </w:rPr>
      </w:pPr>
      <w:r>
        <w:t>7. Anlage 6 Seite 3 wird wie folgt ge</w:t>
      </w:r>
      <w:r>
        <w:t>ä</w:t>
      </w:r>
      <w:r>
        <w:t>ndert:</w:t>
      </w:r>
    </w:p>
    <w:p w14:paraId="55025750" w14:textId="77777777" w:rsidR="00F05193" w:rsidRDefault="00F05193">
      <w:pPr>
        <w:pStyle w:val="RVfliesstext175nb"/>
        <w:rPr>
          <w:rFonts w:cs="Calibri"/>
        </w:rPr>
      </w:pPr>
      <w:r>
        <w:t xml:space="preserve">a) Vor </w:t>
      </w:r>
      <w:r>
        <w:t>„</w:t>
      </w:r>
      <w:r>
        <w:t>Angaben zum au</w:t>
      </w:r>
      <w:r>
        <w:t>ß</w:t>
      </w:r>
      <w:r>
        <w:t>erunterrichtlichen Engagement</w:t>
      </w:r>
      <w:r>
        <w:t>“</w:t>
      </w:r>
      <w:r>
        <w:t xml:space="preserve"> wird folgender Satz eingef</w:t>
      </w:r>
      <w:r>
        <w:t>ü</w:t>
      </w:r>
      <w:r>
        <w:t>gt:</w:t>
      </w:r>
    </w:p>
    <w:p w14:paraId="55DC7BB7" w14:textId="77777777" w:rsidR="00F05193" w:rsidRDefault="00F05193">
      <w:pPr>
        <w:pStyle w:val="RVfliesstext175nb"/>
        <w:rPr>
          <w:rFonts w:cs="Calibri"/>
        </w:rPr>
      </w:pPr>
      <w:r>
        <w:t>„</w:t>
      </w:r>
      <w:r>
        <w:t>Die Schulpflicht in der Sekundarstufe II ist erf</w:t>
      </w:r>
      <w:r>
        <w:t>ü</w:t>
      </w:r>
      <w:r>
        <w:t>llt, sofern kein Ausbildungsverh</w:t>
      </w:r>
      <w:r>
        <w:t>ä</w:t>
      </w:r>
      <w:r>
        <w:t>ltnis begonnen wird (</w:t>
      </w:r>
      <w:r>
        <w:t>§</w:t>
      </w:r>
      <w:r>
        <w:t xml:space="preserve"> 38 Absatz 4 SchulG).</w:t>
      </w:r>
      <w:r>
        <w:rPr>
          <w:rStyle w:val="FNhochgestellt"/>
          <w:rFonts w:cs="Calibri"/>
          <w:sz w:val="15"/>
        </w:rPr>
        <w:t>2</w:t>
      </w:r>
      <w:r>
        <w:t>“</w:t>
      </w:r>
    </w:p>
    <w:p w14:paraId="06830BA7" w14:textId="77777777" w:rsidR="00F05193" w:rsidRDefault="00F05193">
      <w:pPr>
        <w:pStyle w:val="RVfliesstext175nb"/>
        <w:rPr>
          <w:rFonts w:cs="Calibri"/>
        </w:rPr>
      </w:pPr>
      <w:r>
        <w:t>b) Im Fu</w:t>
      </w:r>
      <w:r>
        <w:t>ß</w:t>
      </w:r>
      <w:r>
        <w:t>notentext wird folgender Satz angef</w:t>
      </w:r>
      <w:r>
        <w:t>ü</w:t>
      </w:r>
      <w:r>
        <w:t>gt:</w:t>
      </w:r>
    </w:p>
    <w:p w14:paraId="6C62B5EB" w14:textId="77777777" w:rsidR="00F05193" w:rsidRDefault="00F05193">
      <w:pPr>
        <w:pStyle w:val="RVfliesstext175nb"/>
        <w:rPr>
          <w:rFonts w:cs="Calibri"/>
        </w:rPr>
      </w:pPr>
      <w:r>
        <w:t>„</w:t>
      </w:r>
      <w:r>
        <w:t>2) Dieser Zusatz ist nur enthalten, wenn der schulische Teil der Fachhochschulreife zuerkannt wurde.</w:t>
      </w:r>
      <w:r>
        <w:t>“</w:t>
      </w:r>
    </w:p>
    <w:p w14:paraId="21E9F7AD" w14:textId="77777777" w:rsidR="00F05193" w:rsidRDefault="00F05193">
      <w:pPr>
        <w:pStyle w:val="RVueberschrift285fz"/>
        <w:keepNext/>
        <w:keepLines/>
      </w:pPr>
      <w:r>
        <w:rPr>
          <w:rFonts w:cs="Arial"/>
        </w:rPr>
        <w:t>II.</w:t>
      </w:r>
    </w:p>
    <w:p w14:paraId="27CF72B4" w14:textId="77777777" w:rsidR="00F05193" w:rsidRDefault="00F05193">
      <w:pPr>
        <w:pStyle w:val="RVfliesstext175nb"/>
        <w:rPr>
          <w:rFonts w:cs="Calibri"/>
        </w:rPr>
      </w:pPr>
      <w:r>
        <w:t>Der Bezugserlass zu 2. wird wie folgt ge</w:t>
      </w:r>
      <w:r>
        <w:t>ä</w:t>
      </w:r>
      <w:r>
        <w:t>ndert:</w:t>
      </w:r>
    </w:p>
    <w:p w14:paraId="5C702879" w14:textId="77777777" w:rsidR="00F05193" w:rsidRDefault="00F05193">
      <w:pPr>
        <w:pStyle w:val="RVfliesstext175nb"/>
        <w:rPr>
          <w:rFonts w:cs="Calibri"/>
        </w:rPr>
      </w:pPr>
      <w:r>
        <w:t xml:space="preserve">1. Zu </w:t>
      </w:r>
      <w:r>
        <w:t>§</w:t>
      </w:r>
      <w:r>
        <w:t xml:space="preserve"> 55 APO-WbK werden folgende VV zu </w:t>
      </w:r>
      <w:r>
        <w:t>§</w:t>
      </w:r>
      <w:r>
        <w:t xml:space="preserve"> 55 eingef</w:t>
      </w:r>
      <w:r>
        <w:t>ü</w:t>
      </w:r>
      <w:r>
        <w:t>gt:</w:t>
      </w:r>
    </w:p>
    <w:p w14:paraId="55CD95ED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„</w:t>
      </w:r>
      <w:r>
        <w:t>55.4 zu Absatz 4</w:t>
      </w:r>
    </w:p>
    <w:p w14:paraId="4AFD9B7C" w14:textId="77777777" w:rsidR="00F05193" w:rsidRDefault="00F05193">
      <w:pPr>
        <w:pStyle w:val="RVfliesstext175nb"/>
        <w:rPr>
          <w:rFonts w:cs="Calibri"/>
        </w:rPr>
      </w:pPr>
      <w:r>
        <w:t>Falls der erste Pr</w:t>
      </w:r>
      <w:r>
        <w:t>ü</w:t>
      </w:r>
      <w:r>
        <w:t>fungsteil vom Pr</w:t>
      </w:r>
      <w:r>
        <w:t>ü</w:t>
      </w:r>
      <w:r>
        <w:t>fling vorzeitig beendet wird, ist die Pr</w:t>
      </w:r>
      <w:r>
        <w:t>ü</w:t>
      </w:r>
      <w:r>
        <w:t>fung mit dem zweiten Pr</w:t>
      </w:r>
      <w:r>
        <w:t>ü</w:t>
      </w:r>
      <w:r>
        <w:t>fungsteil unverz</w:t>
      </w:r>
      <w:r>
        <w:t>ü</w:t>
      </w:r>
      <w:r>
        <w:t>glich fortzusetzen. Das vorzeitige Ende des ersten Pr</w:t>
      </w:r>
      <w:r>
        <w:t>ü</w:t>
      </w:r>
      <w:r>
        <w:t>fungsteils ist zu dokumentieren. Die Vorgaben gem</w:t>
      </w:r>
      <w:r>
        <w:t>äß</w:t>
      </w:r>
      <w:r>
        <w:t xml:space="preserve"> </w:t>
      </w:r>
      <w:r>
        <w:t>§</w:t>
      </w:r>
      <w:r>
        <w:t xml:space="preserve"> 55 Abs. 4 Satz 3 gelten unver</w:t>
      </w:r>
      <w:r>
        <w:t>ä</w:t>
      </w:r>
      <w:r>
        <w:t>ndert.</w:t>
      </w:r>
    </w:p>
    <w:p w14:paraId="7E42BD95" w14:textId="77777777" w:rsidR="00F05193" w:rsidRDefault="00F05193">
      <w:pPr>
        <w:pStyle w:val="RVueberschrift285nz"/>
        <w:keepNext/>
        <w:keepLines/>
        <w:rPr>
          <w:rFonts w:cs="Calibri"/>
        </w:rPr>
      </w:pPr>
      <w:r>
        <w:t>55.5 zu Absatz 5</w:t>
      </w:r>
    </w:p>
    <w:p w14:paraId="616FFFA7" w14:textId="77777777" w:rsidR="00F05193" w:rsidRDefault="00F05193">
      <w:pPr>
        <w:pStyle w:val="RVfliesstext175nb"/>
        <w:rPr>
          <w:rFonts w:cs="Calibri"/>
        </w:rPr>
      </w:pPr>
      <w:r>
        <w:t>Ein blo</w:t>
      </w:r>
      <w:r>
        <w:t>ß</w:t>
      </w:r>
      <w:r>
        <w:t>es Ablesen der im Vorbereitungsraum gemachten Aufzeichnungen ist unzul</w:t>
      </w:r>
      <w:r>
        <w:t>ä</w:t>
      </w:r>
      <w:r>
        <w:t>ssig. Eine nicht auf das Thema bezogene Wiedergabe gelernten Wissens wird nicht als Pr</w:t>
      </w:r>
      <w:r>
        <w:t>ü</w:t>
      </w:r>
      <w:r>
        <w:t>fungsleistung anerkannt.</w:t>
      </w:r>
      <w:r>
        <w:t>“</w:t>
      </w:r>
    </w:p>
    <w:p w14:paraId="20AF93B2" w14:textId="77777777" w:rsidR="00F05193" w:rsidRDefault="00F05193">
      <w:pPr>
        <w:pStyle w:val="RVfliesstext175nb"/>
        <w:rPr>
          <w:rFonts w:cs="Calibri"/>
        </w:rPr>
      </w:pPr>
      <w:r>
        <w:t xml:space="preserve">2. In der VV 58.3.2 zu </w:t>
      </w:r>
      <w:r>
        <w:t>§</w:t>
      </w:r>
      <w:r>
        <w:t xml:space="preserve"> 58 APO-WbK wird der Satz </w:t>
      </w:r>
      <w:r>
        <w:t>„</w:t>
      </w:r>
      <w:r>
        <w:t>F</w:t>
      </w:r>
      <w:r>
        <w:t>ü</w:t>
      </w:r>
      <w:r>
        <w:t>r das Abiturzeugnis wird die Leistung am Ende der Qualifikationsphase zugrunde gelegt.</w:t>
      </w:r>
      <w:r>
        <w:t>“</w:t>
      </w:r>
      <w:r>
        <w:t xml:space="preserve"> ersetzt durch die S</w:t>
      </w:r>
      <w:r>
        <w:t>ä</w:t>
      </w:r>
      <w:r>
        <w:t xml:space="preserve">tze </w:t>
      </w:r>
      <w:r>
        <w:t>„</w:t>
      </w:r>
      <w:r>
        <w:t>Bei vorhandener Abiturleistung wird grunds</w:t>
      </w:r>
      <w:r>
        <w:t>ä</w:t>
      </w:r>
      <w:r>
        <w:t>tzlich die bessere der beiden Leistungen aus dem 2. Halbjahr der Qualifikationsphase 2 (Q2.2) und dem Abitur zugrunde gelegt. Ein Durchschnitt von 4,5 Punkten wird aufgerundet.</w:t>
      </w:r>
      <w:r>
        <w:t>“</w:t>
      </w:r>
    </w:p>
    <w:p w14:paraId="0AC1C7F8" w14:textId="77777777" w:rsidR="00F05193" w:rsidRDefault="00F05193">
      <w:pPr>
        <w:pStyle w:val="RVfliesstext175nb"/>
        <w:rPr>
          <w:rFonts w:cs="Calibri"/>
        </w:rPr>
      </w:pPr>
      <w:r>
        <w:t>Dieser Runderlass tritt zum 01.08.2020 in Kraft.</w:t>
      </w:r>
    </w:p>
    <w:p w14:paraId="47212054" w14:textId="77777777" w:rsidR="00F05193" w:rsidRDefault="00F05193">
      <w:pPr>
        <w:pStyle w:val="RVfliesstext175nb"/>
      </w:pPr>
    </w:p>
    <w:p w14:paraId="5CE208EF" w14:textId="77777777" w:rsidR="00F05193" w:rsidRDefault="00F05193">
      <w:pPr>
        <w:pStyle w:val="RVtabelle75nr"/>
        <w:widowControl/>
        <w:rPr>
          <w:rFonts w:cs="Arial"/>
        </w:rPr>
      </w:pPr>
      <w:r>
        <w:t>ABl. NRW. 06/2020</w:t>
      </w:r>
    </w:p>
    <w:p w14:paraId="667DB188" w14:textId="77777777" w:rsidR="00F05193" w:rsidRDefault="00F05193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40AAF" w14:textId="77777777" w:rsidR="00F05193" w:rsidRDefault="00F05193">
      <w:r>
        <w:separator/>
      </w:r>
    </w:p>
  </w:endnote>
  <w:endnote w:type="continuationSeparator" w:id="0">
    <w:p w14:paraId="67C58906" w14:textId="77777777" w:rsidR="00F05193" w:rsidRDefault="00F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25E9" w14:textId="77777777" w:rsidR="00F05193" w:rsidRDefault="00F0519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A14E" w14:textId="77777777" w:rsidR="00F05193" w:rsidRDefault="00F0519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7F8ED63" w14:textId="77777777" w:rsidR="00F05193" w:rsidRDefault="00F0519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04C4"/>
    <w:rsid w:val="001D4CE3"/>
    <w:rsid w:val="006204C4"/>
    <w:rsid w:val="00F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5014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69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