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895B" w14:textId="77777777" w:rsidR="0065029A" w:rsidRDefault="0065029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A4E5D7F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E1CA9" w14:textId="77777777" w:rsidR="0065029A" w:rsidRDefault="0065029A">
            <w:pPr>
              <w:pStyle w:val="RVredhinweis"/>
              <w:rPr>
                <w:rFonts w:cs="Arial"/>
              </w:rPr>
            </w:pPr>
            <w:r>
              <w:t>Die bis zum 31.07.2020 befristeten Regelungen zur G</w:t>
            </w:r>
            <w:r>
              <w:t>ü</w:t>
            </w:r>
            <w:r>
              <w:t>ltigkeit von Kernlehrpl</w:t>
            </w:r>
            <w:r>
              <w:t>ä</w:t>
            </w:r>
            <w:r>
              <w:t>nen in den verschiedenen Formen der Sekundarschulen werden bis zum Ende des Schuljahres 2021/22 verl</w:t>
            </w:r>
            <w:r>
              <w:t>ä</w:t>
            </w:r>
            <w:r>
              <w:t>ngert.</w:t>
            </w:r>
          </w:p>
        </w:tc>
      </w:tr>
    </w:tbl>
    <w:p w14:paraId="1B65A116" w14:textId="77777777" w:rsidR="0065029A" w:rsidRDefault="0065029A">
      <w:pPr>
        <w:pStyle w:val="BASS-Nr-ABl"/>
        <w:widowControl/>
      </w:pPr>
      <w:hyperlink r:id="rId7" w:history="1">
        <w:r>
          <w:rPr>
            <w:rFonts w:cs="Arial"/>
          </w:rPr>
          <w:t>Zu BASS 15-26</w:t>
        </w:r>
      </w:hyperlink>
    </w:p>
    <w:p w14:paraId="24E19B91" w14:textId="77777777" w:rsidR="0065029A" w:rsidRDefault="0065029A">
      <w:pPr>
        <w:pStyle w:val="RVueberschrift1100fz"/>
        <w:keepNext/>
        <w:keepLines/>
      </w:pPr>
      <w:r>
        <w:rPr>
          <w:rFonts w:cs="Arial"/>
        </w:rPr>
        <w:t xml:space="preserve">Sekundarstufe I Sekundarschule -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 xml:space="preserve">ne;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bergangsregelung Kernlehrpl</w:t>
      </w:r>
      <w:r>
        <w:rPr>
          <w:rFonts w:cs="Arial"/>
        </w:rPr>
        <w:t>ä</w:t>
      </w:r>
      <w:r>
        <w:rPr>
          <w:rFonts w:cs="Arial"/>
        </w:rPr>
        <w:t xml:space="preserve">ne;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7E19C398" w14:textId="77777777" w:rsidR="0065029A" w:rsidRDefault="0065029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12.06.2020 - 526-6.08.013-144218</w:t>
      </w:r>
    </w:p>
    <w:p w14:paraId="3D7187B8" w14:textId="77777777" w:rsidR="0065029A" w:rsidRDefault="0065029A">
      <w:pPr>
        <w:pStyle w:val="RVfliesstext175nb"/>
        <w:rPr>
          <w:rFonts w:cs="Calibri"/>
        </w:rPr>
      </w:pPr>
      <w:r>
        <w:t>F</w:t>
      </w:r>
      <w:r>
        <w:t>ü</w:t>
      </w:r>
      <w:r>
        <w:t>r die Sekundarschulen werden bis zum Schuljahr 2021/22 Kernlehrpl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29 SchulG (BASS 1-1) wie folgt festgesetzt: F</w:t>
      </w:r>
      <w:r>
        <w:t>ü</w:t>
      </w:r>
      <w:r>
        <w:t>r die Sekundarschulen aller Typen gelten, sofern nicht anders gem</w:t>
      </w:r>
      <w:r>
        <w:t>äß</w:t>
      </w:r>
      <w:r>
        <w:t xml:space="preserve"> BASS 15-26 ausgewiesen, in den Jahrgangsstufen 5 und 6 die Kernlehrpl</w:t>
      </w:r>
      <w:r>
        <w:t>ä</w:t>
      </w:r>
      <w:r>
        <w:t>ne der Gesamtschule gem</w:t>
      </w:r>
      <w:r>
        <w:t>äß</w:t>
      </w:r>
      <w:r>
        <w:t xml:space="preserve"> BASS 15-24. F</w:t>
      </w:r>
      <w:r>
        <w:t>ü</w:t>
      </w:r>
      <w:r>
        <w:t>r die integrierten und teilintegrierten Sekundarschulen gelten in den Jahrgangsstufen 7 bis 10 die Kernlehrpl</w:t>
      </w:r>
      <w:r>
        <w:t>ä</w:t>
      </w:r>
      <w:r>
        <w:t>ne der Gesamtschule gem</w:t>
      </w:r>
      <w:r>
        <w:t>äß</w:t>
      </w:r>
      <w:r>
        <w:t xml:space="preserve"> BASS 15-24. F</w:t>
      </w:r>
      <w:r>
        <w:t>ü</w:t>
      </w:r>
      <w:r>
        <w:t xml:space="preserve">r die integrierten Sekundarschulen entfallen die Kernlehrplanbestimmungen zur </w:t>
      </w:r>
      <w:r>
        <w:t>ä</w:t>
      </w:r>
      <w:r>
        <w:t>u</w:t>
      </w:r>
      <w:r>
        <w:t>ß</w:t>
      </w:r>
      <w:r>
        <w:t>eren Fachleistungsdifferenzierung, da den Sch</w:t>
      </w:r>
      <w:r>
        <w:t>ü</w:t>
      </w:r>
      <w:r>
        <w:t>lerinnen und Sch</w:t>
      </w:r>
      <w:r>
        <w:t>ü</w:t>
      </w:r>
      <w:r>
        <w:t>lern dieser Schulen im Rahmen der Binnendifferenzierung der Zugang zu unterschiedlichen Abschl</w:t>
      </w:r>
      <w:r>
        <w:t>ü</w:t>
      </w:r>
      <w:r>
        <w:t>ssen erm</w:t>
      </w:r>
      <w:r>
        <w:t>ö</w:t>
      </w:r>
      <w:r>
        <w:t>glicht wird. F</w:t>
      </w:r>
      <w:r>
        <w:t>ü</w:t>
      </w:r>
      <w:r>
        <w:t>r die kooperativen Sekundarschulen gelten in den Jahrgangsstufen 7 bis 10 der einzelnen Bildungsg</w:t>
      </w:r>
      <w:r>
        <w:t>ä</w:t>
      </w:r>
      <w:r>
        <w:t>nge die Kernlehrpl</w:t>
      </w:r>
      <w:r>
        <w:t>ä</w:t>
      </w:r>
      <w:r>
        <w:t>ne der jeweiligen Bezugsschulform: f</w:t>
      </w:r>
      <w:r>
        <w:t>ü</w:t>
      </w:r>
      <w:r>
        <w:t>r den Hauptschulbildungsgang die Kernlehrpl</w:t>
      </w:r>
      <w:r>
        <w:t>ä</w:t>
      </w:r>
      <w:r>
        <w:t>ne der Hauptschule (BASS 15-22), f</w:t>
      </w:r>
      <w:r>
        <w:t>ü</w:t>
      </w:r>
      <w:r>
        <w:t>r den Realschulbildungsgang die Kernlehrpl</w:t>
      </w:r>
      <w:r>
        <w:t>ä</w:t>
      </w:r>
      <w:r>
        <w:t>ne der Realschule (BASS 15-23), f</w:t>
      </w:r>
      <w:r>
        <w:t>ü</w:t>
      </w:r>
      <w:r>
        <w:t>r den Gymnasialbildungsgang die Kernlehrpl</w:t>
      </w:r>
      <w:r>
        <w:t>ä</w:t>
      </w:r>
      <w:r>
        <w:t>ne des Gymnasiums (BASS 15-25).</w:t>
      </w:r>
    </w:p>
    <w:p w14:paraId="47706E18" w14:textId="77777777" w:rsidR="0065029A" w:rsidRDefault="0065029A">
      <w:pPr>
        <w:pStyle w:val="RVfliesstext175nb"/>
        <w:rPr>
          <w:rFonts w:cs="Calibri"/>
        </w:rPr>
      </w:pPr>
      <w:r>
        <w:t>Die bis zum 31.07.2020 befristeten Regelungen zur G</w:t>
      </w:r>
      <w:r>
        <w:t>ü</w:t>
      </w:r>
      <w:r>
        <w:t>ltigkeit von Kernlehrpl</w:t>
      </w:r>
      <w:r>
        <w:t>ä</w:t>
      </w:r>
      <w:r>
        <w:t>nen in den verschiedenen Formen der Sekundarschulen werden bis zum Ende des Schuljahres 2021/22 verl</w:t>
      </w:r>
      <w:r>
        <w:t>ä</w:t>
      </w:r>
      <w:r>
        <w:t>ngert.</w:t>
      </w:r>
    </w:p>
    <w:p w14:paraId="3F3C56CD" w14:textId="77777777" w:rsidR="0065029A" w:rsidRDefault="0065029A">
      <w:pPr>
        <w:pStyle w:val="RVfliesstext175nb"/>
      </w:pPr>
    </w:p>
    <w:p w14:paraId="08DAC646" w14:textId="77777777" w:rsidR="0065029A" w:rsidRDefault="0065029A">
      <w:pPr>
        <w:pStyle w:val="RVtabelle75nr"/>
        <w:widowControl/>
        <w:rPr>
          <w:rFonts w:cs="Arial"/>
        </w:rPr>
      </w:pPr>
      <w:r>
        <w:t>ABl. NRW. 07/2020</w:t>
      </w:r>
    </w:p>
    <w:p w14:paraId="4BF53010" w14:textId="77777777" w:rsidR="0065029A" w:rsidRDefault="0065029A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7046" w14:textId="77777777" w:rsidR="0065029A" w:rsidRDefault="0065029A">
      <w:r>
        <w:separator/>
      </w:r>
    </w:p>
  </w:endnote>
  <w:endnote w:type="continuationSeparator" w:id="0">
    <w:p w14:paraId="27088409" w14:textId="77777777" w:rsidR="0065029A" w:rsidRDefault="0065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CE65" w14:textId="77777777" w:rsidR="0065029A" w:rsidRDefault="0065029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D1FE" w14:textId="77777777" w:rsidR="0065029A" w:rsidRDefault="0065029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1C2899B" w14:textId="77777777" w:rsidR="0065029A" w:rsidRDefault="0065029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7F9D"/>
    <w:rsid w:val="001D4CE3"/>
    <w:rsid w:val="0065029A"/>
    <w:rsid w:val="00A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55EA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