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B160E" w:rsidRDefault="005B160E">
            <w:pPr>
              <w:pStyle w:val="RVredhinweis"/>
              <w:rPr>
                <w:rFonts w:cs="Arial"/>
              </w:rPr>
            </w:pPr>
            <w:r>
              <w:t xml:space="preserve">Die </w:t>
            </w:r>
            <w:r>
              <w:t>Ä</w:t>
            </w:r>
            <w:r>
              <w:t>nderungen sind erforderlich aufgrund der Einf</w:t>
            </w:r>
            <w:r>
              <w:t>ü</w:t>
            </w:r>
            <w:r>
              <w:t>hrung der F</w:t>
            </w:r>
            <w:r>
              <w:t>ä</w:t>
            </w:r>
            <w:r>
              <w:t>cher Wirtschaft und Informatik an allen Schulformen, der Regelung des Aufnahmeverfahrens an NRW-Sportschulen sowie weniger redaktioneller Anpassungen der Ausbildungsordnung Grundschule.</w:t>
            </w:r>
          </w:p>
        </w:tc>
      </w:tr>
    </w:tbl>
    <w:p w:rsidR="005B160E" w:rsidRDefault="005B160E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13-21 Nr. 1.1/</w:t>
        </w:r>
      </w:hyperlink>
      <w:hyperlink r:id="rId8" w:history="1">
        <w:r>
          <w:rPr>
            <w:rStyle w:val="blau"/>
            <w:b/>
            <w:color w:val="666666"/>
            <w:sz w:val="20"/>
          </w:rPr>
          <w:t>13-11 Nr. 1.1</w:t>
        </w:r>
      </w:hyperlink>
    </w:p>
    <w:p w:rsidR="005B160E" w:rsidRDefault="005B160E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>zur Einf</w:t>
      </w:r>
      <w:r>
        <w:t>ü</w:t>
      </w:r>
      <w:r>
        <w:t xml:space="preserve">hrung </w:t>
      </w:r>
      <w:r>
        <w:br/>
        <w:t>der F</w:t>
      </w:r>
      <w:r>
        <w:t>ä</w:t>
      </w:r>
      <w:r>
        <w:t xml:space="preserve">cher Wirtschaft und Informatik </w:t>
      </w:r>
      <w:r>
        <w:br/>
        <w:t xml:space="preserve">an allen Schulformen </w:t>
      </w:r>
      <w:r>
        <w:br/>
        <w:t xml:space="preserve">und zur </w:t>
      </w:r>
      <w:r>
        <w:t>Ä</w:t>
      </w:r>
      <w:r>
        <w:t xml:space="preserve">nderung </w:t>
      </w:r>
      <w:r>
        <w:br/>
        <w:t>von Ausbildungs- und Pr</w:t>
      </w:r>
      <w:r>
        <w:t>ü</w:t>
      </w:r>
      <w:r>
        <w:t xml:space="preserve">fungsordnungen </w:t>
      </w:r>
      <w:r>
        <w:br/>
        <w:t>gem</w:t>
      </w:r>
      <w:r>
        <w:t>äß</w:t>
      </w:r>
      <w:r>
        <w:t xml:space="preserve"> </w:t>
      </w:r>
      <w:r>
        <w:t>§</w:t>
      </w:r>
      <w:r>
        <w:t xml:space="preserve"> 52 des Schulgesetzes NRW</w:t>
      </w:r>
    </w:p>
    <w:p w:rsidR="005B160E" w:rsidRDefault="005B160E">
      <w:pPr>
        <w:pStyle w:val="RVueberschrift285nz"/>
        <w:keepNext/>
        <w:keepLines/>
      </w:pPr>
      <w:r>
        <w:rPr>
          <w:rFonts w:cs="Calibri"/>
        </w:rPr>
        <w:t>Vom 28. Mai 2020 (GV. NRW. S. 394)</w:t>
      </w:r>
    </w:p>
    <w:p w:rsidR="005B160E" w:rsidRDefault="005B160E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52 Absatz 1 Satz 2 des Schulgesetzes NRW vom 15. Februar 2005 (GV. NRW. S. 102), der zuletzt durch Artikel 1 des Gesetzes vom 21. Juli 2018 (GV. NRW. S. 404)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Landtagsausschusses:</w:t>
      </w:r>
    </w:p>
    <w:p w:rsidR="005B160E" w:rsidRDefault="005B160E">
      <w:pPr>
        <w:pStyle w:val="RVueberschrift285fz"/>
        <w:keepNext/>
        <w:keepLines/>
        <w:rPr>
          <w:rFonts w:cs="Arial"/>
        </w:rPr>
      </w:pPr>
      <w:r>
        <w:t xml:space="preserve">Artikel 1 </w:t>
      </w:r>
      <w:r>
        <w:br/>
      </w:r>
      <w:r>
        <w:t>Ä</w:t>
      </w:r>
      <w:r>
        <w:t>nderung der Ausbildungs- und Pr</w:t>
      </w:r>
      <w:r>
        <w:t>ü</w:t>
      </w:r>
      <w:r>
        <w:t xml:space="preserve">fungsordnung </w:t>
      </w:r>
      <w:r>
        <w:br/>
        <w:t>Sekundarstufe I</w:t>
      </w:r>
    </w:p>
    <w:p w:rsidR="005B160E" w:rsidRDefault="005B160E">
      <w:pPr>
        <w:pStyle w:val="RVfliesstext175nb"/>
      </w:pPr>
      <w:r>
        <w:rPr>
          <w:rFonts w:cs="Calibri"/>
        </w:rPr>
        <w:t>Die Ausbildungs- und Pr</w:t>
      </w:r>
      <w:r>
        <w:rPr>
          <w:rFonts w:cs="Calibri"/>
        </w:rPr>
        <w:t>ü</w:t>
      </w:r>
      <w:r>
        <w:rPr>
          <w:rFonts w:cs="Calibri"/>
        </w:rPr>
        <w:t>fungsordnung Sekundarstufe I vom 2. November 2012 (GV. NRW. S. 488), die zuletzt durch Verordnung vom 23. Juni 2019 (GV. NRW. S. 265)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5B160E" w:rsidRDefault="005B160E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1 Absatz 2 wird wie folgt gefasst:</w:t>
      </w:r>
    </w:p>
    <w:p w:rsidR="005B160E" w:rsidRDefault="005B160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(2) </w:t>
      </w:r>
      <w:r>
        <w:rPr>
          <w:rFonts w:cs="Calibri"/>
        </w:rPr>
        <w:t>Ü</w:t>
      </w:r>
      <w:r>
        <w:rPr>
          <w:rFonts w:cs="Calibri"/>
        </w:rPr>
        <w:t>bersteigt die Zahl der Anmeldungen die Aufnahmekapazit</w:t>
      </w:r>
      <w:r>
        <w:rPr>
          <w:rFonts w:cs="Calibri"/>
        </w:rPr>
        <w:t>ä</w:t>
      </w:r>
      <w:r>
        <w:rPr>
          <w:rFonts w:cs="Calibri"/>
        </w:rPr>
        <w:t>t der Schule, ber</w:t>
      </w:r>
      <w:r>
        <w:rPr>
          <w:rFonts w:cs="Calibri"/>
        </w:rPr>
        <w:t>ü</w:t>
      </w:r>
      <w:r>
        <w:rPr>
          <w:rFonts w:cs="Calibri"/>
        </w:rPr>
        <w:t xml:space="preserve">cksichtigt die Schulleiterin oder der Schulleiter bei der Entscheidung </w:t>
      </w:r>
      <w:r>
        <w:rPr>
          <w:rFonts w:cs="Calibri"/>
        </w:rPr>
        <w:t>ü</w:t>
      </w:r>
      <w:r>
        <w:rPr>
          <w:rFonts w:cs="Calibri"/>
        </w:rPr>
        <w:t>ber die Aufnahme in die Schule H</w:t>
      </w:r>
      <w:r>
        <w:rPr>
          <w:rFonts w:cs="Calibri"/>
        </w:rPr>
        <w:t>ä</w:t>
      </w:r>
      <w:r>
        <w:rPr>
          <w:rFonts w:cs="Calibri"/>
        </w:rPr>
        <w:t>rtef</w:t>
      </w:r>
      <w:r>
        <w:rPr>
          <w:rFonts w:cs="Calibri"/>
        </w:rPr>
        <w:t>ä</w:t>
      </w:r>
      <w:r>
        <w:rPr>
          <w:rFonts w:cs="Calibri"/>
        </w:rPr>
        <w:t xml:space="preserve">lle. Er oder sie zieht im </w:t>
      </w:r>
      <w:r>
        <w:rPr>
          <w:rFonts w:cs="Calibri"/>
        </w:rPr>
        <w:t>Ü</w:t>
      </w:r>
      <w:r>
        <w:rPr>
          <w:rFonts w:cs="Calibri"/>
        </w:rPr>
        <w:t>brigen eines oder mehrere der folgenden Kriterien heran:</w:t>
      </w:r>
    </w:p>
    <w:p w:rsidR="005B160E" w:rsidRDefault="005B160E">
      <w:pPr>
        <w:pStyle w:val="RVfliesstext175nb"/>
      </w:pPr>
      <w:r>
        <w:rPr>
          <w:rFonts w:cs="Calibri"/>
        </w:rPr>
        <w:t>1. Geschwisterkinder,</w:t>
      </w:r>
    </w:p>
    <w:p w:rsidR="005B160E" w:rsidRDefault="005B160E">
      <w:pPr>
        <w:pStyle w:val="RVfliesstext175nb"/>
      </w:pPr>
      <w:r>
        <w:rPr>
          <w:rFonts w:cs="Calibri"/>
        </w:rPr>
        <w:t>2. ausgewogenes Verh</w:t>
      </w:r>
      <w:r>
        <w:rPr>
          <w:rFonts w:cs="Calibri"/>
        </w:rPr>
        <w:t>ä</w:t>
      </w:r>
      <w:r>
        <w:rPr>
          <w:rFonts w:cs="Calibri"/>
        </w:rPr>
        <w:t>ltnis von M</w:t>
      </w:r>
      <w:r>
        <w:rPr>
          <w:rFonts w:cs="Calibri"/>
        </w:rPr>
        <w:t>ä</w:t>
      </w:r>
      <w:r>
        <w:rPr>
          <w:rFonts w:cs="Calibri"/>
        </w:rPr>
        <w:t>dchen und Jungen,</w:t>
      </w:r>
    </w:p>
    <w:p w:rsidR="005B160E" w:rsidRDefault="005B160E">
      <w:pPr>
        <w:pStyle w:val="RVfliesstext175nb"/>
      </w:pPr>
      <w:r>
        <w:rPr>
          <w:rFonts w:cs="Calibri"/>
        </w:rPr>
        <w:t>3. ausgewogenes Verh</w:t>
      </w:r>
      <w:r>
        <w:rPr>
          <w:rFonts w:cs="Calibri"/>
        </w:rPr>
        <w:t>ä</w:t>
      </w:r>
      <w:r>
        <w:rPr>
          <w:rFonts w:cs="Calibri"/>
        </w:rPr>
        <w:t>ltnis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unterschiedlicher Muttersprache,</w:t>
      </w:r>
    </w:p>
    <w:p w:rsidR="005B160E" w:rsidRDefault="005B160E">
      <w:pPr>
        <w:pStyle w:val="RVfliesstext175nb"/>
      </w:pPr>
      <w:r>
        <w:rPr>
          <w:rFonts w:cs="Calibri"/>
        </w:rPr>
        <w:t>4. Schulwege,</w:t>
      </w:r>
    </w:p>
    <w:p w:rsidR="005B160E" w:rsidRDefault="005B160E">
      <w:pPr>
        <w:pStyle w:val="RVfliesstext175nb"/>
      </w:pPr>
      <w:r>
        <w:rPr>
          <w:rFonts w:cs="Calibri"/>
        </w:rPr>
        <w:t>5. Besuch einer Schule in der N</w:t>
      </w:r>
      <w:r>
        <w:rPr>
          <w:rFonts w:cs="Calibri"/>
        </w:rPr>
        <w:t>ä</w:t>
      </w:r>
      <w:r>
        <w:rPr>
          <w:rFonts w:cs="Calibri"/>
        </w:rPr>
        <w:t>he der zuletzt besuchten Grundschule,</w:t>
      </w:r>
    </w:p>
    <w:p w:rsidR="005B160E" w:rsidRDefault="005B160E">
      <w:pPr>
        <w:pStyle w:val="RVfliesstext175nb"/>
      </w:pPr>
      <w:r>
        <w:rPr>
          <w:rFonts w:cs="Calibri"/>
        </w:rPr>
        <w:t>6. Losverfahren.</w:t>
      </w:r>
    </w:p>
    <w:p w:rsidR="005B160E" w:rsidRDefault="005B160E">
      <w:pPr>
        <w:pStyle w:val="RVfliesstext175nb"/>
      </w:pPr>
      <w:r>
        <w:rPr>
          <w:rFonts w:cs="Calibri"/>
        </w:rPr>
        <w:t>In Gesamtschulen und Sekundarschulen gilt Satz 2 mit der Ma</w:t>
      </w:r>
      <w:r>
        <w:rPr>
          <w:rFonts w:cs="Calibri"/>
        </w:rPr>
        <w:t>ß</w:t>
      </w:r>
      <w:r>
        <w:rPr>
          <w:rFonts w:cs="Calibri"/>
        </w:rPr>
        <w:t>gabe, dass stets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unterschiedlicher Leistungsf</w:t>
      </w:r>
      <w:r>
        <w:rPr>
          <w:rFonts w:cs="Calibri"/>
        </w:rPr>
        <w:t>ä</w:t>
      </w:r>
      <w:r>
        <w:rPr>
          <w:rFonts w:cs="Calibri"/>
        </w:rPr>
        <w:t>higkeit zu ber</w:t>
      </w:r>
      <w:r>
        <w:rPr>
          <w:rFonts w:cs="Calibri"/>
        </w:rPr>
        <w:t>ü</w:t>
      </w:r>
      <w:r>
        <w:rPr>
          <w:rFonts w:cs="Calibri"/>
        </w:rPr>
        <w:t>cksichtigen sind (Leistungsheterogenit</w:t>
      </w:r>
      <w:r>
        <w:rPr>
          <w:rFonts w:cs="Calibri"/>
        </w:rPr>
        <w:t>ä</w:t>
      </w:r>
      <w:r>
        <w:rPr>
          <w:rFonts w:cs="Calibri"/>
        </w:rPr>
        <w:t xml:space="preserve">t). Im </w:t>
      </w:r>
      <w:r>
        <w:rPr>
          <w:rFonts w:cs="Calibri"/>
        </w:rPr>
        <w:t>Ü</w:t>
      </w:r>
      <w:r>
        <w:rPr>
          <w:rFonts w:cs="Calibri"/>
        </w:rPr>
        <w:t>brigen zieht die Schulleitung eines oder mehrere der in Satz 2 genannten Kriterien heran.</w:t>
      </w:r>
    </w:p>
    <w:p w:rsidR="005B160E" w:rsidRDefault="005B160E">
      <w:pPr>
        <w:pStyle w:val="RVfliesstext175nb"/>
      </w:pPr>
      <w:r>
        <w:rPr>
          <w:rFonts w:cs="Calibri"/>
        </w:rPr>
        <w:t>Satz 2 Nummern 4 und 5 d</w:t>
      </w:r>
      <w:r>
        <w:rPr>
          <w:rFonts w:cs="Calibri"/>
        </w:rPr>
        <w:t>ü</w:t>
      </w:r>
      <w:r>
        <w:rPr>
          <w:rFonts w:cs="Calibri"/>
        </w:rPr>
        <w:t>rfen nicht herangezogen werden, wenn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angemeldet worden sind, die in ihrer Gemeinde eine Schule der gew</w:t>
      </w:r>
      <w:r>
        <w:rPr>
          <w:rFonts w:cs="Calibri"/>
        </w:rPr>
        <w:t>ü</w:t>
      </w:r>
      <w:r>
        <w:rPr>
          <w:rFonts w:cs="Calibri"/>
        </w:rPr>
        <w:t>nschten Schulform nicht besuchen k</w:t>
      </w:r>
      <w:r>
        <w:rPr>
          <w:rFonts w:cs="Calibri"/>
        </w:rPr>
        <w:t>ö</w:t>
      </w:r>
      <w:r>
        <w:rPr>
          <w:rFonts w:cs="Calibri"/>
        </w:rPr>
        <w:t>nnen (</w:t>
      </w:r>
      <w:r>
        <w:rPr>
          <w:rFonts w:cs="Calibri"/>
        </w:rPr>
        <w:t>§</w:t>
      </w:r>
      <w:r>
        <w:rPr>
          <w:rFonts w:cs="Calibri"/>
        </w:rPr>
        <w:t xml:space="preserve"> 46 Absatz 6 des Schulgesetzes NRW vom 15. Februar 2005 (GV. NRW. S. 102) in der jeweils geltenden Fassung).</w:t>
      </w:r>
      <w:r>
        <w:rPr>
          <w:rFonts w:cs="Calibri"/>
        </w:rPr>
        <w:t>“</w:t>
      </w:r>
    </w:p>
    <w:p w:rsidR="005B160E" w:rsidRDefault="005B160E">
      <w:pPr>
        <w:pStyle w:val="RVfliesstext175nb"/>
      </w:pPr>
      <w:r>
        <w:rPr>
          <w:rFonts w:cs="Calibri"/>
        </w:rPr>
        <w:t xml:space="preserve">2. In </w:t>
      </w:r>
      <w:r>
        <w:rPr>
          <w:rFonts w:cs="Calibri"/>
        </w:rPr>
        <w:t>§</w:t>
      </w:r>
      <w:r>
        <w:rPr>
          <w:rFonts w:cs="Calibri"/>
        </w:rPr>
        <w:t xml:space="preserve"> 13 Absatz 4 Satz 1 wird die Angabe </w:t>
      </w:r>
      <w:r>
        <w:rPr>
          <w:rFonts w:cs="Calibri"/>
        </w:rPr>
        <w:t>„</w:t>
      </w:r>
      <w:r>
        <w:rPr>
          <w:rFonts w:cs="Calibri"/>
        </w:rPr>
        <w:t>8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9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5B160E" w:rsidRDefault="005B160E">
      <w:pPr>
        <w:pStyle w:val="RVfliesstext175nb"/>
      </w:pPr>
      <w:r>
        <w:rPr>
          <w:rFonts w:cs="Calibri"/>
        </w:rPr>
        <w:t xml:space="preserve">3. </w:t>
      </w:r>
      <w:r>
        <w:rPr>
          <w:rFonts w:cs="Calibri"/>
        </w:rPr>
        <w:t>§</w:t>
      </w:r>
      <w:r>
        <w:rPr>
          <w:rFonts w:cs="Calibri"/>
        </w:rPr>
        <w:t xml:space="preserve"> 14 Absatz 4 wird wie folgt gefasst:</w:t>
      </w:r>
    </w:p>
    <w:p w:rsidR="005B160E" w:rsidRDefault="005B160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(4) Im Wahlpflichtunterricht ab Klasse 7 kann die Schule erweiterte Angebote in den Lernbereichen Naturwissenschaften, Wirtschaft und Arbeitswelt sowie in den F</w:t>
      </w:r>
      <w:r>
        <w:rPr>
          <w:rFonts w:cs="Calibri"/>
        </w:rPr>
        <w:t>ä</w:t>
      </w:r>
      <w:r>
        <w:rPr>
          <w:rFonts w:cs="Calibri"/>
        </w:rPr>
        <w:t>chern Informatik, Kunst und Musik einrichten.</w:t>
      </w:r>
      <w:r>
        <w:rPr>
          <w:rFonts w:cs="Calibri"/>
        </w:rPr>
        <w:t>“</w:t>
      </w:r>
    </w:p>
    <w:p w:rsidR="005B160E" w:rsidRDefault="005B160E">
      <w:pPr>
        <w:pStyle w:val="RVfliesstext175nb"/>
      </w:pPr>
      <w:r>
        <w:rPr>
          <w:rFonts w:cs="Calibri"/>
        </w:rPr>
        <w:t xml:space="preserve">4. </w:t>
      </w:r>
      <w:r>
        <w:rPr>
          <w:rFonts w:cs="Calibri"/>
        </w:rPr>
        <w:t>§</w:t>
      </w:r>
      <w:r>
        <w:rPr>
          <w:rFonts w:cs="Calibri"/>
        </w:rPr>
        <w:t xml:space="preserve"> 15 Absatz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5B160E" w:rsidRDefault="005B160E">
      <w:pPr>
        <w:pStyle w:val="RVfliesstext175nb"/>
      </w:pPr>
      <w:r>
        <w:rPr>
          <w:rFonts w:cs="Calibri"/>
        </w:rPr>
        <w:t xml:space="preserve">a) In Satz 1 wird nach dem Wort </w:t>
      </w:r>
      <w:r>
        <w:rPr>
          <w:rFonts w:cs="Calibri"/>
        </w:rPr>
        <w:t>„</w:t>
      </w:r>
      <w:r>
        <w:rPr>
          <w:rFonts w:cs="Calibri"/>
        </w:rPr>
        <w:t>Sozialwissenschaften</w:t>
      </w:r>
      <w:r>
        <w:rPr>
          <w:rFonts w:cs="Calibri"/>
        </w:rPr>
        <w:t>“</w:t>
      </w:r>
      <w:r>
        <w:rPr>
          <w:rFonts w:cs="Calibri"/>
        </w:rPr>
        <w:t xml:space="preserve"> das Wort </w:t>
      </w:r>
      <w:r>
        <w:rPr>
          <w:rFonts w:cs="Calibri"/>
        </w:rPr>
        <w:t>„</w:t>
      </w:r>
      <w:r>
        <w:rPr>
          <w:rFonts w:cs="Calibri"/>
        </w:rPr>
        <w:t>, Wirtschaft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:rsidR="005B160E" w:rsidRDefault="005B160E">
      <w:pPr>
        <w:pStyle w:val="RVfliesstext175nb"/>
      </w:pPr>
      <w:r>
        <w:rPr>
          <w:rFonts w:cs="Calibri"/>
        </w:rPr>
        <w:t xml:space="preserve">b) In Satz 3 wird das Wort </w:t>
      </w:r>
      <w:r>
        <w:rPr>
          <w:rFonts w:cs="Calibri"/>
        </w:rPr>
        <w:t>„</w:t>
      </w:r>
      <w:r>
        <w:rPr>
          <w:rFonts w:cs="Calibri"/>
        </w:rPr>
        <w:t>Arbeitslehre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 und Arbeitswelt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5B160E" w:rsidRDefault="005B160E">
      <w:pPr>
        <w:pStyle w:val="RVfliesstext175nb"/>
      </w:pPr>
      <w:r>
        <w:rPr>
          <w:rFonts w:cs="Calibri"/>
        </w:rPr>
        <w:t xml:space="preserve">5. </w:t>
      </w:r>
      <w:r>
        <w:rPr>
          <w:rFonts w:cs="Calibri"/>
        </w:rPr>
        <w:t>§</w:t>
      </w:r>
      <w:r>
        <w:rPr>
          <w:rFonts w:cs="Calibri"/>
        </w:rPr>
        <w:t xml:space="preserve"> 19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5B160E" w:rsidRDefault="005B160E">
      <w:pPr>
        <w:pStyle w:val="RVfliesstext175nb"/>
      </w:pPr>
      <w:r>
        <w:rPr>
          <w:rFonts w:cs="Calibri"/>
        </w:rPr>
        <w:t xml:space="preserve">a) In Absatz 2 Satz 1 wird das Wort </w:t>
      </w:r>
      <w:r>
        <w:rPr>
          <w:rFonts w:cs="Calibri"/>
        </w:rPr>
        <w:t>„</w:t>
      </w:r>
      <w:r>
        <w:rPr>
          <w:rFonts w:cs="Calibri"/>
        </w:rPr>
        <w:t>Arbeitslehre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 und Arbeitswelt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:rsidR="005B160E" w:rsidRDefault="005B160E">
      <w:pPr>
        <w:pStyle w:val="RVfliesstext175nb"/>
      </w:pPr>
      <w:r>
        <w:rPr>
          <w:rFonts w:cs="Calibri"/>
        </w:rPr>
        <w:t xml:space="preserve">b) In Absatz 3 Satz 1 Nummer 2 werden nach der Angabe </w:t>
      </w:r>
      <w:r>
        <w:rPr>
          <w:rFonts w:cs="Calibri"/>
        </w:rPr>
        <w:t>„</w:t>
      </w:r>
      <w:r>
        <w:rPr>
          <w:rFonts w:cs="Calibri"/>
        </w:rPr>
        <w:t>Absatz 1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Satz 2 und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:rsidR="005B160E" w:rsidRDefault="005B160E">
      <w:pPr>
        <w:pStyle w:val="RVfliesstext175nb"/>
      </w:pPr>
      <w:r>
        <w:rPr>
          <w:rFonts w:cs="Calibri"/>
        </w:rPr>
        <w:t xml:space="preserve">6. </w:t>
      </w:r>
      <w:r>
        <w:rPr>
          <w:rFonts w:cs="Calibri"/>
        </w:rPr>
        <w:t>§</w:t>
      </w:r>
      <w:r>
        <w:rPr>
          <w:rFonts w:cs="Calibri"/>
        </w:rPr>
        <w:t xml:space="preserve"> 20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5B160E" w:rsidRDefault="005B160E">
      <w:pPr>
        <w:pStyle w:val="RVfliesstext175nb"/>
      </w:pPr>
      <w:r>
        <w:rPr>
          <w:rFonts w:cs="Calibri"/>
        </w:rPr>
        <w:t xml:space="preserve">a) In Absatz 2 wird das Wort </w:t>
      </w:r>
      <w:r>
        <w:rPr>
          <w:rFonts w:cs="Calibri"/>
        </w:rPr>
        <w:t>„</w:t>
      </w:r>
      <w:r>
        <w:rPr>
          <w:rFonts w:cs="Calibri"/>
        </w:rPr>
        <w:t>Arbeitslehre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 und Arbeitswelt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5B160E" w:rsidRDefault="005B160E">
      <w:pPr>
        <w:pStyle w:val="RVfliesstext175nb"/>
      </w:pPr>
      <w:r>
        <w:rPr>
          <w:rFonts w:cs="Calibri"/>
        </w:rPr>
        <w:t>b) In Absatz 8 Nummer 2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in den bildungsgangspezifischen Lernbereichen Gesellschaftslehre und Arbeitslehre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im bildungsgangspezifischen Lernbereich Gesellschaftslehre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5B160E" w:rsidRDefault="005B160E">
      <w:pPr>
        <w:pStyle w:val="RVfliesstext175nb"/>
      </w:pPr>
      <w:r>
        <w:rPr>
          <w:rFonts w:cs="Calibri"/>
        </w:rPr>
        <w:t xml:space="preserve">7. </w:t>
      </w:r>
      <w:r>
        <w:rPr>
          <w:rFonts w:cs="Calibri"/>
        </w:rPr>
        <w:t>§</w:t>
      </w:r>
      <w:r>
        <w:rPr>
          <w:rFonts w:cs="Calibri"/>
        </w:rPr>
        <w:t xml:space="preserve"> 41 Absatz 1 Satz 2 wird durch die folgenden S</w:t>
      </w:r>
      <w:r>
        <w:rPr>
          <w:rFonts w:cs="Calibri"/>
        </w:rPr>
        <w:t>ä</w:t>
      </w:r>
      <w:r>
        <w:rPr>
          <w:rFonts w:cs="Calibri"/>
        </w:rPr>
        <w:t>tze ersetzt:</w:t>
      </w:r>
    </w:p>
    <w:p w:rsidR="005B160E" w:rsidRDefault="005B160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In Klasse 10 Typ A der Hauptschule und in der Sekundarschule nach </w:t>
      </w:r>
      <w:r>
        <w:rPr>
          <w:rFonts w:cs="Calibri"/>
        </w:rPr>
        <w:t>§</w:t>
      </w:r>
      <w:r>
        <w:rPr>
          <w:rFonts w:cs="Calibri"/>
        </w:rPr>
        <w:t xml:space="preserve"> 20 Absatz 8 Nummer 1 werden die Leistungen in den Lernbereichen Wirtschaft und Arbeitswelt sowie Naturwissenschaften jeweils zu einer Gesamtnote zusammengefasst und der F</w:t>
      </w:r>
      <w:r>
        <w:rPr>
          <w:rFonts w:cs="Calibri"/>
        </w:rPr>
        <w:t>ä</w:t>
      </w:r>
      <w:r>
        <w:rPr>
          <w:rFonts w:cs="Calibri"/>
        </w:rPr>
        <w:t xml:space="preserve">chergruppe Deutsch und Mathematik zugeordnet. In der Gesamtschule und der Sekundarschule nach </w:t>
      </w:r>
      <w:r>
        <w:rPr>
          <w:rFonts w:cs="Calibri"/>
        </w:rPr>
        <w:t>§</w:t>
      </w:r>
      <w:r>
        <w:rPr>
          <w:rFonts w:cs="Calibri"/>
        </w:rPr>
        <w:t xml:space="preserve"> 20 Absatz 5, 6 und 8 Nummer 2 werden die Leistungen in dem Lernbereich Naturwissenschaften zu einer Gesamtnote zusammengefasst und der F</w:t>
      </w:r>
      <w:r>
        <w:rPr>
          <w:rFonts w:cs="Calibri"/>
        </w:rPr>
        <w:t>ä</w:t>
      </w:r>
      <w:r>
        <w:rPr>
          <w:rFonts w:cs="Calibri"/>
        </w:rPr>
        <w:t>chergruppe Deutsch und Mathematik zugeordnet.</w:t>
      </w:r>
      <w:r>
        <w:rPr>
          <w:rFonts w:cs="Calibri"/>
        </w:rPr>
        <w:t>“</w:t>
      </w:r>
    </w:p>
    <w:p w:rsidR="005B160E" w:rsidRDefault="005B160E">
      <w:pPr>
        <w:pStyle w:val="RVfliesstext175nb"/>
      </w:pPr>
      <w:r>
        <w:rPr>
          <w:rFonts w:cs="Calibri"/>
        </w:rPr>
        <w:t xml:space="preserve">8. </w:t>
      </w:r>
      <w:r>
        <w:rPr>
          <w:rFonts w:cs="Calibri"/>
        </w:rPr>
        <w:t>§</w:t>
      </w:r>
      <w:r>
        <w:rPr>
          <w:rFonts w:cs="Calibri"/>
        </w:rPr>
        <w:t xml:space="preserve"> 45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5B160E" w:rsidRDefault="005B160E">
      <w:pPr>
        <w:pStyle w:val="RVfliesstext175nb"/>
      </w:pPr>
      <w:r>
        <w:rPr>
          <w:rFonts w:cs="Calibri"/>
        </w:rPr>
        <w:t>a) Absatz 1 wird durch die folgenden Abs</w:t>
      </w:r>
      <w:r>
        <w:rPr>
          <w:rFonts w:cs="Calibri"/>
        </w:rPr>
        <w:t>ä</w:t>
      </w:r>
      <w:r>
        <w:rPr>
          <w:rFonts w:cs="Calibri"/>
        </w:rPr>
        <w:t xml:space="preserve">tze 1 und 2 ersetzt: </w:t>
      </w:r>
    </w:p>
    <w:p w:rsidR="005B160E" w:rsidRDefault="005B160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(1) In eine anerkannte NRW-Sportschule, die Leistungssportlerinnen und Leistungssportler in allen oder einem Teil ihrer Parallelklassen pro Jahrgang unterrichtet, kann insoweit nur aufgenommen werden, wer jeweils die Eignung in einer sportpraktischen Pr</w:t>
      </w:r>
      <w:r>
        <w:rPr>
          <w:rFonts w:cs="Calibri"/>
        </w:rPr>
        <w:t>ü</w:t>
      </w:r>
      <w:r>
        <w:rPr>
          <w:rFonts w:cs="Calibri"/>
        </w:rPr>
        <w:t>fung nachweist.</w:t>
      </w:r>
    </w:p>
    <w:p w:rsidR="005B160E" w:rsidRDefault="005B160E">
      <w:pPr>
        <w:pStyle w:val="RVfliesstext175nb"/>
      </w:pPr>
      <w:r>
        <w:rPr>
          <w:rFonts w:cs="Calibri"/>
        </w:rPr>
        <w:t>(2) F</w:t>
      </w:r>
      <w:r>
        <w:rPr>
          <w:rFonts w:cs="Calibri"/>
        </w:rPr>
        <w:t>ü</w:t>
      </w:r>
      <w:r>
        <w:rPr>
          <w:rFonts w:cs="Calibri"/>
        </w:rPr>
        <w:t>r die Aufnahme in die Klasse 5 f</w:t>
      </w:r>
      <w:r>
        <w:rPr>
          <w:rFonts w:cs="Calibri"/>
        </w:rPr>
        <w:t>ü</w:t>
      </w:r>
      <w:r>
        <w:rPr>
          <w:rFonts w:cs="Calibri"/>
        </w:rPr>
        <w:t>hrt die Schulleitung zun</w:t>
      </w:r>
      <w:r>
        <w:rPr>
          <w:rFonts w:cs="Calibri"/>
        </w:rPr>
        <w:t>ä</w:t>
      </w:r>
      <w:r>
        <w:rPr>
          <w:rFonts w:cs="Calibri"/>
        </w:rPr>
        <w:t>chst ein eigenst</w:t>
      </w:r>
      <w:r>
        <w:rPr>
          <w:rFonts w:cs="Calibri"/>
        </w:rPr>
        <w:t>ä</w:t>
      </w:r>
      <w:r>
        <w:rPr>
          <w:rFonts w:cs="Calibri"/>
        </w:rPr>
        <w:t>ndiges Aufnahmeverfahren f</w:t>
      </w:r>
      <w:r>
        <w:rPr>
          <w:rFonts w:cs="Calibri"/>
        </w:rPr>
        <w:t>ü</w:t>
      </w:r>
      <w:r>
        <w:rPr>
          <w:rFonts w:cs="Calibri"/>
        </w:rPr>
        <w:t xml:space="preserve">r die Leistungssportlerinnen und Leistungssportler durch. </w:t>
      </w:r>
      <w:r>
        <w:rPr>
          <w:rFonts w:cs="Calibri"/>
        </w:rPr>
        <w:t>Ü</w:t>
      </w:r>
      <w:r>
        <w:rPr>
          <w:rFonts w:cs="Calibri"/>
        </w:rPr>
        <w:t>bersteigt die Zahl der Anmeldungen die Kapazit</w:t>
      </w:r>
      <w:r>
        <w:rPr>
          <w:rFonts w:cs="Calibri"/>
        </w:rPr>
        <w:t>ä</w:t>
      </w:r>
      <w:r>
        <w:rPr>
          <w:rFonts w:cs="Calibri"/>
        </w:rPr>
        <w:t>t der zur Leistungssportf</w:t>
      </w:r>
      <w:r>
        <w:rPr>
          <w:rFonts w:cs="Calibri"/>
        </w:rPr>
        <w:t>ö</w:t>
      </w:r>
      <w:r>
        <w:rPr>
          <w:rFonts w:cs="Calibri"/>
        </w:rPr>
        <w:t>rderung zur Verf</w:t>
      </w:r>
      <w:r>
        <w:rPr>
          <w:rFonts w:cs="Calibri"/>
        </w:rPr>
        <w:t>ü</w:t>
      </w:r>
      <w:r>
        <w:rPr>
          <w:rFonts w:cs="Calibri"/>
        </w:rPr>
        <w:t>gung stehenden Pl</w:t>
      </w:r>
      <w:r>
        <w:rPr>
          <w:rFonts w:cs="Calibri"/>
        </w:rPr>
        <w:t>ä</w:t>
      </w:r>
      <w:r>
        <w:rPr>
          <w:rFonts w:cs="Calibri"/>
        </w:rPr>
        <w:t xml:space="preserve">tze, werden diese abweichend von </w:t>
      </w:r>
      <w:r>
        <w:rPr>
          <w:rFonts w:cs="Calibri"/>
        </w:rPr>
        <w:t>§</w:t>
      </w:r>
      <w:r>
        <w:rPr>
          <w:rFonts w:cs="Calibri"/>
        </w:rPr>
        <w:t xml:space="preserve"> 1 Absatz 2 Satz 2 und 3 nach der Rangfolge der bestandenen sportpraktischen Pr</w:t>
      </w:r>
      <w:r>
        <w:rPr>
          <w:rFonts w:cs="Calibri"/>
        </w:rPr>
        <w:t>ü</w:t>
      </w:r>
      <w:r>
        <w:rPr>
          <w:rFonts w:cs="Calibri"/>
        </w:rPr>
        <w:t>fung vergeben.</w:t>
      </w:r>
      <w:r>
        <w:rPr>
          <w:rFonts w:cs="Calibri"/>
        </w:rPr>
        <w:t>“</w:t>
      </w:r>
    </w:p>
    <w:p w:rsidR="005B160E" w:rsidRDefault="005B160E">
      <w:pPr>
        <w:pStyle w:val="RVfliesstext175nb"/>
      </w:pPr>
      <w:r>
        <w:rPr>
          <w:rFonts w:cs="Calibri"/>
        </w:rPr>
        <w:t xml:space="preserve">b) Der bisherige Absatz 2 wird Absatz 3 und das Wort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</w:t>
      </w:r>
      <w:r>
        <w:rPr>
          <w:rFonts w:cs="Calibri"/>
        </w:rPr>
        <w:t>“</w:t>
      </w:r>
      <w:r>
        <w:rPr>
          <w:rFonts w:cs="Calibri"/>
        </w:rPr>
        <w:t xml:space="preserve"> wird durch das Wort </w:t>
      </w:r>
      <w:r>
        <w:rPr>
          <w:rFonts w:cs="Calibri"/>
        </w:rPr>
        <w:t>„</w:t>
      </w:r>
      <w:r>
        <w:rPr>
          <w:rFonts w:cs="Calibri"/>
        </w:rPr>
        <w:t>mit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5B160E" w:rsidRDefault="005B160E">
      <w:pPr>
        <w:pStyle w:val="RVfliesstext175nb"/>
      </w:pPr>
      <w:r>
        <w:rPr>
          <w:rFonts w:cs="Calibri"/>
        </w:rPr>
        <w:t xml:space="preserve">9. In </w:t>
      </w:r>
      <w:r>
        <w:rPr>
          <w:rFonts w:cs="Calibri"/>
        </w:rPr>
        <w:t>§</w:t>
      </w:r>
      <w:r>
        <w:rPr>
          <w:rFonts w:cs="Calibri"/>
        </w:rPr>
        <w:t xml:space="preserve"> 47 Absatz 2 Satz 4 wird das Wort </w:t>
      </w:r>
      <w:r>
        <w:rPr>
          <w:rFonts w:cs="Calibri"/>
        </w:rPr>
        <w:t>„</w:t>
      </w:r>
      <w:r>
        <w:rPr>
          <w:rFonts w:cs="Calibri"/>
        </w:rPr>
        <w:t>Arbeitslehre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 und Arbeitswelt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5B160E" w:rsidRDefault="005B160E">
      <w:pPr>
        <w:pStyle w:val="RVfliesstext175nb"/>
      </w:pPr>
      <w:r>
        <w:rPr>
          <w:rFonts w:cs="Calibri"/>
        </w:rPr>
        <w:t>10. Die Anlage 1 erh</w:t>
      </w:r>
      <w:r>
        <w:rPr>
          <w:rFonts w:cs="Calibri"/>
        </w:rPr>
        <w:t>ä</w:t>
      </w:r>
      <w:r>
        <w:rPr>
          <w:rFonts w:cs="Calibri"/>
        </w:rPr>
        <w:t xml:space="preserve">lt die aus dem Anhang zu dieser Verordnung ersichtliche Fassung. </w:t>
      </w:r>
    </w:p>
    <w:p w:rsidR="005B160E" w:rsidRDefault="005B160E">
      <w:pPr>
        <w:pStyle w:val="RVfliesstext175nb"/>
      </w:pPr>
      <w:r>
        <w:rPr>
          <w:rFonts w:cs="Calibri"/>
        </w:rPr>
        <w:t>11. Nach Anlage 1 wird die aus dem Anhang zu dieser Verordnung ersichtliche Anlage 1a eingef</w:t>
      </w:r>
      <w:r>
        <w:rPr>
          <w:rFonts w:cs="Calibri"/>
        </w:rPr>
        <w:t>ü</w:t>
      </w:r>
      <w:r>
        <w:rPr>
          <w:rFonts w:cs="Calibri"/>
        </w:rPr>
        <w:t xml:space="preserve">gt. </w:t>
      </w:r>
    </w:p>
    <w:p w:rsidR="005B160E" w:rsidRDefault="005B160E">
      <w:pPr>
        <w:pStyle w:val="RVfliesstext175nb"/>
      </w:pPr>
      <w:r>
        <w:rPr>
          <w:rFonts w:cs="Calibri"/>
        </w:rPr>
        <w:t>12. Die Anlage 2 erh</w:t>
      </w:r>
      <w:r>
        <w:rPr>
          <w:rFonts w:cs="Calibri"/>
        </w:rPr>
        <w:t>ä</w:t>
      </w:r>
      <w:r>
        <w:rPr>
          <w:rFonts w:cs="Calibri"/>
        </w:rPr>
        <w:t xml:space="preserve">lt die aus dem Anhang zu dieser Verordnung ersichtliche Fassung. </w:t>
      </w:r>
    </w:p>
    <w:p w:rsidR="005B160E" w:rsidRDefault="005B160E">
      <w:pPr>
        <w:pStyle w:val="RVfliesstext175nb"/>
      </w:pPr>
      <w:r>
        <w:rPr>
          <w:rFonts w:cs="Calibri"/>
        </w:rPr>
        <w:t>13. Nach Anlage 2 wird die aus dem Anhang zu dieser Verordnung ersichtliche Anlage 2a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:rsidR="005B160E" w:rsidRDefault="005B160E">
      <w:pPr>
        <w:pStyle w:val="RVfliesstext175nb"/>
      </w:pPr>
      <w:r>
        <w:rPr>
          <w:rFonts w:cs="Calibri"/>
        </w:rPr>
        <w:t>14. Die Anlage 3a erh</w:t>
      </w:r>
      <w:r>
        <w:rPr>
          <w:rFonts w:cs="Calibri"/>
        </w:rPr>
        <w:t>ä</w:t>
      </w:r>
      <w:r>
        <w:rPr>
          <w:rFonts w:cs="Calibri"/>
        </w:rPr>
        <w:t xml:space="preserve">lt die aus dem Anhang zu dieser Verordnung ersichtliche Fassung. </w:t>
      </w:r>
    </w:p>
    <w:p w:rsidR="005B160E" w:rsidRDefault="005B160E">
      <w:pPr>
        <w:pStyle w:val="RVfliesstext175nb"/>
      </w:pPr>
      <w:r>
        <w:rPr>
          <w:rFonts w:cs="Calibri"/>
        </w:rPr>
        <w:t>15. Die Anlage 3b erh</w:t>
      </w:r>
      <w:r>
        <w:rPr>
          <w:rFonts w:cs="Calibri"/>
        </w:rPr>
        <w:t>ä</w:t>
      </w:r>
      <w:r>
        <w:rPr>
          <w:rFonts w:cs="Calibri"/>
        </w:rPr>
        <w:t>lt die aus dem Anhang zu dieser Verordnung ersichtliche Fassung.</w:t>
      </w:r>
    </w:p>
    <w:p w:rsidR="005B160E" w:rsidRDefault="005B160E">
      <w:pPr>
        <w:pStyle w:val="RVfliesstext175nb"/>
      </w:pPr>
      <w:r>
        <w:rPr>
          <w:rFonts w:cs="Calibri"/>
        </w:rPr>
        <w:t>16. Nach Anlage 3b wird die aus dem Anhang zu dieser Verordnung ersichtliche Anlage 3c eingef</w:t>
      </w:r>
      <w:r>
        <w:rPr>
          <w:rFonts w:cs="Calibri"/>
        </w:rPr>
        <w:t>ü</w:t>
      </w:r>
      <w:r>
        <w:rPr>
          <w:rFonts w:cs="Calibri"/>
        </w:rPr>
        <w:t xml:space="preserve">gt. </w:t>
      </w:r>
    </w:p>
    <w:p w:rsidR="005B160E" w:rsidRDefault="005B160E">
      <w:pPr>
        <w:pStyle w:val="RVfliesstext175nb"/>
      </w:pPr>
      <w:r>
        <w:rPr>
          <w:rFonts w:cs="Calibri"/>
        </w:rPr>
        <w:t>17. Nach Anlage 3c wird die aus dem Anhang zu dieser Verordnung ersichtliche Anlage 3d eingef</w:t>
      </w:r>
      <w:r>
        <w:rPr>
          <w:rFonts w:cs="Calibri"/>
        </w:rPr>
        <w:t>ü</w:t>
      </w:r>
      <w:r>
        <w:rPr>
          <w:rFonts w:cs="Calibri"/>
        </w:rPr>
        <w:t xml:space="preserve">gt. </w:t>
      </w:r>
    </w:p>
    <w:p w:rsidR="005B160E" w:rsidRDefault="005B160E">
      <w:pPr>
        <w:pStyle w:val="RVfliesstext175nb"/>
      </w:pPr>
      <w:r>
        <w:rPr>
          <w:rFonts w:cs="Calibri"/>
        </w:rPr>
        <w:t>18. Die Anlage 4 erh</w:t>
      </w:r>
      <w:r>
        <w:rPr>
          <w:rFonts w:cs="Calibri"/>
        </w:rPr>
        <w:t>ä</w:t>
      </w:r>
      <w:r>
        <w:rPr>
          <w:rFonts w:cs="Calibri"/>
        </w:rPr>
        <w:t xml:space="preserve">lt die aus dem Anhang zu dieser Verordnung ersichtliche Fassung. </w:t>
      </w:r>
    </w:p>
    <w:p w:rsidR="005B160E" w:rsidRDefault="005B160E">
      <w:pPr>
        <w:pStyle w:val="RVfliesstext175nb"/>
      </w:pPr>
      <w:r>
        <w:rPr>
          <w:rFonts w:cs="Calibri"/>
        </w:rPr>
        <w:t>19. Nach Anlage 4 wird die aus dem Anhang zu dieser Verordnung ersichtliche Anlage 4a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:rsidR="005B160E" w:rsidRDefault="005B160E">
      <w:pPr>
        <w:pStyle w:val="RVfliesstext175nb"/>
      </w:pPr>
      <w:r>
        <w:rPr>
          <w:rFonts w:cs="Calibri"/>
        </w:rPr>
        <w:t>20. Die Anlage 6 erh</w:t>
      </w:r>
      <w:r>
        <w:rPr>
          <w:rFonts w:cs="Calibri"/>
        </w:rPr>
        <w:t>ä</w:t>
      </w:r>
      <w:r>
        <w:rPr>
          <w:rFonts w:cs="Calibri"/>
        </w:rPr>
        <w:t xml:space="preserve">lt die aus dem Anhang zu dieser Verordnung ersichtliche Fassung. </w:t>
      </w:r>
    </w:p>
    <w:p w:rsidR="005B160E" w:rsidRDefault="005B160E">
      <w:pPr>
        <w:pStyle w:val="RVfliesstext175nb"/>
      </w:pPr>
      <w:r>
        <w:rPr>
          <w:rFonts w:cs="Calibri"/>
        </w:rPr>
        <w:t>21. Die Anlage 7 erh</w:t>
      </w:r>
      <w:r>
        <w:rPr>
          <w:rFonts w:cs="Calibri"/>
        </w:rPr>
        <w:t>ä</w:t>
      </w:r>
      <w:r>
        <w:rPr>
          <w:rFonts w:cs="Calibri"/>
        </w:rPr>
        <w:t xml:space="preserve">lt die aus dem Anhang zu dieser Verordnung ersichtliche Fassung. </w:t>
      </w:r>
    </w:p>
    <w:p w:rsidR="005B160E" w:rsidRDefault="005B160E">
      <w:pPr>
        <w:pStyle w:val="RVfliesstext175nb"/>
      </w:pPr>
      <w:r>
        <w:rPr>
          <w:rFonts w:cs="Calibri"/>
        </w:rPr>
        <w:t>22. Nach Anlage 7 wird die aus dem Anhang zu dieser Verordnung ersichtliche Anlage 7a eingef</w:t>
      </w:r>
      <w:r>
        <w:rPr>
          <w:rFonts w:cs="Calibri"/>
        </w:rPr>
        <w:t>ü</w:t>
      </w:r>
      <w:r>
        <w:rPr>
          <w:rFonts w:cs="Calibri"/>
        </w:rPr>
        <w:t xml:space="preserve">gt. </w:t>
      </w:r>
    </w:p>
    <w:p w:rsidR="005B160E" w:rsidRDefault="005B160E">
      <w:pPr>
        <w:pStyle w:val="RVfliesstext175nb"/>
      </w:pPr>
      <w:r>
        <w:rPr>
          <w:rFonts w:cs="Calibri"/>
        </w:rPr>
        <w:t>23. Die Anlage 8 erh</w:t>
      </w:r>
      <w:r>
        <w:rPr>
          <w:rFonts w:cs="Calibri"/>
        </w:rPr>
        <w:t>ä</w:t>
      </w:r>
      <w:r>
        <w:rPr>
          <w:rFonts w:cs="Calibri"/>
        </w:rPr>
        <w:t>lt die aus dem Anhang zu dieser Verordnung ersichtliche Fassung.</w:t>
      </w:r>
    </w:p>
    <w:p w:rsidR="005B160E" w:rsidRDefault="005B160E">
      <w:pPr>
        <w:pStyle w:val="RVfliesstext175nb"/>
      </w:pPr>
      <w:r>
        <w:rPr>
          <w:rFonts w:cs="Calibri"/>
        </w:rPr>
        <w:t>24. Nach Anlage 8 wird die aus dem Anhang zu dieser Verordnung ersichtliche Anlage 8a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:rsidR="005B160E" w:rsidRDefault="005B160E">
      <w:pPr>
        <w:pStyle w:val="RVfliesstext175nb"/>
      </w:pPr>
      <w:r>
        <w:rPr>
          <w:rFonts w:cs="Calibri"/>
        </w:rPr>
        <w:t>25. Die Anlage 9 erh</w:t>
      </w:r>
      <w:r>
        <w:rPr>
          <w:rFonts w:cs="Calibri"/>
        </w:rPr>
        <w:t>ä</w:t>
      </w:r>
      <w:r>
        <w:rPr>
          <w:rFonts w:cs="Calibri"/>
        </w:rPr>
        <w:t>lt die aus dem Anhang zu dieser Verordnung ersichtliche Fassung.</w:t>
      </w:r>
    </w:p>
    <w:p w:rsidR="005B160E" w:rsidRDefault="005B160E">
      <w:pPr>
        <w:pStyle w:val="RVfliesstext175nb"/>
      </w:pPr>
      <w:r>
        <w:rPr>
          <w:rFonts w:cs="Calibri"/>
        </w:rPr>
        <w:t>26. Nach Anlage 9 wird die aus dem Anhang zu dieser Verordnung ersichtliche Anlage 9a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:rsidR="005B160E" w:rsidRDefault="005B160E">
      <w:pPr>
        <w:pStyle w:val="RVueberschrift285fz"/>
        <w:keepNext/>
        <w:keepLines/>
        <w:rPr>
          <w:rFonts w:cs="Arial"/>
        </w:rPr>
      </w:pPr>
      <w:r>
        <w:t xml:space="preserve">Artikel 2 </w:t>
      </w:r>
      <w:r>
        <w:br/>
      </w:r>
      <w:r>
        <w:t>Ä</w:t>
      </w:r>
      <w:r>
        <w:t>nderung der Ausbildungsordnung Grundschule</w:t>
      </w:r>
    </w:p>
    <w:p w:rsidR="005B160E" w:rsidRDefault="005B160E">
      <w:pPr>
        <w:pStyle w:val="RVfliesstext175nb"/>
      </w:pPr>
      <w:r>
        <w:rPr>
          <w:rFonts w:cs="Calibri"/>
        </w:rPr>
        <w:t>Die Ausbildungsordnung Grundschule vom 23. M</w:t>
      </w:r>
      <w:r>
        <w:rPr>
          <w:rFonts w:cs="Calibri"/>
        </w:rPr>
        <w:t>ä</w:t>
      </w:r>
      <w:r>
        <w:rPr>
          <w:rFonts w:cs="Calibri"/>
        </w:rPr>
        <w:t>rz 2005 (GV. NRW. S. 269), die zuletzt durch Artikel 2 der Verordnung vom 26. M</w:t>
      </w:r>
      <w:r>
        <w:rPr>
          <w:rFonts w:cs="Calibri"/>
        </w:rPr>
        <w:t>ä</w:t>
      </w:r>
      <w:r>
        <w:rPr>
          <w:rFonts w:cs="Calibri"/>
        </w:rPr>
        <w:t>rz 2014 (GV. NRW. S. 226)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5B160E" w:rsidRDefault="005B160E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3 Absatz 3 wird wie folgt gefasst:</w:t>
      </w:r>
    </w:p>
    <w:p w:rsidR="005B160E" w:rsidRDefault="005B160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(3)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 gef</w:t>
      </w:r>
      <w:r>
        <w:rPr>
          <w:rFonts w:cs="Calibri"/>
        </w:rPr>
        <w:t>ö</w:t>
      </w:r>
      <w:r>
        <w:rPr>
          <w:rFonts w:cs="Calibri"/>
        </w:rPr>
        <w:t>rderte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gilt </w:t>
      </w:r>
      <w:r>
        <w:rPr>
          <w:rFonts w:cs="Calibri"/>
        </w:rPr>
        <w:t>§</w:t>
      </w:r>
      <w:r>
        <w:rPr>
          <w:rFonts w:cs="Calibri"/>
        </w:rPr>
        <w:t xml:space="preserve"> 21 der Ausbildungsordnung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vom 29. April 2005 (GV. NRW. S. 538, ber. S. 625) in der jeweils geltenden Fassung.</w:t>
      </w:r>
      <w:r>
        <w:rPr>
          <w:rFonts w:cs="Calibri"/>
        </w:rPr>
        <w:t>“</w:t>
      </w:r>
    </w:p>
    <w:p w:rsidR="005B160E" w:rsidRDefault="005B160E">
      <w:pPr>
        <w:pStyle w:val="RVfliesstext175nb"/>
      </w:pPr>
      <w:r>
        <w:rPr>
          <w:rFonts w:cs="Calibri"/>
        </w:rPr>
        <w:t xml:space="preserve">2. In </w:t>
      </w:r>
      <w:r>
        <w:rPr>
          <w:rFonts w:cs="Calibri"/>
        </w:rPr>
        <w:t>§</w:t>
      </w:r>
      <w:r>
        <w:rPr>
          <w:rFonts w:cs="Calibri"/>
        </w:rPr>
        <w:t xml:space="preserve"> 8 Absatz 3 Satz 1 wird die Angabe </w:t>
      </w:r>
      <w:r>
        <w:rPr>
          <w:rFonts w:cs="Calibri"/>
        </w:rPr>
        <w:t>„§</w:t>
      </w:r>
      <w:r>
        <w:rPr>
          <w:rFonts w:cs="Calibri"/>
        </w:rPr>
        <w:t xml:space="preserve"> 11 Abs. 4 Satz 1 SchulG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„§</w:t>
      </w:r>
      <w:r>
        <w:rPr>
          <w:rFonts w:cs="Calibri"/>
        </w:rPr>
        <w:t xml:space="preserve"> 11 Absatz 5 Satz 1 des Schulgesetzes NRW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5B160E" w:rsidRDefault="005B160E">
      <w:pPr>
        <w:pStyle w:val="RVfliesstext175nb"/>
      </w:pPr>
      <w:r>
        <w:rPr>
          <w:rFonts w:cs="Calibri"/>
        </w:rPr>
        <w:t xml:space="preserve">3. </w:t>
      </w:r>
      <w:r>
        <w:rPr>
          <w:rFonts w:cs="Calibri"/>
        </w:rPr>
        <w:t>§</w:t>
      </w:r>
      <w:r>
        <w:rPr>
          <w:rFonts w:cs="Calibri"/>
        </w:rPr>
        <w:t xml:space="preserve"> 9 wird wie folgt gefasst:</w:t>
      </w:r>
    </w:p>
    <w:p w:rsidR="005B160E" w:rsidRDefault="005B160E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9 </w:t>
      </w:r>
      <w:r>
        <w:br/>
        <w:t>Inkrafttreten</w:t>
      </w:r>
    </w:p>
    <w:p w:rsidR="005B160E" w:rsidRDefault="005B160E">
      <w:pPr>
        <w:pStyle w:val="RVfliesstext175nb"/>
      </w:pPr>
      <w:r>
        <w:rPr>
          <w:rFonts w:cs="Calibri"/>
        </w:rPr>
        <w:t>Diese Verordnung tritt am 1. August 2005 in Kraft.</w:t>
      </w:r>
      <w:r>
        <w:rPr>
          <w:rFonts w:cs="Calibri"/>
        </w:rPr>
        <w:t>“</w:t>
      </w:r>
      <w:r>
        <w:rPr>
          <w:rFonts w:cs="Calibri"/>
        </w:rPr>
        <w:t xml:space="preserve"> </w:t>
      </w:r>
    </w:p>
    <w:p w:rsidR="005B160E" w:rsidRDefault="005B160E">
      <w:pPr>
        <w:pStyle w:val="RVueberschrift285fz"/>
        <w:keepNext/>
        <w:keepLines/>
        <w:rPr>
          <w:rFonts w:cs="Arial"/>
        </w:rPr>
      </w:pPr>
      <w:r>
        <w:t xml:space="preserve">Artikel 3 </w:t>
      </w:r>
      <w:r>
        <w:br/>
        <w:t>Inkrafttreten, Au</w:t>
      </w:r>
      <w:r>
        <w:t>ß</w:t>
      </w:r>
      <w:r>
        <w:t xml:space="preserve">erkrafttreten und </w:t>
      </w:r>
      <w:r>
        <w:t>Ü</w:t>
      </w:r>
      <w:r>
        <w:t>bergangsvorschriften</w:t>
      </w:r>
    </w:p>
    <w:p w:rsidR="005B160E" w:rsidRDefault="005B160E">
      <w:pPr>
        <w:pStyle w:val="RVfliesstext175nb"/>
      </w:pPr>
      <w:r>
        <w:rPr>
          <w:rFonts w:cs="Calibri"/>
        </w:rPr>
        <w:t>(1) Die Verordnung tritt am 1. August 2020 in Kraft.</w:t>
      </w:r>
    </w:p>
    <w:p w:rsidR="005B160E" w:rsidRDefault="005B160E">
      <w:pPr>
        <w:pStyle w:val="RVfliesstext175nb"/>
      </w:pPr>
      <w:r>
        <w:rPr>
          <w:rFonts w:cs="Calibri"/>
        </w:rPr>
        <w:t>(2) Artikel 1 Nummer 3 bis 7, 9, 11, 13, 16, 17, 19, 22, 24 und 26 sind erstmals auf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anzuwenden, die im Schuljahr 2020/2021 die Klasse 5 besuchen. Im </w:t>
      </w:r>
      <w:r>
        <w:rPr>
          <w:rFonts w:cs="Calibri"/>
        </w:rPr>
        <w:t>Ü</w:t>
      </w:r>
      <w:r>
        <w:rPr>
          <w:rFonts w:cs="Calibri"/>
        </w:rPr>
        <w:t>brigen beenden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jeweils ihren Bildungsgang nach den bisherigen Vorschriften.</w:t>
      </w:r>
    </w:p>
    <w:p w:rsidR="005B160E" w:rsidRDefault="005B160E">
      <w:pPr>
        <w:pStyle w:val="RVfliesstext175nb"/>
      </w:pPr>
      <w:r>
        <w:rPr>
          <w:rFonts w:cs="Calibri"/>
        </w:rPr>
        <w:t>(3) Abweichend von Absatz 1 treten Artikel 1 Nummer 10, 12, 14, 15, 18, 21, 23 und 25 zum Schuljahr 2021/2022 in Kraft und sind erstmals auf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anzuwenden, die im Schuljahr 2021/2022 die Klasse 5 besuchen. Im </w:t>
      </w:r>
      <w:r>
        <w:rPr>
          <w:rFonts w:cs="Calibri"/>
        </w:rPr>
        <w:t>Ü</w:t>
      </w:r>
      <w:r>
        <w:rPr>
          <w:rFonts w:cs="Calibri"/>
        </w:rPr>
        <w:t>brigen beenden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jeweils ihren Bildungsgang nach den bisherigen Vorschriften.</w:t>
      </w:r>
    </w:p>
    <w:p w:rsidR="005B160E" w:rsidRDefault="005B160E">
      <w:pPr>
        <w:pStyle w:val="RVfliesstext175nb"/>
      </w:pPr>
      <w:r>
        <w:rPr>
          <w:rFonts w:cs="Calibri"/>
        </w:rPr>
        <w:lastRenderedPageBreak/>
        <w:t>(4) Die Anlage 3d tritt mit Ablauf des Schuljahres 2024/2025 au</w:t>
      </w:r>
      <w:r>
        <w:rPr>
          <w:rFonts w:cs="Calibri"/>
        </w:rPr>
        <w:t>ß</w:t>
      </w:r>
      <w:r>
        <w:rPr>
          <w:rFonts w:cs="Calibri"/>
        </w:rPr>
        <w:t>er Kraft. Die Anlagen 1a, 2a, 3c, 4a, 7a, 8a und 9a treten mit Ablauf des Schuljahres 2025/2026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:rsidR="005B160E" w:rsidRDefault="005B160E">
      <w:pPr>
        <w:pStyle w:val="RVAnlagenabstandleer75"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B160E" w:rsidRDefault="005B160E">
            <w:pPr>
              <w:pStyle w:val="RVredhinweis"/>
            </w:pPr>
            <w:r>
              <w:rPr>
                <w:rFonts w:cs="Arial"/>
              </w:rPr>
              <w:t xml:space="preserve">Im nachfolgenden Anhang finden Sie die Anlagen zur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nderungsVOzAPO-S I: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1163"/>
        <w:gridCol w:w="1268"/>
        <w:gridCol w:w="864"/>
      </w:tblGrid>
      <w:tr w:rsidR="00000000">
        <w:trPr>
          <w:tblHeader/>
        </w:trPr>
        <w:tc>
          <w:tcPr>
            <w:tcW w:w="4878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rPr>
                <w:rStyle w:val="mager"/>
                <w:rFonts w:cs="Calibri"/>
                <w:b w:val="0"/>
              </w:rPr>
              <w:t xml:space="preserve">Anhang zu Artikel 1 Nummer 10: </w:t>
            </w:r>
            <w:r>
              <w:t>Anlage 1</w:t>
            </w:r>
          </w:p>
        </w:tc>
      </w:tr>
      <w:tr w:rsidR="00000000">
        <w:trPr>
          <w:tblHeader/>
        </w:trPr>
        <w:tc>
          <w:tcPr>
            <w:tcW w:w="4878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>r die Sekundarstufe I - Hauptschule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5 und 6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7 bis 10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Wochenstunden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17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27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Gesellschaftslehre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Politik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24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Informatik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 und Arbeitswelt</w:t>
            </w:r>
            <w:r>
              <w:rPr>
                <w:rStyle w:val="FNhochgestelltblau"/>
                <w:color w:val="000000"/>
                <w:sz w:val="15"/>
              </w:rPr>
              <w:t>3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Technik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0-2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12-14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Kunst, Musik, </w:t>
            </w:r>
            <w:r>
              <w:rPr>
                <w:rFonts w:cs="Calibri"/>
              </w:rPr>
              <w:br/>
              <w:t>Textilgestaltung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Textilgestaltung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Wahlpflichtunterricht</w:t>
            </w:r>
            <w:r>
              <w:rPr>
                <w:rStyle w:val="FNhochgestellt"/>
                <w:rFonts w:cs="Calibri"/>
                <w:sz w:val="15"/>
              </w:rPr>
              <w:t>5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</w:tr>
      <w:tr w:rsidR="00000000">
        <w:tc>
          <w:tcPr>
            <w:tcW w:w="4878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58-62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117-121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179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6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</w:tr>
      <w:tr w:rsidR="00000000">
        <w:tc>
          <w:tcPr>
            <w:tcW w:w="164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143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5: 28-31</w:t>
            </w:r>
          </w:p>
        </w:tc>
        <w:tc>
          <w:tcPr>
            <w:tcW w:w="1246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7: 30-33</w:t>
            </w:r>
          </w:p>
        </w:tc>
        <w:tc>
          <w:tcPr>
            <w:tcW w:w="84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64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</w:pPr>
          </w:p>
        </w:tc>
        <w:tc>
          <w:tcPr>
            <w:tcW w:w="1143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6: 29-32</w:t>
            </w:r>
          </w:p>
        </w:tc>
        <w:tc>
          <w:tcPr>
            <w:tcW w:w="1246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8: 30-33</w:t>
            </w:r>
          </w:p>
        </w:tc>
        <w:tc>
          <w:tcPr>
            <w:tcW w:w="8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43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246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9: 31-34</w:t>
            </w:r>
          </w:p>
        </w:tc>
        <w:tc>
          <w:tcPr>
            <w:tcW w:w="8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4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246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10: 31-34</w:t>
            </w:r>
          </w:p>
        </w:tc>
        <w:tc>
          <w:tcPr>
            <w:tcW w:w="8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>
        <w:tc>
          <w:tcPr>
            <w:tcW w:w="4878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>
        <w:tc>
          <w:tcPr>
            <w:tcW w:w="4878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Innerhalb der Lernbereiche Gesellschaftslehre, Naturwissenschaften sowie Kunst, Musik, Textilgestaltung sind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hrend des Bildungsgangs gleichgewichtig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cksichtigen. Im Lernbereich Naturwissenschaften wechseln fachbezogene Lehrg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mit fach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bergreifenden Projekten.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Das Fach Informatik wird entweder in den Klassen 5 und 6 oder in Klasse 6 unterrichtet.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  <w:t>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Technik und Hauswirtschaft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in der gesamten Sekundarstufe I mit jeweils mindestens vier Wochenstunden, das Fach Wirtschaft muss mit mindestens sechs Wochenstunden unterrichtet werden.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4)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Unterricht in Praktischer Philosophie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3 Absatz 5.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5)</w:t>
            </w:r>
            <w:r>
              <w:rPr>
                <w:rFonts w:cs="Arial"/>
              </w:rPr>
              <w:tab/>
              <w:t>Der Wahlpflichtunterricht beginnt in Klasse 7. Daf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14 Absatz 4.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6)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14 Absatz 5. Nach Beschluss der Schulkonferenz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aus dem Bereich der Kernstunden bis zu zwei Stunden in den Bereich der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 verlagert werden; davon darf ein Fach bzw. Lernbereich mit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chstens einer Stunde betroffen sein. Das Fach Informatik ist von einer Stundenverlagerung ausgenommen. Die Vorgaben in den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brigen Fu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noten bleiben hiervon unber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hrt. Die curricularen Standards sind zu wahren.</w:t>
            </w:r>
          </w:p>
        </w:tc>
      </w:tr>
      <w:tr w:rsidR="00000000">
        <w:trPr>
          <w:cantSplit/>
        </w:trPr>
        <w:tc>
          <w:tcPr>
            <w:tcW w:w="4878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Stundentafel Hauptschule (ab 01.08.2021 neu ab Klasse 5)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1163"/>
        <w:gridCol w:w="1268"/>
        <w:gridCol w:w="864"/>
      </w:tblGrid>
      <w:tr w:rsidR="00000000">
        <w:trPr>
          <w:tblHeader/>
        </w:trPr>
        <w:tc>
          <w:tcPr>
            <w:tcW w:w="4878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rPr>
                <w:rStyle w:val="mager"/>
                <w:rFonts w:cs="Calibri"/>
                <w:b w:val="0"/>
              </w:rPr>
              <w:t xml:space="preserve">Anhang zu Artikel 1 Nummer 11: </w:t>
            </w:r>
            <w:bookmarkStart w:id="0" w:name="Anlage1"/>
            <w:r>
              <w:t>Anlage 1a</w:t>
            </w:r>
            <w:bookmarkEnd w:id="0"/>
          </w:p>
        </w:tc>
      </w:tr>
      <w:tr w:rsidR="00000000">
        <w:trPr>
          <w:tblHeader/>
        </w:trPr>
        <w:tc>
          <w:tcPr>
            <w:tcW w:w="4878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>r die Sekundarstufe I - Hauptschule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5 und 6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7 bis 10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Wochenstunden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17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27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Gesellschaftslehre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Politik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24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22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Wirtschaft und Arbeitswelt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2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Technik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Wirtschaft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Hauswirtschaft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0-2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12-14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 xml:space="preserve">Kunst, Musik, </w:t>
            </w:r>
            <w:r>
              <w:br/>
            </w:r>
            <w:r>
              <w:t>Textilgestaltung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Musik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Textilgestaltung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Religionslehre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6-8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10-12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Wahlpflichtunterricht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-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</w:tr>
      <w:tr w:rsidR="00000000">
        <w:tc>
          <w:tcPr>
            <w:tcW w:w="4878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56-60</w:t>
            </w: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117-121</w:t>
            </w: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177</w:t>
            </w: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Nhochgestellt"/>
                <w:sz w:val="15"/>
              </w:rPr>
              <w:t>5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</w:tr>
      <w:tr w:rsidR="00000000">
        <w:tc>
          <w:tcPr>
            <w:tcW w:w="164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43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246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7: 30-33</w:t>
            </w:r>
          </w:p>
        </w:tc>
        <w:tc>
          <w:tcPr>
            <w:tcW w:w="84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64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43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246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8: 30-33</w:t>
            </w:r>
          </w:p>
        </w:tc>
        <w:tc>
          <w:tcPr>
            <w:tcW w:w="8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43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246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9: 31-34</w:t>
            </w:r>
          </w:p>
        </w:tc>
        <w:tc>
          <w:tcPr>
            <w:tcW w:w="8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4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246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8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11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2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8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188</w:t>
            </w:r>
          </w:p>
        </w:tc>
      </w:tr>
      <w:tr w:rsidR="00000000">
        <w:tc>
          <w:tcPr>
            <w:tcW w:w="4878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>
        <w:tc>
          <w:tcPr>
            <w:tcW w:w="4878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</w:r>
            <w:r>
              <w:t>Innerhalb der Lernbereiche Gesellschaftslehre, Naturwissenschaften sowie Kunst, Musik, Textilgestaltung sind die F</w:t>
            </w:r>
            <w:r>
              <w:t>ä</w:t>
            </w:r>
            <w:r>
              <w:t>cher w</w:t>
            </w:r>
            <w:r>
              <w:t>ä</w:t>
            </w:r>
            <w:r>
              <w:t>hrend des Bildungsgangs gleichgewichtig zu ber</w:t>
            </w:r>
            <w:r>
              <w:t>ü</w:t>
            </w:r>
            <w:r>
              <w:t>cksichtigen. Im Lernbereich Naturwissenschaften wechseln fachbezogene Lehrg</w:t>
            </w:r>
            <w:r>
              <w:t>ä</w:t>
            </w:r>
            <w:r>
              <w:t>nge mit fach</w:t>
            </w:r>
            <w:r>
              <w:t>ü</w:t>
            </w:r>
            <w:r>
              <w:t>bergreifenden Projekten.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2)</w:t>
            </w:r>
            <w:r>
              <w:tab/>
              <w:t>Die F</w:t>
            </w:r>
            <w:r>
              <w:t>ä</w:t>
            </w:r>
            <w:r>
              <w:t>cher Technik und Hauswirtschaft m</w:t>
            </w:r>
            <w:r>
              <w:t>ü</w:t>
            </w:r>
            <w:r>
              <w:t>ssen in der gesamten Sekundarstufe I mit jeweils mindestens vier Wochenstunden, das Fach Wirtschaft muss mit mindestens sechs Wochenstunden unterrichtet werden.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4)</w:t>
            </w:r>
            <w:r>
              <w:tab/>
              <w:t>Der Wahlpflichtunterricht beginnt in Klasse 7. Daf</w:t>
            </w:r>
            <w:r>
              <w:t>ü</w:t>
            </w:r>
            <w:r>
              <w:t xml:space="preserve">r gilt </w:t>
            </w:r>
            <w:r>
              <w:t>§</w:t>
            </w:r>
            <w:r>
              <w:t xml:space="preserve"> 14 Absatz 4.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5)</w:t>
            </w:r>
            <w:r>
              <w:tab/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14 Absatz 5.</w:t>
            </w:r>
          </w:p>
        </w:tc>
      </w:tr>
      <w:tr w:rsidR="00000000">
        <w:trPr>
          <w:cantSplit/>
        </w:trPr>
        <w:tc>
          <w:tcPr>
            <w:tcW w:w="4878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Hauptschule (ab 01.08.2020 neu ab Klasse 5)</w:t>
            </w:r>
          </w:p>
        </w:tc>
      </w:tr>
    </w:tbl>
    <w:p w:rsidR="005B160E" w:rsidRDefault="005B160E">
      <w:pPr>
        <w:pStyle w:val="RVtabellenanker"/>
        <w:widowControl/>
        <w:rPr>
          <w:rFonts w:cs="Calibri"/>
        </w:rPr>
      </w:pPr>
    </w:p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05"/>
        <w:gridCol w:w="1150"/>
        <w:gridCol w:w="1239"/>
        <w:gridCol w:w="971"/>
      </w:tblGrid>
      <w:tr w:rsidR="00000000">
        <w:trPr>
          <w:tblHeader/>
        </w:trPr>
        <w:tc>
          <w:tcPr>
            <w:tcW w:w="4885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Style w:val="mager"/>
                <w:rFonts w:cs="Calibri"/>
                <w:b w:val="0"/>
              </w:rPr>
              <w:t>Anhang zu Artikel 1 Nummer 12: Anlage 2</w:t>
            </w:r>
          </w:p>
        </w:tc>
      </w:tr>
      <w:tr w:rsidR="00000000">
        <w:trPr>
          <w:tblHeader/>
        </w:trPr>
        <w:tc>
          <w:tcPr>
            <w:tcW w:w="4885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Sekundarstufe I - Realschule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 xml:space="preserve">Wochen- </w:t>
            </w:r>
            <w:r>
              <w:rPr>
                <w:rFonts w:cs="Calibri"/>
              </w:rPr>
              <w:br/>
              <w:t>stunden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Politik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Informatik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-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22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 xml:space="preserve">Kunst, Musik, </w:t>
            </w:r>
            <w:r>
              <w:br/>
            </w:r>
            <w:r>
              <w:lastRenderedPageBreak/>
              <w:t>Textilgestaltung</w:t>
            </w:r>
            <w:r>
              <w:rPr>
                <w:rStyle w:val="FNhochgestellt"/>
                <w:rFonts w:cs="Calibri"/>
                <w:sz w:val="15"/>
              </w:rPr>
              <w:t>2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Musik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Textilgestaltung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lastRenderedPageBreak/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Religionslehre</w:t>
            </w:r>
            <w:r>
              <w:rPr>
                <w:rStyle w:val="FNhochgestellt"/>
                <w:rFonts w:cs="Calibri"/>
                <w:sz w:val="15"/>
              </w:rPr>
              <w:t>4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6-8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10-12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Wahlpflichtunterricht</w:t>
            </w:r>
            <w:r>
              <w:rPr>
                <w:rStyle w:val="FNhochgestelltblau"/>
                <w:color w:val="000000"/>
                <w:sz w:val="17"/>
              </w:rPr>
              <w:t>5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0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</w:tr>
      <w:tr w:rsidR="00000000">
        <w:tc>
          <w:tcPr>
            <w:tcW w:w="488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56-58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120-122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178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Nhochgestellt"/>
                <w:sz w:val="15"/>
              </w:rPr>
              <w:t>6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</w:tr>
      <w:tr w:rsidR="00000000">
        <w:tc>
          <w:tcPr>
            <w:tcW w:w="158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3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21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7: 30-33</w:t>
            </w:r>
          </w:p>
        </w:tc>
        <w:tc>
          <w:tcPr>
            <w:tcW w:w="955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21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8: 30-33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21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9: 31-34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3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21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188</w:t>
            </w:r>
          </w:p>
        </w:tc>
      </w:tr>
      <w:tr w:rsidR="00000000">
        <w:tc>
          <w:tcPr>
            <w:tcW w:w="488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>
        <w:tc>
          <w:tcPr>
            <w:tcW w:w="4885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  <w:t>Das Fach Geschichte wird ab Klasse 6 erteilt. Die F</w:t>
            </w:r>
            <w:r>
              <w:t>ä</w:t>
            </w:r>
            <w:r>
              <w:t>cher Geschichte und Erdkunde m</w:t>
            </w:r>
            <w:r>
              <w:t>ü</w:t>
            </w:r>
            <w:r>
              <w:t>ssen in der gesamten Sekundarstufe I mit jeweils mindestens sieben Wochenstunden, die F</w:t>
            </w:r>
            <w:r>
              <w:t>ä</w:t>
            </w:r>
            <w:r>
              <w:t>cher Politik und Wirtschaft mit jeweils mindestens f</w:t>
            </w:r>
            <w:r>
              <w:t>ü</w:t>
            </w:r>
            <w:r>
              <w:t>nf Wochenstunden unterrichtet werden. Die Einzelf</w:t>
            </w:r>
            <w:r>
              <w:t>ä</w:t>
            </w:r>
            <w:r>
              <w:t>cher Politik und Wirtschaft k</w:t>
            </w:r>
            <w:r>
              <w:t>ö</w:t>
            </w:r>
            <w:r>
              <w:t>nnen auch als Fach Wirtschaft-Politik unterrichtet werden, der F</w:t>
            </w:r>
            <w:r>
              <w:t>ä</w:t>
            </w:r>
            <w:r>
              <w:t>cherverbund umfasst 10 Wochenstunden.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2))</w:t>
            </w:r>
            <w:r>
              <w:tab/>
              <w:t>Das Fach Chemie wird in der Regel ab Klasse 7 erteilt. Innerhalb der Lernbereiche Naturwissenschaften sowie Kunst, Musik, Textilgestaltung sind die nach dieser Stundentafel zu erteilenden F</w:t>
            </w:r>
            <w:r>
              <w:t>ä</w:t>
            </w:r>
            <w:r>
              <w:t>cher gleichwertig zu ber</w:t>
            </w:r>
            <w:r>
              <w:t>ü</w:t>
            </w:r>
            <w:r>
              <w:t>cksichtigen.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>Das Fach Informatik wird entweder in den Klassen 5 und 6 oder in Klasse 6 unterrichtet.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4)</w:t>
            </w:r>
            <w:r>
              <w:tab/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5)</w:t>
            </w:r>
            <w:r>
              <w:tab/>
              <w:t>Der Wahlpflichtunterricht beginnt in Klasse 7. Daf</w:t>
            </w:r>
            <w:r>
              <w:t>ü</w:t>
            </w:r>
            <w:r>
              <w:t xml:space="preserve">r gilt </w:t>
            </w:r>
            <w:r>
              <w:t>§</w:t>
            </w:r>
            <w:r>
              <w:t xml:space="preserve"> 15 Absatz 2.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6)</w:t>
            </w:r>
            <w:r>
              <w:tab/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15 Absatz 3. Nach Beschluss der Schulkonferenz k</w:t>
            </w:r>
            <w:r>
              <w:t>ö</w:t>
            </w:r>
            <w:r>
              <w:t>nnen aus dem Bereich der Kernstunden bis zu zwei Stunden in den Bereich der Erg</w:t>
            </w:r>
            <w:r>
              <w:t>ä</w:t>
            </w:r>
            <w:r>
              <w:t>nzungsstunden verlagert werden; davon darf ein Fach bzw. Lernbereich mit h</w:t>
            </w:r>
            <w:r>
              <w:t>ö</w:t>
            </w:r>
            <w:r>
              <w:t xml:space="preserve">chstens einer Stunde betroffen sein. Das Fach Informatik ist von einer Stundenverlagerung ausgenommen. Die Vorgaben in den </w:t>
            </w:r>
            <w:r>
              <w:t>ü</w:t>
            </w:r>
            <w:r>
              <w:t>brigen Fu</w:t>
            </w:r>
            <w:r>
              <w:t>ß</w:t>
            </w:r>
            <w:r>
              <w:t>noten bleiben hiervon unber</w:t>
            </w:r>
            <w:r>
              <w:t>ü</w:t>
            </w:r>
            <w:r>
              <w:t>hrt. Die curricularen Standards sind zu wahren.</w:t>
            </w:r>
          </w:p>
        </w:tc>
      </w:tr>
      <w:tr w:rsidR="00000000">
        <w:trPr>
          <w:cantSplit/>
        </w:trPr>
        <w:tc>
          <w:tcPr>
            <w:tcW w:w="4885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Realschule (ab 01.08.2021 neu ab Klasse 5)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05"/>
        <w:gridCol w:w="1150"/>
        <w:gridCol w:w="1239"/>
        <w:gridCol w:w="971"/>
      </w:tblGrid>
      <w:tr w:rsidR="00000000">
        <w:trPr>
          <w:tblHeader/>
        </w:trPr>
        <w:tc>
          <w:tcPr>
            <w:tcW w:w="4885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Style w:val="mager"/>
                <w:b w:val="0"/>
              </w:rPr>
              <w:t>Anhang zu Artikel 1 Nummer 13:</w:t>
            </w:r>
            <w:bookmarkStart w:id="1" w:name="Anlage2"/>
            <w:r>
              <w:rPr>
                <w:rFonts w:cs="Calibri"/>
              </w:rPr>
              <w:t xml:space="preserve"> Anlage 2a</w:t>
            </w:r>
            <w:bookmarkEnd w:id="1"/>
          </w:p>
        </w:tc>
      </w:tr>
      <w:tr w:rsidR="00000000">
        <w:trPr>
          <w:tblHeader/>
        </w:trPr>
        <w:tc>
          <w:tcPr>
            <w:tcW w:w="4885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Sekundarstufe I - Realschule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 xml:space="preserve">Wochen- </w:t>
            </w:r>
            <w:r>
              <w:rPr>
                <w:rFonts w:cs="Calibri"/>
              </w:rPr>
              <w:br/>
              <w:t>stunden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Politik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Kunst, Musik, </w:t>
            </w:r>
            <w:r>
              <w:rPr>
                <w:rFonts w:cs="Calibri"/>
              </w:rPr>
              <w:br/>
              <w:t>Textilgestaltung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Textilgestaltung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Wahlpflichtunterricht</w:t>
            </w:r>
            <w:r>
              <w:rPr>
                <w:rStyle w:val="FNhochgestelltblau"/>
                <w:rFonts w:cs="Calibri"/>
                <w:color w:val="000000"/>
                <w:sz w:val="17"/>
              </w:rPr>
              <w:t>4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0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>
        <w:tc>
          <w:tcPr>
            <w:tcW w:w="488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54-56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120-122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176</w:t>
            </w: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5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c>
          <w:tcPr>
            <w:tcW w:w="158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13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5: 28-31</w:t>
            </w:r>
          </w:p>
        </w:tc>
        <w:tc>
          <w:tcPr>
            <w:tcW w:w="121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7: 30-33</w:t>
            </w:r>
          </w:p>
        </w:tc>
        <w:tc>
          <w:tcPr>
            <w:tcW w:w="955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</w:pPr>
          </w:p>
        </w:tc>
        <w:tc>
          <w:tcPr>
            <w:tcW w:w="113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6: 29-32</w:t>
            </w:r>
          </w:p>
        </w:tc>
        <w:tc>
          <w:tcPr>
            <w:tcW w:w="121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8: 30-33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3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21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9: 31-34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21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10: 31-34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>
        <w:tc>
          <w:tcPr>
            <w:tcW w:w="488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>
        <w:tc>
          <w:tcPr>
            <w:tcW w:w="4885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Das Fach Geschichte wird ab Klasse 6 erteilt.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Geschichte und Erdkunde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in der gesamten Sekundarstufe I mit jeweils mindestens sieben Wochenstunden,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Politik und Wirtschaft mit jeweils mindestens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 Wochenstunden unterrichtet werden. Die Einzelf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Politik und Wirtschaft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auch als Fach Wirtschaft-Politik unterrichtet werden, der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cherverbund umfasst 10 Wochenstunden.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Das Fach Chemie wird in der Regel ab Klasse 7 erteilt. Innerhalb der Lernbereiche Naturwissenschaften sowie Kunst, Musik, Textilgestaltung sind die nach dieser Stundentafel zu erteilenden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gleichwertig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Unterricht in Praktischer Philosophie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3 Absatz 5.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4)</w:t>
            </w:r>
            <w:r>
              <w:rPr>
                <w:rFonts w:cs="Arial"/>
              </w:rPr>
              <w:tab/>
              <w:t>Der Wahlpflichtunterricht beginnt in Klasse 7. Daf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15 Absatz 2.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5)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15 Absatz 3.</w:t>
            </w:r>
          </w:p>
        </w:tc>
      </w:tr>
      <w:tr w:rsidR="00000000">
        <w:trPr>
          <w:cantSplit/>
        </w:trPr>
        <w:tc>
          <w:tcPr>
            <w:tcW w:w="4885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4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 xml:space="preserve"> Stundentafel Realschule (ab 01.08.2020 neu ab Klasse 5)</w:t>
            </w:r>
          </w:p>
        </w:tc>
      </w:tr>
    </w:tbl>
    <w:p w:rsidR="005B160E" w:rsidRDefault="005B160E">
      <w:pPr>
        <w:pStyle w:val="RVtabellenanker"/>
        <w:widowControl/>
      </w:pPr>
    </w:p>
    <w:p w:rsidR="005B160E" w:rsidRDefault="005B160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1184"/>
        <w:gridCol w:w="1184"/>
        <w:gridCol w:w="905"/>
      </w:tblGrid>
      <w:tr w:rsidR="00000000">
        <w:trPr>
          <w:tblHeader/>
        </w:trPr>
        <w:tc>
          <w:tcPr>
            <w:tcW w:w="4883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rPr>
                <w:rStyle w:val="mager"/>
                <w:b w:val="0"/>
              </w:rPr>
              <w:t>Anhang zu Artikel 1 Nummer 14: Anlage 3a</w:t>
            </w:r>
          </w:p>
        </w:tc>
      </w:tr>
      <w:tr w:rsidR="00000000">
        <w:trPr>
          <w:tblHeader/>
        </w:trPr>
        <w:tc>
          <w:tcPr>
            <w:tcW w:w="4883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Gymnasium mit neunj</w:t>
            </w:r>
            <w:r>
              <w:t>ä</w:t>
            </w:r>
            <w:r>
              <w:t>hrigem Bildungsgang (G9)</w:t>
            </w:r>
          </w:p>
        </w:tc>
      </w:tr>
      <w:tr w:rsidR="00000000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r"/>
              <w:widowControl/>
            </w:pP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Gesamt S I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23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23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Informatik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-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Englisch</w:t>
            </w:r>
            <w:r>
              <w:rPr>
                <w:rStyle w:val="FNhochgestellt"/>
                <w:rFonts w:cs="Calibri"/>
                <w:sz w:val="15"/>
              </w:rPr>
              <w:t>4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 (4)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13 (14)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 (18)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Zweite </w:t>
            </w:r>
            <w:r>
              <w:rPr>
                <w:rFonts w:cs="Calibri"/>
              </w:rPr>
              <w:br/>
              <w:t>Fremdsprache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- (5)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15 (14)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15 (19)</w:t>
            </w:r>
          </w:p>
        </w:tc>
      </w:tr>
      <w:tr w:rsidR="00000000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</w:t>
            </w:r>
            <w:r>
              <w:t>ü</w:t>
            </w:r>
            <w:r>
              <w:t xml:space="preserve">nstl./musischer </w:t>
            </w:r>
            <w:r>
              <w:br/>
              <w:t>Bereich</w:t>
            </w:r>
            <w:r>
              <w:rPr>
                <w:rStyle w:val="FNhochgestellt"/>
                <w:rFonts w:cs="Calibri"/>
                <w:sz w:val="15"/>
              </w:rPr>
              <w:t>5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Musik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17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Religionslehre/Praktische Philosophie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Wahlpflichtunterricht</w:t>
            </w:r>
            <w:r>
              <w:rPr>
                <w:rStyle w:val="FNhochgestellt"/>
                <w:rFonts w:cs="Calibri"/>
                <w:sz w:val="15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</w:tr>
      <w:tr w:rsidR="00000000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Kernstunden</w:t>
            </w:r>
            <w:r>
              <w:rPr>
                <w:rStyle w:val="FNhochgestellt"/>
                <w:rFonts w:cs="Calibri"/>
                <w:sz w:val="15"/>
              </w:rP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182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Nhochgestellt"/>
                <w:sz w:val="15"/>
              </w:rPr>
              <w:t>8</w:t>
            </w:r>
          </w:p>
        </w:tc>
        <w:tc>
          <w:tcPr>
            <w:tcW w:w="232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0-6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0-6</w:t>
            </w:r>
          </w:p>
        </w:tc>
      </w:tr>
      <w:tr w:rsidR="00000000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 xml:space="preserve">Klasse 5+6: </w:t>
            </w:r>
            <w:r>
              <w:br/>
              <w:t>28-30</w:t>
            </w:r>
            <w:r>
              <w:rPr>
                <w:rStyle w:val="FNhochgestellt"/>
                <w:rFonts w:cs="Calibri"/>
                <w:sz w:val="15"/>
              </w:rPr>
              <w:t>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7-10: </w:t>
            </w:r>
            <w:r>
              <w:rPr>
                <w:rFonts w:cs="Calibri"/>
              </w:rPr>
              <w:br/>
              <w:t>30-33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Gesamtwochenstunden</w:t>
            </w:r>
            <w:r>
              <w:rPr>
                <w:rStyle w:val="FNhochgestellt"/>
                <w:rFonts w:cs="Calibri"/>
                <w:sz w:val="15"/>
              </w:rPr>
              <w:t>10</w:t>
            </w:r>
          </w:p>
        </w:tc>
        <w:tc>
          <w:tcPr>
            <w:tcW w:w="232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182-188</w:t>
            </w:r>
          </w:p>
        </w:tc>
      </w:tr>
      <w:tr w:rsidR="00000000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>
        <w:tc>
          <w:tcPr>
            <w:tcW w:w="4883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Geschichte und Wirtschaft-Politik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in der gesamten Sekundarstufe I mit jeweils mindestens acht Wochenstunden, das Fach Erdkunde muss mit mindestens sieben Wochenstunden unterrichtet werden. Alle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werden in Klasse 10 unterrichtet; hiervon kann auf der Basis eines Konzepts, das den Gesamtstundenumfang der einzelnen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in der Sekundarstufe I sichert, nach Beschluss der Schulkonferenz abgewichen werden.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Biologie, Chemie und Physik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in der gesamten Sekundarstufe I mit jeweils mindestens sieben Wochenstunden unterrichtet werden. Alle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werden in Klasse 10 unterrichtet; hiervon kann auf der Basis eines Konzepts, das den Gesamtstundenumfang der einzelnen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in der Sekundarstufe I sichert, nach Beschluss der Schulkonferenz abgewichen werden. Der Unterricht im Fach Chemie beginnt in der Regel ab Klasse 7.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  <w:t>Das Fach Informatik wird entweder in den Klassen 5 und 6 oder in Klasse 6 unterrichtet.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4)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Wird die zweite Fremdsprache bereits ab Klasse 5 unterrichtet, wird Englisch in den Klassen 5 und 6 mit jeweils mindestens zwei Wochenstunden unterrichtet. In diesem Fall gelten die Stundenzahlen in Klammern, der 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tzliche Einsatz von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 zur Erreichung eines angemessenen Fremdsprachenvolumens in der Erprobungsstufe ist dann erforderlich.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5)</w:t>
            </w:r>
            <w:r>
              <w:rPr>
                <w:rFonts w:cs="Arial"/>
              </w:rPr>
              <w:tab/>
              <w:t>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Kunst und Musik werden in der gesamten Sekundarstufe I mit jeweils mindestens sieben Wochenstunden unterrichtet.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6)</w:t>
            </w:r>
            <w:r>
              <w:rPr>
                <w:rFonts w:cs="Arial"/>
              </w:rPr>
              <w:tab/>
              <w:t>Der Wahlpflichtunterricht findet in den Klassen 9 und 10 statt. Hierf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17 Absatz 3.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einen etwaigen Unterricht in der dritten Fremdsprache sind insgesamt acht Wochenstunden, d.h. der Einsatz von zwei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nzungsstunden, vorzusehen.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7)</w:t>
            </w:r>
            <w:r>
              <w:rPr>
                <w:rFonts w:cs="Arial"/>
              </w:rPr>
              <w:tab/>
              <w:t>Nach Beschluss der Schulkonferenz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bis zu zwei Kernstunden zwischen den Kontingenten 5 und 6 sowie 7 bis 10 verschoben werden. Die curricularen Standards sind uneingeschr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nkt zu wahren.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8)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17 Absatz 4.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9)</w:t>
            </w:r>
            <w:r>
              <w:rPr>
                <w:rFonts w:cs="Arial"/>
              </w:rPr>
              <w:tab/>
              <w:t>Zur Umsetzung besonderer schulischer Profile (z.B. im Rahmen eines bilingualen Zweiges) kann die Schulkonferenz ein geringf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giges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berschreiten des Wochenstundenrahmens in den Klassen 5 und 6 beschlie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10)</w:t>
            </w:r>
            <w:r>
              <w:rPr>
                <w:rFonts w:cs="Arial"/>
              </w:rPr>
              <w:tab/>
              <w:t>Nach Beschluss der Schulkonferenz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aus dem Bereich der Kernstunden bis zu zwei Stunden in den Bereich der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 verlagert werden; davon darf ein Fach bzw. Lernbereich mit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chstens einer Stunde betroffen sein. Das Fach Informatik ist von einer Stundenverlagerung ausgenommen. Die curricularen Standards sind zu wahren.</w:t>
            </w:r>
          </w:p>
        </w:tc>
      </w:tr>
      <w:tr w:rsidR="00000000">
        <w:trPr>
          <w:cantSplit/>
        </w:trPr>
        <w:tc>
          <w:tcPr>
            <w:tcW w:w="4883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5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Stundentafeln Gymnasium (G9) (ab 01.08.2021 neu ab Klasse 5)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1184"/>
        <w:gridCol w:w="1184"/>
        <w:gridCol w:w="905"/>
      </w:tblGrid>
      <w:tr w:rsidR="00000000">
        <w:trPr>
          <w:tblHeader/>
        </w:trPr>
        <w:tc>
          <w:tcPr>
            <w:tcW w:w="4883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rPr>
                <w:rStyle w:val="mager"/>
                <w:rFonts w:cs="Calibri"/>
                <w:b w:val="0"/>
              </w:rPr>
              <w:t xml:space="preserve">Anhang zu Artikel 1 Nummer 15: </w:t>
            </w:r>
            <w:r>
              <w:t>Anlage 3b</w:t>
            </w:r>
          </w:p>
        </w:tc>
      </w:tr>
      <w:tr w:rsidR="00000000">
        <w:trPr>
          <w:tblHeader/>
        </w:trPr>
        <w:tc>
          <w:tcPr>
            <w:tcW w:w="4883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Gymnasium mit achtj</w:t>
            </w:r>
            <w:r>
              <w:t>ä</w:t>
            </w:r>
            <w:r>
              <w:t>hrigem Bildungsgang (G8)</w:t>
            </w:r>
          </w:p>
        </w:tc>
      </w:tr>
      <w:tr w:rsidR="00000000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5 und 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7 bis 9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Gesamt S I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19</w:t>
            </w:r>
          </w:p>
        </w:tc>
      </w:tr>
      <w:tr w:rsidR="00000000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Gesellschaftslehre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Wirtschaft-Politik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19</w:t>
            </w:r>
          </w:p>
        </w:tc>
      </w:tr>
      <w:tr w:rsidR="00000000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Nhochgestellt"/>
                <w:rFonts w:cs="Calibri"/>
                <w:sz w:val="15"/>
              </w:rPr>
              <w:t>2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20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Informatik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Englisch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 (4)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 (10)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 (14)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 xml:space="preserve">Zweite </w:t>
            </w:r>
            <w:r>
              <w:br/>
              <w:t>Fremdsprache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 (8)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 (10)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 (18)</w:t>
            </w:r>
          </w:p>
        </w:tc>
      </w:tr>
      <w:tr w:rsidR="00000000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</w:t>
            </w:r>
            <w:r>
              <w:t>ü</w:t>
            </w:r>
            <w:r>
              <w:t>nstl./</w:t>
            </w:r>
            <w:r>
              <w:br/>
              <w:t>musischer Bereich</w:t>
            </w:r>
            <w:r>
              <w:rPr>
                <w:rStyle w:val="FNhochgestellt"/>
                <w:rFonts w:cs="Calibri"/>
                <w:sz w:val="15"/>
              </w:rPr>
              <w:t>5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Musik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Religionslehre</w:t>
            </w:r>
            <w:r>
              <w:rPr>
                <w:rStyle w:val="FNhochgestellt"/>
                <w:rFonts w:cs="Calibri"/>
                <w:sz w:val="15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6-8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7-9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Wahlpflichtunterricht</w:t>
            </w:r>
            <w:r>
              <w:rPr>
                <w:rStyle w:val="FNhochgestellt"/>
                <w:sz w:val="15"/>
              </w:rP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0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4-6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4-6</w:t>
            </w:r>
          </w:p>
        </w:tc>
      </w:tr>
      <w:tr w:rsidR="00000000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60-62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91-95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153-155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Nhochgestellt"/>
                <w:sz w:val="15"/>
              </w:rP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8-10</w:t>
            </w:r>
          </w:p>
        </w:tc>
      </w:tr>
      <w:tr w:rsidR="00000000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5: 30-32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6: 30-32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7: 31-33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8: 32-34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9: 32-34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Gesamtwochenstunden</w:t>
            </w:r>
            <w:r>
              <w:rPr>
                <w:rStyle w:val="FNhochgestellt"/>
                <w:sz w:val="15"/>
              </w:rPr>
              <w:t>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163</w:t>
            </w:r>
          </w:p>
        </w:tc>
      </w:tr>
      <w:tr w:rsidR="00000000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>
        <w:tc>
          <w:tcPr>
            <w:tcW w:w="4883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Alle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des Lernbereichs Gesellschaftslehre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in der gesamten Sekundarstufe I mit jeweils mindestens sechs Wochenstunden unterrichtet werden. Alle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werden in Klasse 9 unterrichtet; hiervon kann auf der Basis eines Konzepts, das den Gesamtstundenumfang der einzelnen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in der Sekundarstufe I sichert, nach Beschluss der Schulkonferenz abgewichen werden.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Alle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des Lernbereichs Naturwissenschaften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in der gesamten Sekundarstufe I mit jeweils mindestens sechs Wochenstunden unterrichtet werden. Alle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werden in Klasse 9 unterrichtet; hiervon kann auf der Basis eines Konzepts, das den Gesamtstundenumfang der einzelnen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in der Sekundarstufe I sichert, nach Beschluss der Schulkonferenz abgewichen werden. Der Unterricht im Fach Chemie beginnt in der Regel ab Klasse 7.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  <w:t>Das Fach Informatik wird entweder in den Klassen 5 und 6 oder in Klasse 6 unterrichtet.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4)</w:t>
            </w:r>
            <w:r>
              <w:rPr>
                <w:rFonts w:cs="Arial"/>
              </w:rPr>
              <w:tab/>
              <w:t>Wird die zweite Fremdsprache bereits ab Klasse 5 unterrichtet, wird Englisch in den Klassen 5 und 6 mit jeweils zwei Wochenstunden unterrichtet. In diesem Fall gelten die Stundenzahlen in Klammern.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5))</w:t>
            </w:r>
            <w:r>
              <w:rPr>
                <w:rFonts w:cs="Arial"/>
              </w:rPr>
              <w:tab/>
              <w:t>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Kunst und Musik werden in der gesamten Sekundarstufe I mit jeweils mindestens sechs Wochenstunden unterrichtet.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6)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Unterricht in Praktischer Philosophie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3 Absatz 5.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7)</w:t>
            </w:r>
            <w:r>
              <w:rPr>
                <w:rFonts w:cs="Arial"/>
              </w:rPr>
              <w:tab/>
              <w:t>Der Wahlpflichtunterricht findet in den Klassen 8 und 9 statt. Hierf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17 Absatz 3. Eine dritte Fremdsprache wird in Klasse 8 und 9 mit jeweils mindestens drei Wochenstunden unterrichtet, andere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und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bergreifende Angebote jeweils mit mindestens zwei Wochenstunden.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8)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17 Absatz 4.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9)</w:t>
            </w:r>
            <w:r>
              <w:rPr>
                <w:rFonts w:cs="Arial"/>
              </w:rPr>
              <w:tab/>
              <w:t>Auf die Gesamtwochenstunden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bis zu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 Stunden Wahlunterricht angerechnet werden.</w:t>
            </w:r>
          </w:p>
        </w:tc>
      </w:tr>
      <w:tr w:rsidR="00000000">
        <w:trPr>
          <w:cantSplit/>
        </w:trPr>
        <w:tc>
          <w:tcPr>
            <w:tcW w:w="4883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6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Stundentafeln Gymnasium (G8) (ab 01.08.2021 neu ab Klasse 5)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1184"/>
        <w:gridCol w:w="1184"/>
        <w:gridCol w:w="905"/>
      </w:tblGrid>
      <w:tr w:rsidR="00000000">
        <w:trPr>
          <w:tblHeader/>
        </w:trPr>
        <w:tc>
          <w:tcPr>
            <w:tcW w:w="4883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rPr>
                <w:rStyle w:val="mager"/>
                <w:rFonts w:cs="Calibri"/>
                <w:b w:val="0"/>
              </w:rPr>
              <w:t>Anhang zu Artikel 1 Nummer 16:</w:t>
            </w:r>
            <w:r>
              <w:t xml:space="preserve"> Anlage 3c</w:t>
            </w:r>
          </w:p>
        </w:tc>
      </w:tr>
      <w:tr w:rsidR="00000000">
        <w:trPr>
          <w:tblHeader/>
        </w:trPr>
        <w:tc>
          <w:tcPr>
            <w:tcW w:w="4883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Gymnasium mit neunj</w:t>
            </w:r>
            <w:r>
              <w:t>ä</w:t>
            </w:r>
            <w:r>
              <w:t>hrigem Bildungsgang (G9)</w:t>
            </w:r>
          </w:p>
        </w:tc>
      </w:tr>
      <w:tr w:rsidR="00000000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r"/>
              <w:widowControl/>
            </w:pP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Gesamt S I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23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23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Englisch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9 (4)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13 (14)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22 (18)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 xml:space="preserve">Zweite </w:t>
            </w:r>
            <w:r>
              <w:br/>
            </w:r>
            <w:r>
              <w:t>Fremdsprache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 (5)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15 (14)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15 (19)</w:t>
            </w:r>
          </w:p>
        </w:tc>
      </w:tr>
      <w:tr w:rsidR="00000000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nstl./musischer </w:t>
            </w:r>
            <w:r>
              <w:rPr>
                <w:rFonts w:cs="Calibri"/>
              </w:rPr>
              <w:br/>
              <w:t>Bereich</w:t>
            </w:r>
            <w:r>
              <w:rPr>
                <w:rStyle w:val="FNhochgestellt"/>
                <w:sz w:val="15"/>
              </w:rPr>
              <w:t>4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Religionslehre/Praktische Philosophie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Wahlpflichtunterricht</w:t>
            </w:r>
            <w:r>
              <w:rPr>
                <w:rStyle w:val="FNhochgestellt"/>
                <w:sz w:val="15"/>
              </w:rPr>
              <w:t>5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-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</w:tr>
      <w:tr w:rsidR="00000000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Kernstunden</w:t>
            </w:r>
            <w:r>
              <w:rPr>
                <w:rStyle w:val="FNhochgestellt"/>
                <w:sz w:val="15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57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180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7</w:t>
            </w:r>
          </w:p>
        </w:tc>
        <w:tc>
          <w:tcPr>
            <w:tcW w:w="232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0-8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0-8</w:t>
            </w:r>
          </w:p>
        </w:tc>
      </w:tr>
      <w:tr w:rsidR="00000000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Klasse 5+6: </w:t>
            </w:r>
            <w:r>
              <w:rPr>
                <w:rFonts w:cs="Calibri"/>
              </w:rPr>
              <w:br/>
              <w:t>28-30</w:t>
            </w:r>
            <w:r>
              <w:rPr>
                <w:rStyle w:val="FNhochgestellt"/>
                <w:sz w:val="15"/>
              </w:rP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 xml:space="preserve">Klasse 7-10: </w:t>
            </w:r>
            <w:r>
              <w:br/>
              <w:t>30-33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232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180-188</w:t>
            </w:r>
          </w:p>
        </w:tc>
      </w:tr>
      <w:tr w:rsidR="00000000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>
        <w:tc>
          <w:tcPr>
            <w:tcW w:w="4883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Geschichte und Wirtschaft-Politik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in der gesamten Sekundarstufe I mit jeweils mindestens acht Wochenstunden, das Fach Erdkunde muss mit mindestens sieben Wochenstunden unterrichtet werden. Alle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werden in Klasse 10 unterrichtet; hiervon kann auf der Basis eines Konzepts, das den Gesamtstundenumfang der einzelnen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in der Sekundarstufe I sichert, nach Beschluss der Schulkonferenz abgewichen werden.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Biologie, Chemie und Physik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in der gesamten Sekundarstufe I mit jeweils mindestens sieben Wochenstunden unterrichtet werden. Die dar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hinausgehenden verpflichtenden Stunden in diesem Lernbereich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der 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rkung der informatischen Bildung dienen. Alle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werden in Klasse 10 unterrichtet; hiervon kann auf der Basis eines Konzepts, das den Gesamtstundenumfang der einzelnen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in der Sekundarstufe I sichert, nach Beschluss der Schulkonferenz abgewichen werden. Der Unterricht im Fach Chemie beginnt in der Regel ab Klasse 7.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  <w:t>Wird die zweite Fremdsprache bereits ab Klasse 5 unterrichtet, wird Englisch in den Klassen 5 und 6 mit jeweils mindestens zwei Wochenstunden unterrichtet. In diesem Fall gelten die Stundenzahlen in Klammern, der 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tzliche Einsatz von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 zur Erreichung eines angemessenen Fremdsprachenvolumens in der Erprobungsstufe ist dann erforderlich.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4)</w:t>
            </w:r>
            <w:r>
              <w:rPr>
                <w:rFonts w:cs="Arial"/>
              </w:rPr>
              <w:tab/>
              <w:t>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Kunst und Musik werden in der gesamten Sekundarstufe I mit jeweils mindestens sieben Wochenstunden unterrichtet.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5)</w:t>
            </w:r>
            <w:r>
              <w:rPr>
                <w:rFonts w:cs="Arial"/>
              </w:rPr>
              <w:tab/>
              <w:t>Der Wahlpflichtunterricht findet in den Klassen 9 und 10 statt. Hierf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17 Absatz 3.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einen etwaigen Unterricht in der dritten Fremdsprache sind insgesamt acht Wochenstunden, d.h. der Einsatz von zwei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nzungsstunden, vorzusehen.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6)</w:t>
            </w:r>
            <w:r>
              <w:rPr>
                <w:rFonts w:cs="Arial"/>
              </w:rPr>
              <w:tab/>
              <w:t>Nach Beschluss der Schulkonferenz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bis zu zwei Kernstunden aus dem Kontingent 7 bis 10 in das Kontingent 5 und 6 verschoben werden. Die curricularen Standards sind uneingeschr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nkt zu wahren.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7)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17 Absatz 4.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8)</w:t>
            </w:r>
            <w:r>
              <w:rPr>
                <w:rFonts w:cs="Arial"/>
              </w:rPr>
              <w:tab/>
              <w:t>Zur Umsetzung besonderer schulischer Profile (z.B. im Rahmen eines bilingualen Zweiges) kann die Schulkonferenz ein geringf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giges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berschreiten des Wochenstundenrahmens in den Klassen 5 und 6 beschlie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en.</w:t>
            </w:r>
          </w:p>
        </w:tc>
      </w:tr>
      <w:tr w:rsidR="00000000">
        <w:trPr>
          <w:cantSplit/>
        </w:trPr>
        <w:tc>
          <w:tcPr>
            <w:tcW w:w="4883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7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Stundentafeln Gymnasium (G9) (ab 01.08.2020 neu ab Klasse 5)</w:t>
            </w:r>
          </w:p>
        </w:tc>
      </w:tr>
    </w:tbl>
    <w:p w:rsidR="005B160E" w:rsidRDefault="005B160E">
      <w:pPr>
        <w:pStyle w:val="RVtabellenanker"/>
        <w:widowControl/>
      </w:pPr>
    </w:p>
    <w:p w:rsidR="005B160E" w:rsidRDefault="005B160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1184"/>
        <w:gridCol w:w="1184"/>
        <w:gridCol w:w="905"/>
      </w:tblGrid>
      <w:tr w:rsidR="00000000">
        <w:trPr>
          <w:tblHeader/>
        </w:trPr>
        <w:tc>
          <w:tcPr>
            <w:tcW w:w="4883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bookmarkStart w:id="2" w:name="Anlage3"/>
            <w:r>
              <w:rPr>
                <w:rStyle w:val="mager"/>
                <w:b w:val="0"/>
              </w:rPr>
              <w:t>Anhang zu Artikel 1 Nummer 17: Anlage 3d</w:t>
            </w:r>
            <w:bookmarkEnd w:id="2"/>
          </w:p>
        </w:tc>
      </w:tr>
      <w:tr w:rsidR="00000000">
        <w:trPr>
          <w:tblHeader/>
        </w:trPr>
        <w:tc>
          <w:tcPr>
            <w:tcW w:w="4883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Gymnasium mit achtj</w:t>
            </w:r>
            <w:r>
              <w:t>ä</w:t>
            </w:r>
            <w:r>
              <w:t>hrigem Bildungsgang (G8)</w:t>
            </w:r>
          </w:p>
        </w:tc>
      </w:tr>
      <w:tr w:rsidR="00000000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5 und 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7 bis 9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Gesamt S I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19</w:t>
            </w:r>
          </w:p>
        </w:tc>
      </w:tr>
      <w:tr w:rsidR="00000000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Gesellschaftslehre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Wirtschaft-Politik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19</w:t>
            </w:r>
          </w:p>
        </w:tc>
      </w:tr>
      <w:tr w:rsidR="00000000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Nhochgestellt"/>
                <w:rFonts w:cs="Calibri"/>
                <w:sz w:val="15"/>
              </w:rPr>
              <w:t>2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20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Englisch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 (4)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 (10)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 (14)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Zweite </w:t>
            </w:r>
            <w:r>
              <w:rPr>
                <w:rFonts w:cs="Calibri"/>
              </w:rPr>
              <w:br/>
              <w:t>Fremdsprache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 (8)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 (10)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 (18)</w:t>
            </w:r>
          </w:p>
        </w:tc>
      </w:tr>
      <w:tr w:rsidR="00000000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"/>
                <w:sz w:val="15"/>
              </w:rPr>
              <w:t>4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5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7-9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15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Wahlpflichtunterricht</w:t>
            </w:r>
            <w:r>
              <w:rPr>
                <w:rStyle w:val="FNhochgestellt"/>
                <w:rFonts w:cs="Calibri"/>
                <w:sz w:val="15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0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4-6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4-6</w:t>
            </w:r>
          </w:p>
        </w:tc>
      </w:tr>
      <w:tr w:rsidR="00000000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58-60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91-95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151-153</w:t>
            </w: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10-12</w:t>
            </w:r>
          </w:p>
        </w:tc>
      </w:tr>
      <w:tr w:rsidR="00000000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5: 30-32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6: 30-32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7: 31-33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8: 32-34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9: 32-34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Gesamtwochenstunden</w:t>
            </w:r>
            <w:r>
              <w:rPr>
                <w:rStyle w:val="FNhochgestellt"/>
                <w:rFonts w:cs="Calibri"/>
                <w:sz w:val="15"/>
              </w:rP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163</w:t>
            </w:r>
          </w:p>
        </w:tc>
      </w:tr>
      <w:tr w:rsidR="00000000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>
        <w:tc>
          <w:tcPr>
            <w:tcW w:w="4883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  <w:t>Alle F</w:t>
            </w:r>
            <w:r>
              <w:t>ä</w:t>
            </w:r>
            <w:r>
              <w:t>cher des Lernbereichs Gesellschaftslehre m</w:t>
            </w:r>
            <w:r>
              <w:t>ü</w:t>
            </w:r>
            <w:r>
              <w:t>ssen in der gesamten Sekundarstufe I mit jeweils mindestens sechs Wochenstunden unterrichtet werden. Alle F</w:t>
            </w:r>
            <w:r>
              <w:t>ä</w:t>
            </w:r>
            <w:r>
              <w:t>cher werden in Klasse 9 unterrichtet; hiervon kann auf der Basis eines Konzepts, das den Gesamtstundenumfang der einzelnen F</w:t>
            </w:r>
            <w:r>
              <w:t>ä</w:t>
            </w:r>
            <w:r>
              <w:t>cher in der Sekundarstufe I sichert, nach Beschluss der Schulkonferenz abgewichen werden.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2)</w:t>
            </w:r>
            <w:r>
              <w:tab/>
              <w:t>Alle F</w:t>
            </w:r>
            <w:r>
              <w:t>ä</w:t>
            </w:r>
            <w:r>
              <w:t>cher des Lernbereichs Naturwissenschaften m</w:t>
            </w:r>
            <w:r>
              <w:t>ü</w:t>
            </w:r>
            <w:r>
              <w:t>ssen in der gesamten Sekundarstufe I mit jeweils mindestens sechs Wochenstunden unterrichtet werden. Alle F</w:t>
            </w:r>
            <w:r>
              <w:t>ä</w:t>
            </w:r>
            <w:r>
              <w:t>cher werden in Klasse 9 unterrichtet; hiervon kann auf der Basis eines Konzepts, das den Gesamtstundenumfang der einzelnen F</w:t>
            </w:r>
            <w:r>
              <w:t>ä</w:t>
            </w:r>
            <w:r>
              <w:t>cher in der Sekundarstufe I sichert, nach Beschluss der Schulkonferenz abgewichen werden. Der Unterricht im Fach Chemie beginnt in der Regel ab Klasse 7.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>Wird die zweite Fremdsprache bereits ab Klasse 5 unterrichtet, wird Englisch in den Klassen 5 und 6 mit jeweils zwei Wochenstunden unterrichtet. In diesem Fall gelten die Stundenzahlen in Klammern.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4)</w:t>
            </w:r>
            <w:r>
              <w:tab/>
              <w:t>Die F</w:t>
            </w:r>
            <w:r>
              <w:t>ä</w:t>
            </w:r>
            <w:r>
              <w:t>cher Kunst und Musik werden in der gesamten Sekundarstufe I mit jeweils mindestens sechs Wochenstunden unterrichtet.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5)</w:t>
            </w:r>
            <w:r>
              <w:tab/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6)</w:t>
            </w:r>
            <w:r>
              <w:tab/>
              <w:t>Der Wahlpflichtunterricht findet in den Klassen 8 und 9 statt. Hierf</w:t>
            </w:r>
            <w:r>
              <w:t>ü</w:t>
            </w:r>
            <w:r>
              <w:t xml:space="preserve">r gilt </w:t>
            </w:r>
            <w:r>
              <w:t>§</w:t>
            </w:r>
            <w:r>
              <w:t xml:space="preserve"> 17 Absatz 3. Eine dritte Fremdsprache wird in Klasse 8 und 9 mit jeweils mindestens drei Wochenstunden unterrichtet, andere F</w:t>
            </w:r>
            <w:r>
              <w:t>ä</w:t>
            </w:r>
            <w:r>
              <w:t>cher und f</w:t>
            </w:r>
            <w:r>
              <w:t>ä</w:t>
            </w:r>
            <w:r>
              <w:t>cher</w:t>
            </w:r>
            <w:r>
              <w:t>ü</w:t>
            </w:r>
            <w:r>
              <w:t>bergreifende Angebote jeweils mit mindestens zwei Wochenstunden.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7)</w:t>
            </w:r>
            <w:r>
              <w:tab/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17 Absatz 4.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8)</w:t>
            </w:r>
            <w:r>
              <w:tab/>
              <w:t>Auf die Gesamtwochenstunden k</w:t>
            </w:r>
            <w:r>
              <w:t>ö</w:t>
            </w:r>
            <w:r>
              <w:t>nnen bis zu f</w:t>
            </w:r>
            <w:r>
              <w:t>ü</w:t>
            </w:r>
            <w:r>
              <w:t>nf Stunden Wahlunterricht angerechnet werden.</w:t>
            </w:r>
          </w:p>
        </w:tc>
      </w:tr>
      <w:tr w:rsidR="00000000">
        <w:trPr>
          <w:cantSplit/>
        </w:trPr>
        <w:tc>
          <w:tcPr>
            <w:tcW w:w="4883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8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Stundentafeln Gymnasium (G8) (ab 01.08.2020 neu ab Klasse 5)</w:t>
            </w:r>
          </w:p>
        </w:tc>
      </w:tr>
    </w:tbl>
    <w:p w:rsidR="005B160E" w:rsidRDefault="005B160E">
      <w:pPr>
        <w:pStyle w:val="RVtabellenanker"/>
        <w:widowControl/>
        <w:rPr>
          <w:rFonts w:cs="Calibri"/>
        </w:rPr>
      </w:pPr>
    </w:p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1"/>
        <w:gridCol w:w="1139"/>
        <w:gridCol w:w="1208"/>
        <w:gridCol w:w="947"/>
      </w:tblGrid>
      <w:tr w:rsidR="00000000">
        <w:trPr>
          <w:tblHeader/>
        </w:trPr>
        <w:tc>
          <w:tcPr>
            <w:tcW w:w="4891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rPr>
                <w:rStyle w:val="mager"/>
                <w:rFonts w:cs="Calibri"/>
                <w:b w:val="0"/>
              </w:rPr>
              <w:t xml:space="preserve">Anhang zu Artikel 1 Nummer 18: </w:t>
            </w:r>
            <w:r>
              <w:t>Anlage 4</w:t>
            </w:r>
          </w:p>
        </w:tc>
      </w:tr>
      <w:tr w:rsidR="00000000">
        <w:trPr>
          <w:tblHeader/>
        </w:trPr>
        <w:tc>
          <w:tcPr>
            <w:tcW w:w="4891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>r die Sekundarstufe I - Gesamtschule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5 und 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7 bis 10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Wochenstunden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24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Gesellschaftslehre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Wirtschaft-Politik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15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21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24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20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Informatik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Technik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1-2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1-2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Wahlpflichtunterricht</w:t>
            </w:r>
            <w:r>
              <w:rPr>
                <w:rStyle w:val="FNhochgestellt"/>
                <w:rFonts w:cs="Calibri"/>
                <w:sz w:val="15"/>
              </w:rPr>
              <w:t>4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c>
          <w:tcPr>
            <w:tcW w:w="164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22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9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58-62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117-121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179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Nhochgestellt"/>
                <w:sz w:val="15"/>
              </w:rPr>
              <w:t>5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9</w:t>
            </w:r>
          </w:p>
        </w:tc>
      </w:tr>
      <w:tr w:rsidR="00000000">
        <w:tc>
          <w:tcPr>
            <w:tcW w:w="164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22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19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7:   30-33</w:t>
            </w:r>
          </w:p>
        </w:tc>
        <w:tc>
          <w:tcPr>
            <w:tcW w:w="93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2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8:   30-33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2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9:   31-34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22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9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231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>
        <w:tc>
          <w:tcPr>
            <w:tcW w:w="4891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liesstext175nl"/>
            </w:pPr>
            <w:r>
              <w:rPr>
                <w:rFonts w:cs="Arial"/>
              </w:rPr>
              <w:t>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tzlich: Bis zu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 Wochenstunden muttersprachlicher Unterricht</w:t>
            </w:r>
          </w:p>
        </w:tc>
      </w:tr>
      <w:tr w:rsidR="00000000">
        <w:tc>
          <w:tcPr>
            <w:tcW w:w="4891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</w:r>
            <w:r>
              <w:t>Alle</w:t>
            </w:r>
            <w:r>
              <w:rPr>
                <w:rFonts w:cs="Arial"/>
              </w:rPr>
              <w:t xml:space="preserve"> Lernbereiche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cherintegriert oder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chergetrennt unterrichtet werden. </w:t>
            </w:r>
            <w:r>
              <w:t>Innerhalb des Lernbereichs Naturwissenschaften und im k</w:t>
            </w:r>
            <w:r>
              <w:t>ü</w:t>
            </w:r>
            <w:r>
              <w:t>nstlerisch/musischen Bereich sind die F</w:t>
            </w:r>
            <w:r>
              <w:t>ä</w:t>
            </w:r>
            <w:r>
              <w:t>cher w</w:t>
            </w:r>
            <w:r>
              <w:t>ä</w:t>
            </w:r>
            <w:r>
              <w:t>hrend des Bildungsganges gleichgewichtig zu ber</w:t>
            </w:r>
            <w:r>
              <w:t>ü</w:t>
            </w:r>
            <w:r>
              <w:t>cksichtigen. Im Lernbereich Gesellschaftslehre m</w:t>
            </w:r>
            <w:r>
              <w:t>ü</w:t>
            </w:r>
            <w:r>
              <w:t>ssen die F</w:t>
            </w:r>
            <w:r>
              <w:t>ä</w:t>
            </w:r>
            <w:r>
              <w:t>cher Geschichte und Erdkunde in der gesamten Sekundarstufe I mit jeweils mindestens sechs Wochenstunden, das Fach Wirtschaft-Politik muss mit mindestens neun Wochenstunden unterrichtet werden.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2)</w:t>
            </w:r>
            <w:r>
              <w:tab/>
              <w:t>Das Fach Informatik wird entweder in den Klassen 5 und 6 oder in Klasse 6 unterrichtet.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4)</w:t>
            </w:r>
            <w:r>
              <w:tab/>
              <w:t xml:space="preserve">Der Wahlpflichtunterricht beginnt in Klasse 7. Es gilt </w:t>
            </w:r>
            <w:r>
              <w:t>§</w:t>
            </w:r>
            <w:r>
              <w:t xml:space="preserve"> 19 Absatz 2 in Verbindung mit </w:t>
            </w:r>
            <w:r>
              <w:t>§</w:t>
            </w:r>
            <w:r>
              <w:t xml:space="preserve"> 19 Absatz 1 Satz 2. F</w:t>
            </w:r>
            <w:r>
              <w:t>ü</w:t>
            </w:r>
            <w:r>
              <w:t>r etwaigen Unterricht in der zweiten Fremdsprache sind f</w:t>
            </w:r>
            <w:r>
              <w:t>ü</w:t>
            </w:r>
            <w:r>
              <w:t>r die Klassen 7 bis 10 - soweit durchgehend belegt - mindestens 14 Wochenstunden, d.h. der Einsatz von mindestens zwei Erg</w:t>
            </w:r>
            <w:r>
              <w:t>ä</w:t>
            </w:r>
            <w:r>
              <w:t>nzungsstunden, vorzusehen.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5)</w:t>
            </w:r>
            <w:r>
              <w:tab/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19 Absatz 3. Eine weitere (zweite oder dritte) Fremdsprache wird - soweit durchgehend belegt - von Klasse 9 bis 10 mit je vier Wochenstunden unterrichtet. Nach Beschluss der Schulkonferenz k</w:t>
            </w:r>
            <w:r>
              <w:t>ö</w:t>
            </w:r>
            <w:r>
              <w:t>nnen aus dem Bereich der Kernstunden bis zu zwei Stunden in den Bereich der Erg</w:t>
            </w:r>
            <w:r>
              <w:t>ä</w:t>
            </w:r>
            <w:r>
              <w:t>nzungsstunden verlagert werden; davon darf ein Fach bzw. Lernbereich mit h</w:t>
            </w:r>
            <w:r>
              <w:t>ö</w:t>
            </w:r>
            <w:r>
              <w:t xml:space="preserve">chstens einer Stunde betroffen sein. Das Fach Informatik ist von einer Stundenverlagerung ausgenommen. Die Vorgaben in den </w:t>
            </w:r>
            <w:r>
              <w:t>ü</w:t>
            </w:r>
            <w:r>
              <w:t>brigen Fu</w:t>
            </w:r>
            <w:r>
              <w:t>ß</w:t>
            </w:r>
            <w:r>
              <w:t>noten bleiben hiervon unber</w:t>
            </w:r>
            <w:r>
              <w:t>ü</w:t>
            </w:r>
            <w:r>
              <w:t>hrt. Die curricularen Standards sind zu wahren.</w:t>
            </w:r>
          </w:p>
        </w:tc>
      </w:tr>
      <w:tr w:rsidR="00000000">
        <w:trPr>
          <w:cantSplit/>
        </w:trPr>
        <w:tc>
          <w:tcPr>
            <w:tcW w:w="4891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9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Gesamtschule (ab 01.08.2021 neu ab Klasse 5)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1"/>
        <w:gridCol w:w="1139"/>
        <w:gridCol w:w="1208"/>
        <w:gridCol w:w="947"/>
      </w:tblGrid>
      <w:tr w:rsidR="00000000">
        <w:trPr>
          <w:tblHeader/>
        </w:trPr>
        <w:tc>
          <w:tcPr>
            <w:tcW w:w="4891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Style w:val="mager"/>
                <w:b w:val="0"/>
              </w:rPr>
              <w:t xml:space="preserve">Anhang zu Artikel 1 Nummer 19: </w:t>
            </w:r>
            <w:bookmarkStart w:id="3" w:name="Anlage4"/>
            <w:r>
              <w:rPr>
                <w:rFonts w:cs="Calibri"/>
              </w:rPr>
              <w:t>Anlage 4a</w:t>
            </w:r>
            <w:bookmarkEnd w:id="3"/>
          </w:p>
        </w:tc>
      </w:tr>
      <w:tr w:rsidR="00000000">
        <w:trPr>
          <w:tblHeader/>
        </w:trPr>
        <w:tc>
          <w:tcPr>
            <w:tcW w:w="4891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Sekundarstufe I - Gesamtschule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21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20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Technik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1-2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1-2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Wahlpflichtunterricht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c>
          <w:tcPr>
            <w:tcW w:w="164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22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9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56-60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117-121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177</w:t>
            </w: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</w:tr>
      <w:tr w:rsidR="00000000">
        <w:tc>
          <w:tcPr>
            <w:tcW w:w="164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22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19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7:   30-33</w:t>
            </w:r>
          </w:p>
        </w:tc>
        <w:tc>
          <w:tcPr>
            <w:tcW w:w="93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2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8:   30-33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2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9:   31-34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22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9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231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>
        <w:tc>
          <w:tcPr>
            <w:tcW w:w="4891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liesstext175nl"/>
            </w:pPr>
            <w:r>
              <w:rPr>
                <w:rFonts w:cs="Arial"/>
              </w:rPr>
              <w:t>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tzlich: Bis zu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 Wochenstunden muttersprachlicher Unterricht</w:t>
            </w:r>
          </w:p>
        </w:tc>
      </w:tr>
      <w:tr w:rsidR="00000000">
        <w:tc>
          <w:tcPr>
            <w:tcW w:w="4891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</w:r>
            <w:r>
              <w:t>Alle</w:t>
            </w:r>
            <w:bookmarkStart w:id="4" w:name="Tab5FN1"/>
            <w:r>
              <w:rPr>
                <w:rFonts w:cs="Arial"/>
              </w:rPr>
              <w:t xml:space="preserve"> Lernbereiche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cherintegriert oder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chergetrennt unterrichtet werden. </w:t>
            </w:r>
            <w:bookmarkEnd w:id="4"/>
            <w:r>
              <w:t>Innerhalb des Lernbereichs Naturwissenschaften und im k</w:t>
            </w:r>
            <w:r>
              <w:t>ü</w:t>
            </w:r>
            <w:r>
              <w:t>nstlerisch/musischen Bereich sind die F</w:t>
            </w:r>
            <w:r>
              <w:t>ä</w:t>
            </w:r>
            <w:r>
              <w:t>cher w</w:t>
            </w:r>
            <w:r>
              <w:t>ä</w:t>
            </w:r>
            <w:r>
              <w:t>hrend des Bildungsganges gleichgewichtig zu ber</w:t>
            </w:r>
            <w:r>
              <w:t>ü</w:t>
            </w:r>
            <w:r>
              <w:t>cksichtigen. Im Lernbereichs Gesellschaftslehre m</w:t>
            </w:r>
            <w:r>
              <w:t>ü</w:t>
            </w:r>
            <w:r>
              <w:t>ssen die F</w:t>
            </w:r>
            <w:r>
              <w:t>ä</w:t>
            </w:r>
            <w:r>
              <w:t>cher Geschichte und Erdkunde in der gesamten Sekundarstufe I mit jeweils mindestens sechs Wochenstunden, das Fach Wirtschaft-Politik muss mit mindestens neun Wochenstunden unterrichtet werden.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2)</w:t>
            </w:r>
            <w:r>
              <w:tab/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 xml:space="preserve">Der Wahlpflichtunterricht beginnt in Klasse 7. Es gilt </w:t>
            </w:r>
            <w:r>
              <w:t>§</w:t>
            </w:r>
            <w:r>
              <w:t xml:space="preserve"> 19 Absatz 2 in Verbindung mit </w:t>
            </w:r>
            <w:r>
              <w:t>§</w:t>
            </w:r>
            <w:r>
              <w:t xml:space="preserve"> 19 Absatz 1 Satz 2. F</w:t>
            </w:r>
            <w:r>
              <w:t>ü</w:t>
            </w:r>
            <w:r>
              <w:t>r etwaigen Unterricht in der zweiten Fremdsprache sind f</w:t>
            </w:r>
            <w:r>
              <w:t>ü</w:t>
            </w:r>
            <w:r>
              <w:t>r die Klassen 7 bis 10 - soweit durchgehend belegt - mindestens 14 Wochenstunden, d.h. der Einsatz von mindestens zwei Erg</w:t>
            </w:r>
            <w:r>
              <w:t>ä</w:t>
            </w:r>
            <w:r>
              <w:t>nzungsstunden, vorzusehen.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4)</w:t>
            </w:r>
            <w:r>
              <w:tab/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19 Absatz 3. Eine weitere (zweite oder dritte) Fremdsprache wird - soweit durchgehend belegt - von Klasse 9 bis 10 mit je vier Wochenstunden unterrichtet.</w:t>
            </w:r>
          </w:p>
        </w:tc>
      </w:tr>
      <w:tr w:rsidR="00000000">
        <w:trPr>
          <w:cantSplit/>
        </w:trPr>
        <w:tc>
          <w:tcPr>
            <w:tcW w:w="4891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10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Gesamtschule (ab 01.08.2020 neu ab Klasse 5)</w:t>
            </w:r>
          </w:p>
        </w:tc>
      </w:tr>
    </w:tbl>
    <w:p w:rsidR="005B160E" w:rsidRDefault="005B160E">
      <w:pPr>
        <w:pStyle w:val="RVtabellenanker"/>
        <w:widowControl/>
        <w:rPr>
          <w:rFonts w:cs="Calibri"/>
        </w:rPr>
      </w:pPr>
    </w:p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122"/>
      </w:tblGrid>
      <w:tr w:rsidR="00000000">
        <w:trPr>
          <w:tblHeader/>
        </w:trPr>
        <w:tc>
          <w:tcPr>
            <w:tcW w:w="4888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rPr>
                <w:rStyle w:val="mager"/>
                <w:rFonts w:cs="Calibri"/>
                <w:b w:val="0"/>
              </w:rPr>
              <w:t xml:space="preserve">Anhang zu Artikel 1 Nummer 20: </w:t>
            </w:r>
            <w:bookmarkStart w:id="5" w:name="Anlage6"/>
            <w:r>
              <w:t>Anlage 6</w:t>
            </w:r>
            <w:bookmarkEnd w:id="5"/>
          </w:p>
        </w:tc>
      </w:tr>
      <w:tr w:rsidR="00000000">
        <w:trPr>
          <w:tblHeader/>
        </w:trPr>
        <w:tc>
          <w:tcPr>
            <w:tcW w:w="4888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Gymnasium in der Aufbauform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r"/>
              <w:widowControl/>
            </w:pP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 xml:space="preserve">Kontingent </w:t>
            </w:r>
            <w:r>
              <w:rPr>
                <w:rFonts w:cs="Calibri"/>
              </w:rPr>
              <w:br/>
              <w:t>7 bis 10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Zweite Fremdsprache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Kunst, Musik</w:t>
            </w:r>
            <w:r>
              <w:rPr>
                <w:rStyle w:val="FNhochgestellt"/>
                <w:sz w:val="15"/>
              </w:rPr>
              <w:t>3</w:t>
            </w:r>
            <w:r>
              <w:rPr>
                <w:rStyle w:val="blau"/>
                <w:rFonts w:cs="Calibri"/>
                <w:b w:val="0"/>
                <w:color w:val="000000"/>
                <w:sz w:val="15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Religionslehre/Praktische Philosophie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11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Wahlpflichtunterricht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</w:tr>
      <w:tr w:rsidR="00000000">
        <w:tc>
          <w:tcPr>
            <w:tcW w:w="1814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3074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123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5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Klasse 7-10: 30-33</w:t>
            </w:r>
          </w:p>
        </w:tc>
      </w:tr>
      <w:tr w:rsidR="00000000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129</w:t>
            </w:r>
          </w:p>
        </w:tc>
      </w:tr>
      <w:tr w:rsidR="00000000">
        <w:tc>
          <w:tcPr>
            <w:tcW w:w="488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>
        <w:tc>
          <w:tcPr>
            <w:tcW w:w="4888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  <w:t>Die F</w:t>
            </w:r>
            <w:r>
              <w:t>ä</w:t>
            </w:r>
            <w:r>
              <w:t>cher Geschichte und Wirtschaft-Politik m</w:t>
            </w:r>
            <w:r>
              <w:t>ü</w:t>
            </w:r>
            <w:r>
              <w:t>ssen zwischen Klasse 7 und 10 mit jeweils mindestens sechs Wochenstunden, das Fach Erdkunde muss mit mindestens f</w:t>
            </w:r>
            <w:r>
              <w:t>ü</w:t>
            </w:r>
            <w:r>
              <w:t>nf Wochenstunden unterrichtet werden. Alle F</w:t>
            </w:r>
            <w:r>
              <w:t>ä</w:t>
            </w:r>
            <w:r>
              <w:t>cher werden in Klasse10 unterrichtet; hiervon kann auf der Basis eines Konzepts, das den Gesamtstundenumfang der einzelnen F</w:t>
            </w:r>
            <w:r>
              <w:t>ä</w:t>
            </w:r>
            <w:r>
              <w:t>cher in der Sekundarstufe I sichert, nach Beschluss der Schulkonferenz abgewichen werden.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2)</w:t>
            </w:r>
            <w:r>
              <w:tab/>
              <w:t>Die F</w:t>
            </w:r>
            <w:r>
              <w:t>ä</w:t>
            </w:r>
            <w:r>
              <w:t>cher Biologie, Chemie und Physik m</w:t>
            </w:r>
            <w:r>
              <w:t>ü</w:t>
            </w:r>
            <w:r>
              <w:t>ssen zwischen Klasse 7 und 10 mit jeweils mindestens f</w:t>
            </w:r>
            <w:r>
              <w:t>ü</w:t>
            </w:r>
            <w:r>
              <w:t>nf Wochenstunden unterrichtet werden. Die dar</w:t>
            </w:r>
            <w:r>
              <w:t>ü</w:t>
            </w:r>
            <w:r>
              <w:t>ber hinausgehenden verpflichtenden Stunden in diesem Lernbereich k</w:t>
            </w:r>
            <w:r>
              <w:t>ö</w:t>
            </w:r>
            <w:r>
              <w:t>nnen der St</w:t>
            </w:r>
            <w:r>
              <w:t>ä</w:t>
            </w:r>
            <w:r>
              <w:t>rkung der informatischen Bildung dienen. Alle F</w:t>
            </w:r>
            <w:r>
              <w:t>ä</w:t>
            </w:r>
            <w:r>
              <w:t>cher werden in Klasse 10 unterrichtet; hiervon kann auf der Basis eines Konzepts, das den Gesamtstundenumfang der einzelnen F</w:t>
            </w:r>
            <w:r>
              <w:t>ä</w:t>
            </w:r>
            <w:r>
              <w:t>cher in der Sekundarstufe I sichert, nach Beschluss der Schulkonferenz abgewichen werden. Der Unterricht im Fach Chemie beginnt in der Regel ab Klasse 7.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>Die F</w:t>
            </w:r>
            <w:r>
              <w:t>ä</w:t>
            </w:r>
            <w:r>
              <w:t>cher Kunst und Musik werden zwischen Klasse 7 und 10 insgesamt mit mindestens vier Wochenstunden je Fach unterrichtet.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4)</w:t>
            </w:r>
            <w:r>
              <w:tab/>
              <w:t>Der Wahlpflichtunterricht findet in den Klassen 9 und 10 statt. Hierf</w:t>
            </w:r>
            <w:r>
              <w:t>ü</w:t>
            </w:r>
            <w:r>
              <w:t xml:space="preserve">r gilt </w:t>
            </w:r>
            <w:r>
              <w:t>§</w:t>
            </w:r>
            <w:r>
              <w:t xml:space="preserve"> 17 Absatz 3. F</w:t>
            </w:r>
            <w:r>
              <w:t>ü</w:t>
            </w:r>
            <w:r>
              <w:t>r einen etwaigen Unterricht in der dritten Fremdsprache sind insgesamt acht Wochenstunden, d.h. der Einsatz von zwei Erg</w:t>
            </w:r>
            <w:r>
              <w:t>ä</w:t>
            </w:r>
            <w:r>
              <w:t>nzungsstunden, vorzusehen.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5)</w:t>
            </w:r>
            <w:r>
              <w:tab/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17 Absatz 4.</w:t>
            </w:r>
          </w:p>
        </w:tc>
      </w:tr>
      <w:tr w:rsidR="00000000">
        <w:trPr>
          <w:cantSplit/>
        </w:trPr>
        <w:tc>
          <w:tcPr>
            <w:tcW w:w="4888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Gymnasium in der Aufbauform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14"/>
        <w:gridCol w:w="1162"/>
        <w:gridCol w:w="1250"/>
        <w:gridCol w:w="939"/>
      </w:tblGrid>
      <w:tr w:rsidR="00000000">
        <w:trPr>
          <w:tblHeader/>
        </w:trPr>
        <w:tc>
          <w:tcPr>
            <w:tcW w:w="4880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Style w:val="mager"/>
                <w:b w:val="0"/>
              </w:rPr>
              <w:t xml:space="preserve">Anhang zu Artikel 1 Nummer 21: </w:t>
            </w:r>
            <w:r>
              <w:rPr>
                <w:rFonts w:cs="Calibri"/>
              </w:rPr>
              <w:t>Anlage 7</w:t>
            </w:r>
          </w:p>
        </w:tc>
      </w:tr>
      <w:tr w:rsidR="00000000">
        <w:trPr>
          <w:tblHeader/>
        </w:trPr>
        <w:tc>
          <w:tcPr>
            <w:tcW w:w="4880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  <w:t>Sekundarschule in integrierter und teilintegrierter Form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21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20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Informatik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-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22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Technik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1-2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2-3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Hauswirtschaft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1-2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2-3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</w:t>
            </w:r>
            <w:r>
              <w:t>ü</w:t>
            </w:r>
            <w:r>
              <w:t>nstl./</w:t>
            </w:r>
            <w:r>
              <w:br/>
              <w:t>musischer Bereich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1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Musik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Religionslehre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6-8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10-12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Wahlpflichtunterricht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-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58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42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9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923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58-62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117-121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179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5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</w:tr>
      <w:tr w:rsidR="00000000">
        <w:tc>
          <w:tcPr>
            <w:tcW w:w="158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142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5: 28-31</w:t>
            </w:r>
          </w:p>
        </w:tc>
        <w:tc>
          <w:tcPr>
            <w:tcW w:w="12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7:   30-33</w:t>
            </w:r>
          </w:p>
        </w:tc>
        <w:tc>
          <w:tcPr>
            <w:tcW w:w="92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</w:pPr>
          </w:p>
        </w:tc>
        <w:tc>
          <w:tcPr>
            <w:tcW w:w="114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6: 29-32</w:t>
            </w:r>
          </w:p>
        </w:tc>
        <w:tc>
          <w:tcPr>
            <w:tcW w:w="12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8:   30-33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4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2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9:   31-34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42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2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10: 31-34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>
        <w:tc>
          <w:tcPr>
            <w:tcW w:w="4880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>
        <w:tc>
          <w:tcPr>
            <w:tcW w:w="4880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</w:r>
            <w:r>
              <w:t>Alle Lernbereiche k</w:t>
            </w:r>
            <w:r>
              <w:t>ö</w:t>
            </w:r>
            <w:r>
              <w:t>nnen f</w:t>
            </w:r>
            <w:r>
              <w:t>ä</w:t>
            </w:r>
            <w:r>
              <w:t>cherintegriert oder f</w:t>
            </w:r>
            <w:r>
              <w:t>ä</w:t>
            </w:r>
            <w:r>
              <w:t>chergetrennt unterrichtet werden. Innerhalb des Lernbereichs Naturwissenschaften und im k</w:t>
            </w:r>
            <w:r>
              <w:t>ü</w:t>
            </w:r>
            <w:r>
              <w:t>nstlerisch/musischen Bereich sind die F</w:t>
            </w:r>
            <w:r>
              <w:t>ä</w:t>
            </w:r>
            <w:r>
              <w:t>cher w</w:t>
            </w:r>
            <w:r>
              <w:t>ä</w:t>
            </w:r>
            <w:r>
              <w:t>hrend des Bildungsganges gleichgewichtig zu ber</w:t>
            </w:r>
            <w:r>
              <w:t>ü</w:t>
            </w:r>
            <w:r>
              <w:t>cksichtigen. Im Lernbereich Gesellschaftslehre m</w:t>
            </w:r>
            <w:r>
              <w:t>ü</w:t>
            </w:r>
            <w:r>
              <w:t>ssen die F</w:t>
            </w:r>
            <w:r>
              <w:t>ä</w:t>
            </w:r>
            <w:r>
              <w:t>cher Geschichte und Erdkunde in der gesamten Sekundarstufe I mit jeweils mindestens sechs Wochenstunden, das Fach Wirtschaft-Politik muss mit mindestens neun Wochenstunden unterrichtet werden.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2)</w:t>
            </w:r>
            <w:r>
              <w:tab/>
              <w:t>Das Fach Informatik wird entweder in den Klassen 5 und 6 oder in Klasse 6 unterrichtet.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4)</w:t>
            </w:r>
            <w:r>
              <w:tab/>
              <w:t xml:space="preserve">Der Wahlpflichtunterricht beginnt in Klasse 7. Es gilt </w:t>
            </w:r>
            <w:r>
              <w:t>§</w:t>
            </w:r>
            <w:r>
              <w:t xml:space="preserve"> 20 Absatz 2 in Verbindung mit </w:t>
            </w:r>
            <w:r>
              <w:t>§</w:t>
            </w:r>
            <w:r>
              <w:t xml:space="preserve"> 20 Absatz 1 Satz 2. F</w:t>
            </w:r>
            <w:r>
              <w:t>ü</w:t>
            </w:r>
            <w:r>
              <w:t>r etwaigen Unterricht in der zweiten Fremdsprache sind f</w:t>
            </w:r>
            <w:r>
              <w:t>ü</w:t>
            </w:r>
            <w:r>
              <w:t>r die Klassen 7 bis 10 - soweit durchgehend belegt - mindestens 14 Wochenstunden, d.h. der Einsatz von mindestens zwei Erg</w:t>
            </w:r>
            <w:r>
              <w:t>ä</w:t>
            </w:r>
            <w:r>
              <w:t>nzungsstunden, vorzusehen.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5)</w:t>
            </w:r>
            <w:r>
              <w:tab/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20 Absatz 3. Eine weitere (zweite oder dritte) Fremdsprache wird - soweit durchgehend belegt - von Klasse 9 bis 10 mit je 4 Wochenstunden unterrichtet. Nach Beschluss der Schulkonferenz k</w:t>
            </w:r>
            <w:r>
              <w:t>ö</w:t>
            </w:r>
            <w:r>
              <w:t>nnen aus dem Bereich der Kernstunden bis zu zwei Stunden in den Bereich der Erg</w:t>
            </w:r>
            <w:r>
              <w:t>ä</w:t>
            </w:r>
            <w:r>
              <w:t>nzungsstunden verlagert werden; davon darf ein Fach bzw. Lernbereich mit h</w:t>
            </w:r>
            <w:r>
              <w:t>ö</w:t>
            </w:r>
            <w:r>
              <w:t xml:space="preserve">chstens einer Stunde betroffen sein. Das Fach Informatik ist von einer Stundenverlagerung ausgenommen. Die Vorgaben in den </w:t>
            </w:r>
            <w:r>
              <w:t>ü</w:t>
            </w:r>
            <w:r>
              <w:t>brigen Fu</w:t>
            </w:r>
            <w:r>
              <w:t>ß</w:t>
            </w:r>
            <w:r>
              <w:t>noten bleiben hiervon unber</w:t>
            </w:r>
            <w:r>
              <w:t>ü</w:t>
            </w:r>
            <w:r>
              <w:t>hrt. Die curricularen Standards sind zu wahren.</w:t>
            </w:r>
          </w:p>
        </w:tc>
      </w:tr>
      <w:tr w:rsidR="00000000">
        <w:trPr>
          <w:cantSplit/>
        </w:trPr>
        <w:tc>
          <w:tcPr>
            <w:tcW w:w="4880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jc w:val="le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Sekundarschule in integrierter und teilintegrierter Form (ab 01.08.2021 neu ab Klasse 5)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14"/>
        <w:gridCol w:w="1162"/>
        <w:gridCol w:w="1250"/>
        <w:gridCol w:w="939"/>
      </w:tblGrid>
      <w:tr w:rsidR="00000000">
        <w:trPr>
          <w:tblHeader/>
        </w:trPr>
        <w:tc>
          <w:tcPr>
            <w:tcW w:w="4880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Style w:val="mager"/>
                <w:b w:val="0"/>
              </w:rPr>
              <w:t xml:space="preserve">Anhang zu Artikel 1 Nummer 22: </w:t>
            </w:r>
            <w:bookmarkStart w:id="6" w:name="Anlage7"/>
            <w:r>
              <w:rPr>
                <w:rFonts w:cs="Calibri"/>
              </w:rPr>
              <w:t>Anlage 7a</w:t>
            </w:r>
            <w:bookmarkEnd w:id="6"/>
          </w:p>
        </w:tc>
      </w:tr>
      <w:tr w:rsidR="00000000">
        <w:trPr>
          <w:tblHeader/>
        </w:trPr>
        <w:tc>
          <w:tcPr>
            <w:tcW w:w="4880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Sekundarschule in integrierter und teilintegrierter Form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21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20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Technik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1-2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1-2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Wahlpflichtunterricht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c>
          <w:tcPr>
            <w:tcW w:w="158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42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229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3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56-60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117-121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177</w:t>
            </w: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</w:tr>
      <w:tr w:rsidR="00000000">
        <w:tc>
          <w:tcPr>
            <w:tcW w:w="158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42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2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7:   30-33</w:t>
            </w:r>
          </w:p>
        </w:tc>
        <w:tc>
          <w:tcPr>
            <w:tcW w:w="92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4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2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8:   30-33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4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2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9:   31-34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42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2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188</w:t>
            </w:r>
          </w:p>
        </w:tc>
      </w:tr>
      <w:tr w:rsidR="00000000">
        <w:tc>
          <w:tcPr>
            <w:tcW w:w="4880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>
        <w:tc>
          <w:tcPr>
            <w:tcW w:w="4880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</w:pPr>
            <w:r>
              <w:t>1)</w:t>
            </w:r>
            <w:r>
              <w:tab/>
            </w:r>
            <w:r>
              <w:rPr>
                <w:rFonts w:cs="Arial"/>
              </w:rPr>
              <w:t>Alle Lernbereiche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cherintegriert oder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chergetrennt unterrichtet werden. Innerhalb des Lernbereichs Naturwissenschaften und im 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nstlerisch/musischen Bereich sind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hrend des Bildungsganges gleichgewichtig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cksichtigen. Im Lernbereich Gesellschaftslehre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Geschichte und Erdkunde in der gesamten Sekundarstufe I mit jeweils mindestens sechs Wochenstunden, das Fach Wirtschaft-Politik muss mit mindestens neun Wochenstunden unterrichtet werden.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Unterricht in Praktischer Philosophie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3 Absatz 5.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  <w:t xml:space="preserve">Der Wahlpflichtunterricht beginnt in Klasse 7. Es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2 in Verbindung mit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1 Satz 2.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etwaigen Unterricht in der zweiten Fremdsprache sind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Klassen 7 bis 10 - soweit durchgehend belegt - mindestens 14 Wochenstunden, d.h. der Einsatz von mindestens zwei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nzungsstunden, vorzusehen.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4)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3. Eine weitere (zweite oder dritte) Fremdsprache wird - soweit durchgehend belegt - von Klasse 9 bis 10 mit je 4 Wochenstunden unterrichtet.</w:t>
            </w:r>
          </w:p>
        </w:tc>
      </w:tr>
      <w:tr w:rsidR="00000000">
        <w:trPr>
          <w:cantSplit/>
        </w:trPr>
        <w:tc>
          <w:tcPr>
            <w:tcW w:w="4880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jc w:val="le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 Sekundarschule in integrierter und teilintegrierter Form (ab 01.08.2020 neu ab Klasse 5)</w:t>
            </w:r>
          </w:p>
        </w:tc>
      </w:tr>
    </w:tbl>
    <w:p w:rsidR="005B160E" w:rsidRDefault="005B160E">
      <w:pPr>
        <w:pStyle w:val="RVtabellenanker"/>
        <w:widowControl/>
      </w:pPr>
    </w:p>
    <w:p w:rsidR="005B160E" w:rsidRDefault="005B160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3"/>
        <w:gridCol w:w="1039"/>
        <w:gridCol w:w="1211"/>
        <w:gridCol w:w="1042"/>
      </w:tblGrid>
      <w:tr w:rsidR="00000000">
        <w:trPr>
          <w:tblHeader/>
        </w:trPr>
        <w:tc>
          <w:tcPr>
            <w:tcW w:w="4875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rPr>
                <w:rStyle w:val="mager"/>
                <w:b w:val="0"/>
              </w:rPr>
              <w:t>Anhang zu Artikel 1 Nummer 23: Anlage 8</w:t>
            </w:r>
          </w:p>
        </w:tc>
      </w:tr>
      <w:tr w:rsidR="00000000">
        <w:trPr>
          <w:tblHeader/>
        </w:trPr>
        <w:tc>
          <w:tcPr>
            <w:tcW w:w="4875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</w:r>
            <w:r>
              <w:t>Sekundarschule in kooperativer Form mit drei Bildungsg</w:t>
            </w:r>
            <w:r>
              <w:t>ä</w:t>
            </w:r>
            <w:r>
              <w:t>ngen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:rsidR="005B160E" w:rsidRDefault="005B160E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5 und 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7 bis 10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  <w:rPr>
                <w:rFonts w:cs="Calibri"/>
              </w:rPr>
            </w:pPr>
            <w:r>
              <w:t>Wochenstunden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>: 14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1</w:t>
            </w:r>
            <w:r>
              <w:t>: 16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1</w:t>
            </w:r>
            <w:r>
              <w:t>: 19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22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24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27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Gesellschaftslehre</w:t>
            </w:r>
            <w:r>
              <w:rPr>
                <w:rStyle w:val="FNhochgestellt"/>
                <w:rFonts w:cs="Calibri"/>
                <w:sz w:val="15"/>
              </w:rPr>
              <w:t>2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Wirtschaft-Politik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17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18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15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23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24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21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14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16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16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22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24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24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Nhochgestellt"/>
                <w:rFonts w:cs="Calibri"/>
                <w:sz w:val="15"/>
              </w:rPr>
              <w:t>2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15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16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12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21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22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18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Informatik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14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22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Zweite Fremdsprache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15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0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15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0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 und Arbeitswelt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Technik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5-6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2-3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2-3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8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2</w:t>
            </w:r>
            <w:r>
              <w:rPr>
                <w:rFonts w:cs="Calibri"/>
              </w:rPr>
              <w:t>, 5: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6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Wahlpflichtunterricht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 xml:space="preserve">4, </w:t>
            </w:r>
            <w:r>
              <w:rPr>
                <w:rStyle w:val="FNhochgestellt"/>
                <w:sz w:val="15"/>
              </w:rPr>
              <w:t>7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8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8</w:t>
            </w:r>
          </w:p>
        </w:tc>
      </w:tr>
      <w:tr w:rsidR="00000000">
        <w:tc>
          <w:tcPr>
            <w:tcW w:w="487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liesstext175nl"/>
            </w:pP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58-61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122-124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121-123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116-119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182-183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181-182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177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8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5-6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6-7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11</w:t>
            </w:r>
          </w:p>
        </w:tc>
      </w:tr>
      <w:tr w:rsidR="00000000">
        <w:tc>
          <w:tcPr>
            <w:tcW w:w="164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0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5: </w:t>
            </w:r>
            <w:r>
              <w:rPr>
                <w:rFonts w:cs="Calibri"/>
              </w:rPr>
              <w:br/>
              <w:t>28-31</w:t>
            </w:r>
          </w:p>
        </w:tc>
        <w:tc>
          <w:tcPr>
            <w:tcW w:w="118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7: </w:t>
            </w:r>
            <w:r>
              <w:rPr>
                <w:rFonts w:cs="Calibri"/>
              </w:rPr>
              <w:br/>
              <w:t xml:space="preserve">30-33 </w:t>
            </w:r>
          </w:p>
        </w:tc>
        <w:tc>
          <w:tcPr>
            <w:tcW w:w="102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64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</w:pPr>
          </w:p>
        </w:tc>
        <w:tc>
          <w:tcPr>
            <w:tcW w:w="10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6: </w:t>
            </w:r>
            <w:r>
              <w:rPr>
                <w:rFonts w:cs="Calibri"/>
              </w:rPr>
              <w:br/>
              <w:t>29-32</w:t>
            </w:r>
          </w:p>
        </w:tc>
        <w:tc>
          <w:tcPr>
            <w:tcW w:w="118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8: </w:t>
            </w:r>
            <w:r>
              <w:rPr>
                <w:rFonts w:cs="Calibri"/>
              </w:rPr>
              <w:br/>
              <w:t xml:space="preserve">30-33 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0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8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 xml:space="preserve">Klasse 9: </w:t>
            </w:r>
            <w:r>
              <w:br/>
              <w:t xml:space="preserve">31-34 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0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8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10: </w:t>
            </w:r>
            <w:r>
              <w:rPr>
                <w:rFonts w:cs="Calibri"/>
              </w:rPr>
              <w:br/>
              <w:t>31-34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2209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188</w:t>
            </w:r>
          </w:p>
        </w:tc>
      </w:tr>
      <w:tr w:rsidR="00000000">
        <w:tc>
          <w:tcPr>
            <w:tcW w:w="487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>
        <w:tc>
          <w:tcPr>
            <w:tcW w:w="4875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</w:r>
            <w:r>
              <w:t>GY = Gymnasialer Bildungsgang, RS = Realschulbildungsgang, HS = Hauptschulbildungsgang</w:t>
            </w:r>
          </w:p>
          <w:p w:rsidR="005B160E" w:rsidRDefault="005B160E">
            <w:pPr>
              <w:pStyle w:val="RVFudfnote160nb"/>
            </w:pPr>
            <w:r>
              <w:t>2)</w:t>
            </w:r>
            <w:r>
              <w:tab/>
              <w:t xml:space="preserve"> </w:t>
            </w:r>
            <w:r>
              <w:rPr>
                <w:rFonts w:cs="Arial"/>
              </w:rPr>
              <w:t>Innerhalb des jeweiligen Lernbereichs sind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hrend der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gleichgewichtig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des Lernbereichs Gesellschaftslehre gilt jedoch abweichend hiervon, dass das Fach Wirtschaft-Politik mit neun Wochenstunden in allen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 unterrichtet werden muss.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  <w:t>Das Fach Informatik wird entweder in den Klassen 5 und 6 oder in Klasse 6 unterrichtet.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4)</w:t>
            </w:r>
            <w:r>
              <w:rPr>
                <w:rFonts w:cs="Arial"/>
              </w:rPr>
              <w:tab/>
            </w:r>
            <w:r>
              <w:t>F</w:t>
            </w:r>
            <w:r>
              <w:t>ü</w:t>
            </w:r>
            <w:r>
              <w:t>r den Bildungsgang der Realschule sind die Stunden f</w:t>
            </w:r>
            <w:r>
              <w:t>ü</w:t>
            </w:r>
            <w:r>
              <w:t xml:space="preserve">r die Zweite Fremdsprache gem. </w:t>
            </w:r>
            <w:r>
              <w:t>§</w:t>
            </w:r>
            <w:r>
              <w:t xml:space="preserve"> 20 Absatz 1 durchg</w:t>
            </w:r>
            <w:r>
              <w:t>ä</w:t>
            </w:r>
            <w:r>
              <w:t>ngig im Wahlpflichtunterricht verortet, f</w:t>
            </w:r>
            <w:r>
              <w:t>ü</w:t>
            </w:r>
            <w:r>
              <w:t>r den gymnasialen Bildungsgang ab Klasse 7 im Pflichtbereich. F</w:t>
            </w:r>
            <w:r>
              <w:t>ü</w:t>
            </w:r>
            <w:r>
              <w:t>r den Unterricht in der zweiten Fremdsprache sind f</w:t>
            </w:r>
            <w:r>
              <w:t>ü</w:t>
            </w:r>
            <w:r>
              <w:t>r die Klassen 7 bis 10 - soweit durchgehend belegt - mindestens 14 Wochenstunden vorzusehen. Im Bildungsgang der Realschule kann an Stelle einer Fremdsprache ab Klasse 7 auch ein anderes Angebot aus dem Wahlpflichtunterricht gew</w:t>
            </w:r>
            <w:r>
              <w:t>ä</w:t>
            </w:r>
            <w:r>
              <w:t>hlt werden. F</w:t>
            </w:r>
            <w:r>
              <w:t>ü</w:t>
            </w:r>
            <w:r>
              <w:t xml:space="preserve">r den Bildungsgang der Hauptschule gilt </w:t>
            </w:r>
            <w:r>
              <w:t>§</w:t>
            </w:r>
            <w:r>
              <w:t xml:space="preserve"> 14 Absatz 4.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5)</w:t>
            </w:r>
            <w:r>
              <w:tab/>
              <w:t>Im k</w:t>
            </w:r>
            <w:r>
              <w:t>ü</w:t>
            </w:r>
            <w:r>
              <w:t>nstlerisch/musischen Bereich des Real- und Hauptschulzweiges kann auch das Fach Textilgestaltung angeboten werden.</w:t>
            </w:r>
          </w:p>
          <w:p w:rsidR="005B160E" w:rsidRDefault="005B160E">
            <w:pPr>
              <w:pStyle w:val="RVFudfnote160nb"/>
            </w:pPr>
            <w:r>
              <w:t>6)</w:t>
            </w:r>
            <w:r>
              <w:tab/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Unterricht in Praktischer Philosophie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7)</w:t>
            </w:r>
            <w:r>
              <w:rPr>
                <w:rFonts w:cs="Arial"/>
              </w:rPr>
              <w:tab/>
            </w:r>
            <w:r>
              <w:t>F</w:t>
            </w:r>
            <w:r>
              <w:t>ü</w:t>
            </w:r>
            <w:r>
              <w:t xml:space="preserve">r den Wahlpflichtunterricht gilt </w:t>
            </w:r>
            <w:r>
              <w:t>§</w:t>
            </w:r>
            <w:r>
              <w:t xml:space="preserve"> 20 Absatz 1 Satz 2. Im gymnasialen Bildungsgang wird die dritte Fremdsprache im Rahmen des Wahlpflichtunterrichtes ab Klasse 9 angeboten.</w:t>
            </w:r>
          </w:p>
          <w:p w:rsidR="005B160E" w:rsidRDefault="005B160E">
            <w:pPr>
              <w:pStyle w:val="RVFudfnote160nb"/>
            </w:pPr>
            <w:r>
              <w:t>8)</w:t>
            </w:r>
            <w:r>
              <w:tab/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3. Eine weitere (zweite oder dritte) Fremdsprache wird in den nicht gymnasialen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 - soweit durchgehend belegt - von Klasse 9 bis 10 mit je vier Wochenstunden unterrichtet. Nach Beschluss der Schulkonferenz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aus dem Bereich der Kernstunden bis zu zwei Stunden in den Bereich der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 verlagert werden; davon darf ein Fach bzw. Lernbereich mit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chstens einer Stunde betroffen sein. Das Fach Informatik ist von einer Stundenverlagerung ausgenommen. Die Vorgaben in den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brigen Fu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noten bleiben hiervon unber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hrt. Die curricularen Standards sind zu wahren.</w:t>
            </w:r>
          </w:p>
        </w:tc>
      </w:tr>
      <w:tr w:rsidR="00000000">
        <w:trPr>
          <w:cantSplit/>
        </w:trPr>
        <w:tc>
          <w:tcPr>
            <w:tcW w:w="4875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jc w:val="le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14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 Sekundarschule in kooperativer Form mit drei Bildungsg</w:t>
            </w:r>
            <w:r>
              <w:t>ä</w:t>
            </w:r>
            <w:r>
              <w:t>ngen (ab 01.08.2021 neu ab Klasse 5)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3"/>
        <w:gridCol w:w="1039"/>
        <w:gridCol w:w="1211"/>
        <w:gridCol w:w="1042"/>
      </w:tblGrid>
      <w:tr w:rsidR="00000000">
        <w:trPr>
          <w:tblHeader/>
        </w:trPr>
        <w:tc>
          <w:tcPr>
            <w:tcW w:w="4875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bookmarkStart w:id="7" w:name="Anlage8"/>
            <w:r>
              <w:rPr>
                <w:rStyle w:val="mager"/>
                <w:rFonts w:cs="Calibri"/>
                <w:b w:val="0"/>
              </w:rPr>
              <w:t>Anhang zu Artikel 1 Nummer 24: Anlage 8a</w:t>
            </w:r>
            <w:bookmarkEnd w:id="7"/>
          </w:p>
        </w:tc>
      </w:tr>
      <w:tr w:rsidR="00000000">
        <w:trPr>
          <w:tblHeader/>
        </w:trPr>
        <w:tc>
          <w:tcPr>
            <w:tcW w:w="4875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  <w:t>Sekundarschule in kooperativer Form mit drei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ngen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 19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27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17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18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15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23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21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16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24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17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12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23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18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14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22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Zweite Fremdsprache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15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0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15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0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 und Arbeitswelt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Technik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5-6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2-3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2-3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8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2</w:t>
            </w:r>
            <w:r>
              <w:rPr>
                <w:rFonts w:cs="Calibri"/>
              </w:rPr>
              <w:t>, 4: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5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Wahlpflichtunterricht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 xml:space="preserve">3, </w:t>
            </w:r>
            <w:r>
              <w:rPr>
                <w:rStyle w:val="FNhochgestellt"/>
                <w:sz w:val="15"/>
              </w:rPr>
              <w:t>6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8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8</w:t>
            </w:r>
          </w:p>
        </w:tc>
      </w:tr>
      <w:tr w:rsidR="00000000">
        <w:tc>
          <w:tcPr>
            <w:tcW w:w="487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liesstext175nl"/>
            </w:pP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56-59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124-126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121-123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116-119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GY: 182-183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RS: 179-180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HS: 175</w:t>
            </w: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7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GY: 5-6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RS: 8-9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HS: 13</w:t>
            </w:r>
          </w:p>
        </w:tc>
      </w:tr>
      <w:tr w:rsidR="00000000">
        <w:tc>
          <w:tcPr>
            <w:tcW w:w="164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0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5: </w:t>
            </w:r>
            <w:r>
              <w:rPr>
                <w:rFonts w:cs="Calibri"/>
              </w:rPr>
              <w:br/>
              <w:t>28-31</w:t>
            </w:r>
          </w:p>
        </w:tc>
        <w:tc>
          <w:tcPr>
            <w:tcW w:w="118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7: </w:t>
            </w:r>
            <w:r>
              <w:rPr>
                <w:rFonts w:cs="Calibri"/>
              </w:rPr>
              <w:br/>
              <w:t xml:space="preserve">30-33 </w:t>
            </w:r>
          </w:p>
        </w:tc>
        <w:tc>
          <w:tcPr>
            <w:tcW w:w="102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64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</w:pPr>
          </w:p>
        </w:tc>
        <w:tc>
          <w:tcPr>
            <w:tcW w:w="10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6: </w:t>
            </w:r>
            <w:r>
              <w:rPr>
                <w:rFonts w:cs="Calibri"/>
              </w:rPr>
              <w:br/>
              <w:t>29-32</w:t>
            </w:r>
          </w:p>
        </w:tc>
        <w:tc>
          <w:tcPr>
            <w:tcW w:w="118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8: </w:t>
            </w:r>
            <w:r>
              <w:rPr>
                <w:rFonts w:cs="Calibri"/>
              </w:rPr>
              <w:br/>
              <w:t xml:space="preserve">30-33 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0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8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 xml:space="preserve">Klasse 9: </w:t>
            </w:r>
            <w:r>
              <w:br/>
              <w:t xml:space="preserve">31-34 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64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0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8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 xml:space="preserve">Klasse 10: </w:t>
            </w:r>
            <w:r>
              <w:rPr>
                <w:rFonts w:cs="Calibri"/>
              </w:rPr>
              <w:br/>
              <w:t>31-34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6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2209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188</w:t>
            </w:r>
          </w:p>
        </w:tc>
      </w:tr>
      <w:tr w:rsidR="00000000">
        <w:tc>
          <w:tcPr>
            <w:tcW w:w="487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>
        <w:tc>
          <w:tcPr>
            <w:tcW w:w="4875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  <w:t>GY = Gymnasialer Bildungsgang, RS = Realschulbildungsgang, HS = Hauptschulbildungsgang</w:t>
            </w:r>
          </w:p>
          <w:p w:rsidR="005B160E" w:rsidRDefault="005B160E">
            <w:pPr>
              <w:pStyle w:val="RVFudfnote160nb"/>
            </w:pPr>
            <w:r>
              <w:t>2)</w:t>
            </w:r>
            <w:r>
              <w:tab/>
            </w:r>
            <w:r>
              <w:rPr>
                <w:rFonts w:cs="Arial"/>
              </w:rPr>
              <w:t>Innerhalb des jeweiligen Lernbereichs sind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hrend der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gleichgewichtig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des Lernbereichs Gesellschaftslehre gilt jedoch abweichend hiervon, dass das Fach Wirtschaft-Politik mit neun Wochenstunden in allen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 unterrichtet werden muss.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</w:r>
            <w:r>
              <w:t>F</w:t>
            </w:r>
            <w:r>
              <w:t>ü</w:t>
            </w:r>
            <w:r>
              <w:t>r den Bildungsgang der Realschule sind die Stunden f</w:t>
            </w:r>
            <w:r>
              <w:t>ü</w:t>
            </w:r>
            <w:r>
              <w:t xml:space="preserve">r die Zweite Fremdsprache gem. </w:t>
            </w:r>
            <w:r>
              <w:t>§</w:t>
            </w:r>
            <w:r>
              <w:t xml:space="preserve"> 20 Absatz 1 durchg</w:t>
            </w:r>
            <w:r>
              <w:t>ä</w:t>
            </w:r>
            <w:r>
              <w:t>ngig im Wahlpflichtunterricht verortet, f</w:t>
            </w:r>
            <w:r>
              <w:t>ü</w:t>
            </w:r>
            <w:r>
              <w:t>r den gymnasialen Bildungsgang ab Klasse 7 im Pflichtbereich. F</w:t>
            </w:r>
            <w:r>
              <w:t>ü</w:t>
            </w:r>
            <w:r>
              <w:t>r den Unterricht in der zweiten Fremdsprache sind f</w:t>
            </w:r>
            <w:r>
              <w:t>ü</w:t>
            </w:r>
            <w:r>
              <w:t>r die Klassen 7 bis 10 - soweit durchgehend belegt - mindestens 14 Wochenstunden vorzusehen. Im Bildungsgang der Realschule kann an Stelle einer Fremdsprache ab Klasse 7 auch ein anderes Angebot aus dem Wahlpflichtunterricht gew</w:t>
            </w:r>
            <w:r>
              <w:t>ä</w:t>
            </w:r>
            <w:r>
              <w:t>hlt werden. F</w:t>
            </w:r>
            <w:r>
              <w:t>ü</w:t>
            </w:r>
            <w:r>
              <w:t xml:space="preserve">r den Bildungsgang der Hauptschule gilt </w:t>
            </w:r>
            <w:r>
              <w:t>§</w:t>
            </w:r>
            <w:r>
              <w:t xml:space="preserve"> 14 Absatz 4.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4)</w:t>
            </w:r>
            <w:r>
              <w:tab/>
              <w:t>Im k</w:t>
            </w:r>
            <w:r>
              <w:t>ü</w:t>
            </w:r>
            <w:r>
              <w:t>nstlerisch/musischen Bereich des Real- und Hauptschulzweiges kann auch das Fach Textilgestaltung angeboten werden.</w:t>
            </w:r>
          </w:p>
          <w:p w:rsidR="005B160E" w:rsidRDefault="005B160E">
            <w:pPr>
              <w:pStyle w:val="RVFudfnote160nb"/>
            </w:pPr>
            <w:r>
              <w:t>5)</w:t>
            </w:r>
            <w:r>
              <w:tab/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Unterricht in Praktischer Philosophie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6)</w:t>
            </w:r>
            <w:r>
              <w:rPr>
                <w:rFonts w:cs="Arial"/>
              </w:rPr>
              <w:tab/>
            </w:r>
            <w:r>
              <w:t>F</w:t>
            </w:r>
            <w:r>
              <w:t>ü</w:t>
            </w:r>
            <w:r>
              <w:t xml:space="preserve">r den Wahlpflichtunterricht gilt </w:t>
            </w:r>
            <w:r>
              <w:t>§</w:t>
            </w:r>
            <w:r>
              <w:t xml:space="preserve"> 20 Absatz 1 Satz 2. Im gymnasialen Bildungsgang wird die dritte Fremdsprache im Rahmen des Wahlpflichtunterrichtes ab Klasse 9 angeboten.</w:t>
            </w:r>
          </w:p>
          <w:p w:rsidR="005B160E" w:rsidRDefault="005B160E">
            <w:pPr>
              <w:pStyle w:val="RVFudfnote160nb"/>
            </w:pPr>
            <w:r>
              <w:t>7)</w:t>
            </w:r>
            <w:r>
              <w:tab/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3. Eine weitere (zweite oder dritte) Fremdsprache wird in den nicht gymnasialen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 - soweit durchgehend belegt - von Klasse 9 bis 10 mit je vier Wochenstunden unterrichtet.</w:t>
            </w:r>
          </w:p>
        </w:tc>
      </w:tr>
      <w:tr w:rsidR="00000000">
        <w:trPr>
          <w:cantSplit/>
        </w:trPr>
        <w:tc>
          <w:tcPr>
            <w:tcW w:w="4875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jc w:val="le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15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 Sekundarschule in kooperativer Form mit drei Bildungsg</w:t>
            </w:r>
            <w:r>
              <w:t>ä</w:t>
            </w:r>
            <w:r>
              <w:t>ngen (ab 01.08.2020 neu ab Klasse 5)</w:t>
            </w:r>
          </w:p>
        </w:tc>
      </w:tr>
    </w:tbl>
    <w:p w:rsidR="005B160E" w:rsidRDefault="005B160E">
      <w:pPr>
        <w:pStyle w:val="RVtabellenanker"/>
        <w:widowControl/>
      </w:pPr>
    </w:p>
    <w:p w:rsidR="005B160E" w:rsidRDefault="005B160E">
      <w:pPr>
        <w:pStyle w:val="RVtabellenanker"/>
        <w:framePr w:h="20" w:hRule="exact" w:wrap="auto" w:hAnchor="text"/>
        <w:widowControl/>
      </w:pPr>
      <w:r>
        <w:rPr>
          <w:rFonts w:cs="Calibri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169"/>
        <w:gridCol w:w="1209"/>
        <w:gridCol w:w="965"/>
      </w:tblGrid>
      <w:tr w:rsidR="00000000">
        <w:trPr>
          <w:tblHeader/>
        </w:trPr>
        <w:tc>
          <w:tcPr>
            <w:tcW w:w="4885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Style w:val="mager"/>
                <w:rFonts w:cs="Calibri"/>
                <w:b w:val="0"/>
              </w:rPr>
              <w:t>Anhang zu Artikel 1 Nummer 25: Anlage 9</w:t>
            </w:r>
          </w:p>
        </w:tc>
      </w:tr>
      <w:tr w:rsidR="00000000">
        <w:trPr>
          <w:tblHeader/>
        </w:trPr>
        <w:tc>
          <w:tcPr>
            <w:tcW w:w="4885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  <w:t>Sekundarschule in kooperativer Form mit zwei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ngen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 18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26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18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15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21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16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24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12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18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Informatik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-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14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14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22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22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Technik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1-2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0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2-3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1-2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4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Hauswirtschaft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1-2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0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2-3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1-2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4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</w:t>
            </w:r>
            <w:r>
              <w:t>ü</w:t>
            </w:r>
            <w:r>
              <w:t>nstl./</w:t>
            </w:r>
            <w:r>
              <w:br/>
              <w:t>musischer Bereich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2</w:t>
            </w:r>
            <w:r>
              <w:t xml:space="preserve">, </w:t>
            </w:r>
            <w:r>
              <w:rPr>
                <w:rStyle w:val="FNhochgestellt"/>
                <w:rFonts w:cs="Calibri"/>
                <w:sz w:val="15"/>
              </w:rPr>
              <w:t>4</w:t>
            </w:r>
            <w:r>
              <w:t>: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:rsidR="005B160E" w:rsidRDefault="005B160E">
            <w:pPr>
              <w:pStyle w:val="RVtabelle75nl"/>
              <w:rPr>
                <w:rFonts w:cs="Calibri"/>
              </w:rPr>
            </w:pPr>
            <w:r>
              <w:t>Musik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Religionslehre</w:t>
            </w:r>
            <w:r>
              <w:rPr>
                <w:rStyle w:val="FNhochgestellt"/>
                <w:rFonts w:cs="Calibri"/>
                <w:sz w:val="15"/>
              </w:rPr>
              <w:t>5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6-8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10-12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Wahlpflichtunterricht</w:t>
            </w:r>
            <w:r>
              <w:rPr>
                <w:rStyle w:val="FNhochgestelltblau"/>
                <w:color w:val="000000"/>
                <w:sz w:val="15"/>
              </w:rPr>
              <w:t>6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12-14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12-14</w:t>
            </w:r>
          </w:p>
        </w:tc>
      </w:tr>
      <w:tr w:rsidR="00000000">
        <w:tc>
          <w:tcPr>
            <w:tcW w:w="159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5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9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4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58-62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118-122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117-123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178-182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179-181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Nhochgestellt"/>
                <w:sz w:val="15"/>
              </w:rPr>
              <w:t>7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6-10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7-9</w:t>
            </w:r>
          </w:p>
        </w:tc>
      </w:tr>
      <w:tr w:rsidR="00000000">
        <w:tc>
          <w:tcPr>
            <w:tcW w:w="159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19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7:   30-33</w:t>
            </w:r>
          </w:p>
        </w:tc>
        <w:tc>
          <w:tcPr>
            <w:tcW w:w="94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</w:tr>
      <w:tr w:rsidR="00000000">
        <w:tc>
          <w:tcPr>
            <w:tcW w:w="159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5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8:   30-33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9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5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9:   31-34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9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9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234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>
        <w:tc>
          <w:tcPr>
            <w:tcW w:w="488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>
        <w:tc>
          <w:tcPr>
            <w:tcW w:w="4885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GE = Grundebene, EE = Erweiterungsebene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</w:r>
            <w:r>
              <w:t xml:space="preserve"> Innerhalb des jeweiligen Lernbereichs sind die F</w:t>
            </w:r>
            <w:r>
              <w:t>ä</w:t>
            </w:r>
            <w:r>
              <w:t>cher w</w:t>
            </w:r>
            <w:r>
              <w:t>ä</w:t>
            </w:r>
            <w:r>
              <w:t>hrend der Bildungsg</w:t>
            </w:r>
            <w:r>
              <w:t>ä</w:t>
            </w:r>
            <w:r>
              <w:t>nge gleichgewichtig zu ber</w:t>
            </w:r>
            <w:r>
              <w:t>ü</w:t>
            </w:r>
            <w:r>
              <w:t>cksichtigen. F</w:t>
            </w:r>
            <w:r>
              <w:t>ü</w:t>
            </w:r>
            <w:r>
              <w:t>r die F</w:t>
            </w:r>
            <w:r>
              <w:t>ä</w:t>
            </w:r>
            <w:r>
              <w:t>cher des Lernbereichs Gesellschaftslehre gilt jedoch abweichend hiervon, dass das Fach Wirtschaft-Politik mit neun Wochenstunden in beiden Bildungsg</w:t>
            </w:r>
            <w:r>
              <w:t>ä</w:t>
            </w:r>
            <w:r>
              <w:t>ngen unterrichtet werden muss.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>Das Fach Informatik wird entweder in den Klassen 5 und 6 oder in Klasse 6 unterrichtet.</w:t>
            </w:r>
          </w:p>
          <w:p w:rsidR="005B160E" w:rsidRDefault="005B160E">
            <w:pPr>
              <w:pStyle w:val="RVFudfnote160nb"/>
            </w:pPr>
            <w:r>
              <w:t>4)</w:t>
            </w:r>
            <w:r>
              <w:tab/>
            </w:r>
            <w:r>
              <w:rPr>
                <w:rFonts w:cs="Arial"/>
              </w:rPr>
              <w:t>Im 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nstlerisch/musischen Bereich kann in der Grundebene (GE) auch das Fach Textilgestaltung angeboten werden.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5)</w:t>
            </w:r>
            <w:r>
              <w:rPr>
                <w:rFonts w:cs="Arial"/>
              </w:rPr>
              <w:tab/>
            </w:r>
            <w:r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t>6)</w:t>
            </w:r>
            <w:r>
              <w:tab/>
              <w:t>F</w:t>
            </w:r>
            <w:r>
              <w:t>ü</w:t>
            </w:r>
            <w:r>
              <w:t xml:space="preserve">r den Wahlpflichtunterricht gilt </w:t>
            </w:r>
            <w:r>
              <w:t>§</w:t>
            </w:r>
            <w:r>
              <w:t xml:space="preserve"> 20 Absatz 1 Satz 2. Die zweite Fremdsprache ist ab Klasse 7 bis 10 anzubieten. F</w:t>
            </w:r>
            <w:r>
              <w:t>ü</w:t>
            </w:r>
            <w:r>
              <w:t>r etwaigen Unterricht in der zweiten Fremdsprache sind f</w:t>
            </w:r>
            <w:r>
              <w:t>ü</w:t>
            </w:r>
            <w:r>
              <w:t xml:space="preserve">r die Klassen 7 bis 10 - soweit durchgehend belegt - mindestens 14 Wochenstunden vorzusehen. In der Erweiterungsebene sind ab Klasse 7 alle </w:t>
            </w:r>
            <w:r>
              <w:t>ü</w:t>
            </w:r>
            <w:r>
              <w:t>brigen Angebote dreist</w:t>
            </w:r>
            <w:r>
              <w:t>ü</w:t>
            </w:r>
            <w:r>
              <w:t>ndig zu erteilen.</w:t>
            </w:r>
          </w:p>
          <w:p w:rsidR="005B160E" w:rsidRDefault="005B160E">
            <w:pPr>
              <w:pStyle w:val="RVFudfnote160nb"/>
            </w:pPr>
            <w:r>
              <w:t>7)</w:t>
            </w:r>
            <w:r>
              <w:tab/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3. Eine weitere (zweite oder dritte) Fremdsprache wird - soweit durchgehend belegt - von Klasse 9 bis 10 mit je vier Wochenstunden unterrichtet. Nach Beschluss der Schulkonferenz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aus dem Bereich der Kernstunden bis zu zwei Stunden in den Bereich der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nzungsstunden verlagert werden; davon darf ein Fach bzw. Lernbereich mit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chstens einer Stunde betroffen sein. Das Fach Informatik ist von einer Stundenverlagerung ausgenommen. Die Vorgaben in den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brigen Fu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noten bleiben hiervon unber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hrt. Die curricularen Standards sind zu wahren.</w:t>
            </w:r>
          </w:p>
        </w:tc>
      </w:tr>
      <w:tr w:rsidR="00000000">
        <w:trPr>
          <w:cantSplit/>
        </w:trPr>
        <w:tc>
          <w:tcPr>
            <w:tcW w:w="4885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jc w:val="le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16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 Sekundarschule in kooperativer Form mit zwei Bildungsg</w:t>
            </w:r>
            <w:r>
              <w:t>ä</w:t>
            </w:r>
            <w:r>
              <w:t>ngen (ab 01.08.2021 neu ab Klasse 5)</w:t>
            </w:r>
          </w:p>
        </w:tc>
      </w:tr>
    </w:tbl>
    <w:p w:rsidR="005B160E" w:rsidRDefault="005B160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169"/>
        <w:gridCol w:w="1209"/>
        <w:gridCol w:w="965"/>
      </w:tblGrid>
      <w:tr w:rsidR="00000000">
        <w:trPr>
          <w:tblHeader/>
        </w:trPr>
        <w:tc>
          <w:tcPr>
            <w:tcW w:w="4885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bookmarkStart w:id="8" w:name="Anlage9"/>
            <w:r>
              <w:rPr>
                <w:rStyle w:val="mager"/>
                <w:rFonts w:cs="Calibri"/>
                <w:b w:val="0"/>
              </w:rPr>
              <w:t>Anhang zu Artikel 1 Nummer 26: Anlage 9a</w:t>
            </w:r>
            <w:bookmarkEnd w:id="8"/>
          </w:p>
        </w:tc>
      </w:tr>
      <w:tr w:rsidR="00000000">
        <w:trPr>
          <w:tblHeader/>
        </w:trPr>
        <w:tc>
          <w:tcPr>
            <w:tcW w:w="4885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5B160E" w:rsidRDefault="005B160E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Sekundarschule in kooperativer Form mit zwei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ngen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:rsidR="005B160E" w:rsidRDefault="005B160E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 18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26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18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15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21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16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24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16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12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18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14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14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22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22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Technik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1-2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2-3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1-2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4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1-2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0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2-3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1-2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4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2</w:t>
            </w:r>
            <w:r>
              <w:rPr>
                <w:rFonts w:cs="Calibri"/>
              </w:rPr>
              <w:t>, 3: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:rsidR="005B160E" w:rsidRDefault="005B160E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Nhochgestellt"/>
                <w:sz w:val="15"/>
              </w:rPr>
              <w:t>4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Wahlpflichtunterricht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5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12-14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12-14</w:t>
            </w:r>
          </w:p>
        </w:tc>
      </w:tr>
      <w:tr w:rsidR="00000000">
        <w:tc>
          <w:tcPr>
            <w:tcW w:w="159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5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19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94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56-60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118-122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117-123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EE: 176-180</w:t>
            </w:r>
          </w:p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  <w:r>
              <w:t>GE: 177-179</w:t>
            </w: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  <w:rFonts w:cs="Calibri"/>
                <w:sz w:val="15"/>
              </w:rPr>
              <w:t>6</w:t>
            </w:r>
          </w:p>
        </w:tc>
        <w:tc>
          <w:tcPr>
            <w:tcW w:w="11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EE: 8-12</w:t>
            </w:r>
          </w:p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GE: 9-11</w:t>
            </w:r>
          </w:p>
        </w:tc>
      </w:tr>
      <w:tr w:rsidR="00000000">
        <w:tc>
          <w:tcPr>
            <w:tcW w:w="159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15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5: 28-31</w:t>
            </w:r>
          </w:p>
        </w:tc>
        <w:tc>
          <w:tcPr>
            <w:tcW w:w="119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7:   30-33</w:t>
            </w:r>
          </w:p>
        </w:tc>
        <w:tc>
          <w:tcPr>
            <w:tcW w:w="94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</w:tr>
      <w:tr w:rsidR="00000000">
        <w:tc>
          <w:tcPr>
            <w:tcW w:w="159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</w:pPr>
          </w:p>
        </w:tc>
        <w:tc>
          <w:tcPr>
            <w:tcW w:w="115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6: 29-32</w:t>
            </w: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8:   30-33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9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5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Klasse 9:   31-34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>
        <w:tc>
          <w:tcPr>
            <w:tcW w:w="159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</w:p>
        </w:tc>
        <w:tc>
          <w:tcPr>
            <w:tcW w:w="115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</w:p>
        </w:tc>
        <w:tc>
          <w:tcPr>
            <w:tcW w:w="119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Klasse 10: 31-34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5B160E" w:rsidRDefault="005B160E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>
        <w:tc>
          <w:tcPr>
            <w:tcW w:w="159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234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z"/>
              <w:widowControl/>
            </w:pPr>
            <w:r>
              <w:rPr>
                <w:rFonts w:cs="Calibri"/>
              </w:rPr>
              <w:t>188</w:t>
            </w:r>
          </w:p>
        </w:tc>
      </w:tr>
      <w:tr w:rsidR="00000000">
        <w:tc>
          <w:tcPr>
            <w:tcW w:w="488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>
        <w:tc>
          <w:tcPr>
            <w:tcW w:w="4885" w:type="dxa"/>
            <w:gridSpan w:val="4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5B160E" w:rsidRDefault="005B160E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  <w:t>GE = Grundebene, EE = Erweiterungsebene</w:t>
            </w:r>
          </w:p>
          <w:p w:rsidR="005B160E" w:rsidRDefault="005B160E">
            <w:pPr>
              <w:pStyle w:val="RVFudfnote160nb"/>
            </w:pPr>
            <w:r>
              <w:t>2)</w:t>
            </w:r>
            <w:r>
              <w:tab/>
            </w:r>
            <w:r>
              <w:rPr>
                <w:rFonts w:cs="Arial"/>
              </w:rPr>
              <w:t xml:space="preserve"> Innerhalb des jeweiligen Lernbereichs sind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hrend der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gleichgewichtig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des Lern</w:t>
            </w:r>
            <w:r>
              <w:rPr>
                <w:rFonts w:cs="Arial"/>
              </w:rPr>
              <w:t>bereichs Gesellschaftslehre gilt jedoch abweichend hiervon, dass das Fach Wirtschaft-Politik mit neun Wochenstunden in beiden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 unterrichtet werden muss.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</w:r>
            <w:r>
              <w:t>Im k</w:t>
            </w:r>
            <w:r>
              <w:t>ü</w:t>
            </w:r>
            <w:r>
              <w:t>nstlerisch/musischen Bereich kann in der Grundebene (GE) auch das Fach Textilgestaltung angeboten werden.</w:t>
            </w:r>
          </w:p>
          <w:p w:rsidR="005B160E" w:rsidRDefault="005B160E">
            <w:pPr>
              <w:pStyle w:val="RVFudfnote160nb"/>
            </w:pPr>
            <w:r>
              <w:t>4)</w:t>
            </w:r>
            <w:r>
              <w:tab/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Unterricht in Praktischer Philosophie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3 Absatz 5.</w:t>
            </w:r>
          </w:p>
          <w:p w:rsidR="005B160E" w:rsidRDefault="005B160E">
            <w:pPr>
              <w:pStyle w:val="RVFudfnote160nb"/>
            </w:pPr>
            <w:r>
              <w:rPr>
                <w:rFonts w:cs="Arial"/>
              </w:rPr>
              <w:t>5)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Wahlpflichtunterricht gilt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1 Satz 2. Die zweite Fremdsprache ist ab Klasse 7 bis 10 anzubieten.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etwaigen Unterricht in der zweiten Fremdsprache sind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die Klassen 7 bis 10 - soweit durchgehend belegt - mindestens 14 Wochenstunden vorzusehen. In der Erweiterungsebene sind ab Klasse 7 alle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brigen Angebote dreist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ndig zu erteilen.</w:t>
            </w:r>
          </w:p>
          <w:p w:rsidR="005B160E" w:rsidRDefault="005B160E">
            <w:pPr>
              <w:pStyle w:val="RVFudfnote160nb"/>
              <w:rPr>
                <w:rFonts w:cs="Arial"/>
              </w:rPr>
            </w:pPr>
            <w:r>
              <w:rPr>
                <w:rFonts w:cs="Arial"/>
              </w:rPr>
              <w:t>6)</w:t>
            </w:r>
            <w:r>
              <w:rPr>
                <w:rFonts w:cs="Arial"/>
              </w:rPr>
              <w:tab/>
            </w:r>
            <w:r>
              <w:t>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20 Absatz 3. Eine weitere (zweite oder dritte) Fremdsprache wird - soweit durchgehend belegt - von Klasse 9 bis 10 mit je vier Wochenstunden unterrichtet.</w:t>
            </w:r>
          </w:p>
        </w:tc>
      </w:tr>
      <w:tr w:rsidR="00000000">
        <w:trPr>
          <w:cantSplit/>
        </w:trPr>
        <w:tc>
          <w:tcPr>
            <w:tcW w:w="4885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B160E" w:rsidRDefault="005B160E">
            <w:pPr>
              <w:pStyle w:val="RVtabellenunterschrift"/>
              <w:jc w:val="le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17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Sekundarschule in kooperativer Form mit zwei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ngen (ab 01.08.2020 neu ab Klasse 5)</w:t>
            </w:r>
          </w:p>
        </w:tc>
      </w:tr>
    </w:tbl>
    <w:p w:rsidR="005B160E" w:rsidRDefault="005B160E">
      <w:pPr>
        <w:pStyle w:val="RVtabellenanker"/>
        <w:widowControl/>
        <w:rPr>
          <w:rFonts w:cs="Calibri"/>
        </w:rPr>
      </w:pPr>
    </w:p>
    <w:p w:rsidR="005B160E" w:rsidRDefault="005B160E">
      <w:pPr>
        <w:pStyle w:val="RVtabelle75nr"/>
        <w:widowControl/>
      </w:pPr>
      <w:r>
        <w:rPr>
          <w:rFonts w:cs="Arial"/>
        </w:rPr>
        <w:t>ABl. NRW. 06/2020</w:t>
      </w:r>
    </w:p>
    <w:p w:rsidR="005B160E" w:rsidRDefault="005B160E">
      <w:pPr>
        <w:pStyle w:val="RVfliesstext175nb"/>
      </w:pPr>
    </w:p>
    <w:p w:rsidR="005B160E" w:rsidRDefault="005B160E">
      <w:pPr>
        <w:pStyle w:val="RVfliesstext175nb"/>
        <w:rPr>
          <w:rFonts w:cs="Calibri"/>
        </w:rPr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160E" w:rsidRDefault="005B160E">
      <w:r>
        <w:separator/>
      </w:r>
    </w:p>
  </w:endnote>
  <w:endnote w:type="continuationSeparator" w:id="0">
    <w:p w:rsidR="005B160E" w:rsidRDefault="005B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160E" w:rsidRDefault="005B160E">
    <w:pPr>
      <w:pStyle w:val="RVtabellenanker"/>
      <w:widowControl/>
      <w:tabs>
        <w:tab w:val="left" w:pos="4989"/>
        <w:tab w:val="left" w:pos="7455"/>
        <w:tab w:val="left" w:pos="9978"/>
      </w:tabs>
      <w:spacing w:before="10" w:after="10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160E" w:rsidRDefault="005B160E">
    <w:pPr>
      <w:pStyle w:val="RVtabellenanker"/>
      <w:widowControl/>
      <w:tabs>
        <w:tab w:val="left" w:pos="4989"/>
        <w:tab w:val="left" w:pos="7455"/>
        <w:tab w:val="left" w:pos="9978"/>
      </w:tabs>
      <w:spacing w:before="10" w:after="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160E" w:rsidRDefault="005B160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5B160E" w:rsidRDefault="005B160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2D7F"/>
    <w:rsid w:val="001D4CE3"/>
    <w:rsid w:val="005B160E"/>
    <w:rsid w:val="00A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18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69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6896</Words>
  <Characters>43452</Characters>
  <Application>Microsoft Office Word</Application>
  <DocSecurity>0</DocSecurity>
  <Lines>362</Lines>
  <Paragraphs>100</Paragraphs>
  <ScaleCrop>false</ScaleCrop>
  <Company/>
  <LinksUpToDate>false</LinksUpToDate>
  <CharactersWithSpaces>50248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