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4E5C0" w14:textId="77777777" w:rsidR="00C361DB" w:rsidRDefault="00C361DB">
      <w:pPr>
        <w:pStyle w:val="BASS-Nr-ABl"/>
        <w:tabs>
          <w:tab w:val="clear" w:pos="720"/>
        </w:tabs>
      </w:pPr>
      <w:hyperlink r:id="rId7" w:history="1">
        <w:r>
          <w:rPr>
            <w:rFonts w:cs="Arial"/>
          </w:rPr>
          <w:t>Zu BASS 21-02 Nr. 1</w:t>
        </w:r>
      </w:hyperlink>
    </w:p>
    <w:p w14:paraId="550EDFE0" w14:textId="77777777" w:rsidR="00C361DB" w:rsidRDefault="00C361DB">
      <w:pPr>
        <w:pStyle w:val="RVueberschrift1100fz"/>
        <w:keepNext/>
        <w:keepLines/>
        <w:rPr>
          <w:rFonts w:cs="Calibri"/>
        </w:rPr>
      </w:pPr>
      <w:r>
        <w:t xml:space="preserve">Aufgabenbereich </w:t>
      </w:r>
      <w:r>
        <w:br/>
        <w:t xml:space="preserve">der Fachlehrerinnen und Fachlehrer </w:t>
      </w:r>
      <w:r>
        <w:br/>
        <w:t xml:space="preserve">in der Laufbahn der Werkstattlehrerinnen </w:t>
      </w:r>
      <w:r>
        <w:br/>
        <w:t>und Werkstattlehrer (</w:t>
      </w:r>
      <w:r>
        <w:t>§</w:t>
      </w:r>
      <w:r>
        <w:t xml:space="preserve"> 36 LVO) an Berufskollegs; </w:t>
      </w:r>
      <w:r>
        <w:t>Ä</w:t>
      </w:r>
      <w:r>
        <w:t>nderung</w:t>
      </w:r>
    </w:p>
    <w:p w14:paraId="36AF6825" w14:textId="77777777" w:rsidR="00C361DB" w:rsidRDefault="00C361DB">
      <w:pPr>
        <w:pStyle w:val="RVueberschrift285nz"/>
        <w:keepNext/>
        <w:keepLines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Bildung </w:t>
      </w:r>
      <w:r>
        <w:rPr>
          <w:rFonts w:cs="Arial"/>
        </w:rPr>
        <w:br/>
        <w:t>v. 21.02.2020 - 313</w:t>
      </w:r>
    </w:p>
    <w:p w14:paraId="023B3022" w14:textId="77777777" w:rsidR="00C361DB" w:rsidRDefault="00C361DB">
      <w:pPr>
        <w:pStyle w:val="RVfliesstext175fb"/>
        <w:widowControl/>
        <w:rPr>
          <w:rFonts w:cs="Calibri"/>
        </w:rPr>
      </w:pPr>
      <w:r>
        <w:t>Bezug:</w:t>
      </w:r>
    </w:p>
    <w:p w14:paraId="33B22FEA" w14:textId="77777777" w:rsidR="00C361DB" w:rsidRDefault="00C361DB">
      <w:pPr>
        <w:pStyle w:val="RVfliesstext175nb"/>
        <w:widowControl/>
      </w:pPr>
      <w:r>
        <w:rPr>
          <w:rFonts w:cs="Arial"/>
        </w:rPr>
        <w:t>RdErl. d. Kultusministeriums v. 04.01.1995 (BASS 21-02 Nr. 1)</w:t>
      </w:r>
    </w:p>
    <w:p w14:paraId="55E4FA40" w14:textId="77777777" w:rsidR="00C361DB" w:rsidRDefault="00C361DB">
      <w:pPr>
        <w:pStyle w:val="RVfliesstext175nb"/>
        <w:widowControl/>
      </w:pPr>
      <w:r>
        <w:rPr>
          <w:rFonts w:cs="Arial"/>
        </w:rPr>
        <w:t>Die fachpraktische Ausbildung von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 erfolgt sowohl in der Schule als auch im Rahmen schulisch begleiteter Praktika in Praktikumsbetrieben (z.B. im Fachbereich Gesundheit/Erziehung und Soziales in Kindertagesst</w:t>
      </w:r>
      <w:r>
        <w:rPr>
          <w:rFonts w:cs="Arial"/>
        </w:rPr>
        <w:t>ä</w:t>
      </w:r>
      <w:r>
        <w:rPr>
          <w:rFonts w:cs="Arial"/>
        </w:rPr>
        <w:t>tten und Krankenh</w:t>
      </w:r>
      <w:r>
        <w:rPr>
          <w:rFonts w:cs="Arial"/>
        </w:rPr>
        <w:t>ä</w:t>
      </w:r>
      <w:r>
        <w:rPr>
          <w:rFonts w:cs="Arial"/>
        </w:rPr>
        <w:t>usern oder im Fachbereich Ern</w:t>
      </w:r>
      <w:r>
        <w:rPr>
          <w:rFonts w:cs="Arial"/>
        </w:rPr>
        <w:t>ä</w:t>
      </w:r>
      <w:r>
        <w:rPr>
          <w:rFonts w:cs="Arial"/>
        </w:rPr>
        <w:t>hrungs- und Versorgungsmanagement in Gro</w:t>
      </w:r>
      <w:r>
        <w:rPr>
          <w:rFonts w:cs="Arial"/>
        </w:rPr>
        <w:t>ß</w:t>
      </w:r>
      <w:r>
        <w:rPr>
          <w:rFonts w:cs="Arial"/>
        </w:rPr>
        <w:t>k</w:t>
      </w:r>
      <w:r>
        <w:rPr>
          <w:rFonts w:cs="Arial"/>
        </w:rPr>
        <w:t>ü</w:t>
      </w:r>
      <w:r>
        <w:rPr>
          <w:rFonts w:cs="Arial"/>
        </w:rPr>
        <w:t>chen). F</w:t>
      </w:r>
      <w:r>
        <w:rPr>
          <w:rFonts w:cs="Arial"/>
        </w:rPr>
        <w:t>ü</w:t>
      </w:r>
      <w:r>
        <w:rPr>
          <w:rFonts w:cs="Arial"/>
        </w:rPr>
        <w:t>r Fachlehrerinnen und Fachlehrer in der Laufbahn der Werkstattlehrerinnen und Werkstattlehrer wird der Aufgabenbereich angepasst.</w:t>
      </w:r>
    </w:p>
    <w:p w14:paraId="4C615CB7" w14:textId="77777777" w:rsidR="00C361DB" w:rsidRDefault="00C361DB">
      <w:pPr>
        <w:pStyle w:val="RVfliesstext175nb"/>
        <w:widowControl/>
      </w:pPr>
      <w:r>
        <w:rPr>
          <w:rFonts w:cs="Arial"/>
        </w:rPr>
        <w:t>Der Bezugserlass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4E2EAECC" w14:textId="77777777" w:rsidR="00C361DB" w:rsidRDefault="00C361DB">
      <w:pPr>
        <w:pStyle w:val="RVfliesstext175nb"/>
        <w:widowControl/>
      </w:pPr>
      <w:r>
        <w:rPr>
          <w:rFonts w:cs="Arial"/>
        </w:rPr>
        <w:t>1. Die Nummer 1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6FF4AB89" w14:textId="77777777" w:rsidR="00C361DB" w:rsidRDefault="00C361DB">
      <w:pPr>
        <w:pStyle w:val="RVfliesstext175nb"/>
        <w:widowControl/>
      </w:pPr>
      <w:r>
        <w:rPr>
          <w:rFonts w:cs="Arial"/>
        </w:rPr>
        <w:t xml:space="preserve">a) In Nummer 1.1 wird das Wort </w:t>
      </w:r>
      <w:r>
        <w:rPr>
          <w:rFonts w:cs="Arial"/>
        </w:rPr>
        <w:t>„</w:t>
      </w:r>
      <w:r>
        <w:rPr>
          <w:rFonts w:cs="Arial"/>
        </w:rPr>
        <w:t>Fachpraxis</w:t>
      </w:r>
      <w:r>
        <w:rPr>
          <w:rFonts w:cs="Arial"/>
        </w:rPr>
        <w:t>“</w:t>
      </w:r>
      <w:r>
        <w:rPr>
          <w:rFonts w:cs="Arial"/>
        </w:rPr>
        <w:t xml:space="preserve"> durch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Vermittlung fachpraktischer Anteile des Unterrichts</w:t>
      </w:r>
      <w:r>
        <w:rPr>
          <w:rFonts w:cs="Arial"/>
        </w:rPr>
        <w:t>“</w:t>
      </w:r>
      <w:r>
        <w:rPr>
          <w:rFonts w:cs="Arial"/>
        </w:rPr>
        <w:t xml:space="preserve"> ersetzt. </w:t>
      </w:r>
    </w:p>
    <w:p w14:paraId="1865A866" w14:textId="77777777" w:rsidR="00C361DB" w:rsidRDefault="00C361DB">
      <w:pPr>
        <w:pStyle w:val="RVfliesstext175nb"/>
        <w:widowControl/>
      </w:pPr>
      <w:r>
        <w:rPr>
          <w:rFonts w:cs="Arial"/>
        </w:rPr>
        <w:t>b) In Nummer 1.2 werden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Planung und</w:t>
      </w:r>
      <w:r>
        <w:rPr>
          <w:rFonts w:cs="Arial"/>
        </w:rPr>
        <w:t>“</w:t>
      </w:r>
      <w:r>
        <w:rPr>
          <w:rFonts w:cs="Arial"/>
        </w:rPr>
        <w:t xml:space="preserve"> vor dem Wort </w:t>
      </w:r>
      <w:r>
        <w:rPr>
          <w:rFonts w:cs="Arial"/>
        </w:rPr>
        <w:t>„</w:t>
      </w:r>
      <w:r>
        <w:rPr>
          <w:rFonts w:cs="Arial"/>
        </w:rPr>
        <w:t>Durchf</w:t>
      </w:r>
      <w:r>
        <w:rPr>
          <w:rFonts w:cs="Arial"/>
        </w:rPr>
        <w:t>ü</w:t>
      </w:r>
      <w:r>
        <w:rPr>
          <w:rFonts w:cs="Arial"/>
        </w:rPr>
        <w:t>hrung</w:t>
      </w:r>
      <w:r>
        <w:rPr>
          <w:rFonts w:cs="Arial"/>
        </w:rPr>
        <w:t>“</w:t>
      </w:r>
      <w:r>
        <w:rPr>
          <w:rFonts w:cs="Arial"/>
        </w:rPr>
        <w:t xml:space="preserve"> eingef</w:t>
      </w:r>
      <w:r>
        <w:rPr>
          <w:rFonts w:cs="Arial"/>
        </w:rPr>
        <w:t>ü</w:t>
      </w:r>
      <w:r>
        <w:rPr>
          <w:rFonts w:cs="Arial"/>
        </w:rPr>
        <w:t>gt.</w:t>
      </w:r>
    </w:p>
    <w:p w14:paraId="0EFA0DD3" w14:textId="77777777" w:rsidR="00C361DB" w:rsidRDefault="00C361DB">
      <w:pPr>
        <w:pStyle w:val="RVfliesstext175nb"/>
        <w:widowControl/>
      </w:pPr>
      <w:r>
        <w:rPr>
          <w:rFonts w:cs="Arial"/>
        </w:rPr>
        <w:t>c) Nach Nummer 1.2 wird folgende Nummer 1.3 eingef</w:t>
      </w:r>
      <w:r>
        <w:rPr>
          <w:rFonts w:cs="Arial"/>
        </w:rPr>
        <w:t>ü</w:t>
      </w:r>
      <w:r>
        <w:rPr>
          <w:rFonts w:cs="Arial"/>
        </w:rPr>
        <w:t xml:space="preserve">gt: </w:t>
      </w:r>
    </w:p>
    <w:p w14:paraId="29F1170B" w14:textId="77777777" w:rsidR="00C361DB" w:rsidRDefault="00C361DB">
      <w:pPr>
        <w:pStyle w:val="RVfliesstext175nb"/>
        <w:widowControl/>
      </w:pPr>
      <w:r>
        <w:rPr>
          <w:rFonts w:cs="Arial"/>
        </w:rPr>
        <w:t>„</w:t>
      </w:r>
      <w:r>
        <w:rPr>
          <w:rFonts w:cs="Arial"/>
        </w:rPr>
        <w:t>1.3 Mitwirkung in Bezug auf die fachpraktischen Anteile des Unterrichts bei der Begleitung von Praktika.</w:t>
      </w:r>
      <w:r>
        <w:rPr>
          <w:rFonts w:cs="Arial"/>
        </w:rPr>
        <w:t>“</w:t>
      </w:r>
    </w:p>
    <w:p w14:paraId="210DCE19" w14:textId="77777777" w:rsidR="00C361DB" w:rsidRDefault="00C361DB">
      <w:pPr>
        <w:pStyle w:val="RVfliesstext175nb"/>
        <w:widowControl/>
      </w:pPr>
      <w:r>
        <w:rPr>
          <w:rFonts w:cs="Arial"/>
        </w:rPr>
        <w:t>d) Die bisherigen Nummern 1.3, 1.4, 1.5 und 1.6 werden die Nummern 1.4, 1.5, 1.6 und 1.7.</w:t>
      </w:r>
    </w:p>
    <w:p w14:paraId="29A86B67" w14:textId="77777777" w:rsidR="00C361DB" w:rsidRDefault="00C361DB">
      <w:pPr>
        <w:pStyle w:val="RVfliesstext175nb"/>
        <w:widowControl/>
      </w:pPr>
      <w:r>
        <w:rPr>
          <w:rFonts w:cs="Arial"/>
        </w:rPr>
        <w:t>e) In Nummer 1.4 Satz 1 werden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in der Berufsschule</w:t>
      </w:r>
      <w:r>
        <w:rPr>
          <w:rFonts w:cs="Arial"/>
        </w:rPr>
        <w:t>“</w:t>
      </w:r>
      <w:r>
        <w:rPr>
          <w:rFonts w:cs="Arial"/>
        </w:rPr>
        <w:t xml:space="preserve"> gestrichen. </w:t>
      </w:r>
    </w:p>
    <w:p w14:paraId="3D2D0B7C" w14:textId="77777777" w:rsidR="00C361DB" w:rsidRDefault="00C361DB">
      <w:pPr>
        <w:pStyle w:val="RVfliesstext175nb"/>
        <w:widowControl/>
      </w:pPr>
      <w:r>
        <w:rPr>
          <w:rFonts w:cs="Arial"/>
        </w:rPr>
        <w:t>f) In Nummer 1.4 Satz 2 werden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die Fachpraxis</w:t>
      </w:r>
      <w:r>
        <w:rPr>
          <w:rFonts w:cs="Arial"/>
        </w:rPr>
        <w:t>“</w:t>
      </w:r>
      <w:r>
        <w:rPr>
          <w:rFonts w:cs="Arial"/>
        </w:rPr>
        <w:t xml:space="preserve"> durch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die fachpraktischen Anteile des Unterrichts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041E6F50" w14:textId="77777777" w:rsidR="00C361DB" w:rsidRDefault="00C361DB">
      <w:pPr>
        <w:pStyle w:val="RVfliesstext175nb"/>
        <w:widowControl/>
      </w:pPr>
      <w:r>
        <w:rPr>
          <w:rFonts w:cs="Arial"/>
        </w:rPr>
        <w:t xml:space="preserve">g) In Nummer 1.7 wird die Angabe </w:t>
      </w:r>
      <w:r>
        <w:rPr>
          <w:rFonts w:cs="Arial"/>
        </w:rPr>
        <w:t>„</w:t>
      </w:r>
      <w:r>
        <w:rPr>
          <w:rFonts w:cs="Arial"/>
        </w:rPr>
        <w:t>1.3</w:t>
      </w:r>
      <w:r>
        <w:rPr>
          <w:rFonts w:cs="Arial"/>
        </w:rPr>
        <w:t>“</w:t>
      </w:r>
      <w:r>
        <w:rPr>
          <w:rFonts w:cs="Arial"/>
        </w:rPr>
        <w:t xml:space="preserve"> durch die Angabe </w:t>
      </w:r>
      <w:r>
        <w:rPr>
          <w:rFonts w:cs="Arial"/>
        </w:rPr>
        <w:t>„</w:t>
      </w:r>
      <w:r>
        <w:rPr>
          <w:rFonts w:cs="Arial"/>
        </w:rPr>
        <w:t>1.4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1EA10CAF" w14:textId="77777777" w:rsidR="00C361DB" w:rsidRDefault="00C361DB">
      <w:pPr>
        <w:pStyle w:val="RVfliesstext175nb"/>
        <w:widowControl/>
      </w:pPr>
      <w:r>
        <w:rPr>
          <w:rFonts w:cs="Arial"/>
        </w:rPr>
        <w:t>2. Die Nummer 2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23704707" w14:textId="77777777" w:rsidR="00C361DB" w:rsidRDefault="00C361DB">
      <w:pPr>
        <w:pStyle w:val="RVfliesstext175nb"/>
        <w:widowControl/>
      </w:pPr>
      <w:r>
        <w:rPr>
          <w:rFonts w:cs="Arial"/>
        </w:rPr>
        <w:t xml:space="preserve">a) Das Wort </w:t>
      </w:r>
      <w:r>
        <w:rPr>
          <w:rFonts w:cs="Arial"/>
        </w:rPr>
        <w:t>„</w:t>
      </w:r>
      <w:r>
        <w:rPr>
          <w:rFonts w:cs="Arial"/>
        </w:rPr>
        <w:t>Arbeitsma</w:t>
      </w:r>
      <w:r>
        <w:rPr>
          <w:rFonts w:cs="Arial"/>
        </w:rPr>
        <w:t>ß“</w:t>
      </w:r>
      <w:r>
        <w:rPr>
          <w:rFonts w:cs="Arial"/>
        </w:rPr>
        <w:t xml:space="preserve"> wird durch das Wort </w:t>
      </w:r>
      <w:r>
        <w:rPr>
          <w:rFonts w:cs="Arial"/>
        </w:rPr>
        <w:t>„</w:t>
      </w:r>
      <w:r>
        <w:rPr>
          <w:rFonts w:cs="Arial"/>
        </w:rPr>
        <w:t>Arbeitszeit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2561ACE3" w14:textId="77777777" w:rsidR="00C361DB" w:rsidRDefault="00C361DB">
      <w:pPr>
        <w:pStyle w:val="RVfliesstext175nb"/>
        <w:widowControl/>
      </w:pPr>
      <w:r>
        <w:rPr>
          <w:rFonts w:cs="Arial"/>
        </w:rPr>
        <w:t xml:space="preserve">b) In Nummer 2.1 Satz 2 wird die Angabe </w:t>
      </w:r>
      <w:r>
        <w:rPr>
          <w:rFonts w:cs="Arial"/>
        </w:rPr>
        <w:t>„</w:t>
      </w:r>
      <w:r>
        <w:rPr>
          <w:rFonts w:cs="Arial"/>
        </w:rPr>
        <w:t>1.6</w:t>
      </w:r>
      <w:r>
        <w:rPr>
          <w:rFonts w:cs="Arial"/>
        </w:rPr>
        <w:t>“</w:t>
      </w:r>
      <w:r>
        <w:rPr>
          <w:rFonts w:cs="Arial"/>
        </w:rPr>
        <w:t xml:space="preserve"> durch die Angabe </w:t>
      </w:r>
      <w:r>
        <w:rPr>
          <w:rFonts w:cs="Arial"/>
        </w:rPr>
        <w:t>„</w:t>
      </w:r>
      <w:r>
        <w:rPr>
          <w:rFonts w:cs="Arial"/>
        </w:rPr>
        <w:t>1.7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2F325609" w14:textId="77777777" w:rsidR="00C361DB" w:rsidRDefault="00C361DB">
      <w:pPr>
        <w:pStyle w:val="RVfliesstext175nb"/>
        <w:widowControl/>
      </w:pPr>
      <w:r>
        <w:rPr>
          <w:rFonts w:cs="Arial"/>
        </w:rPr>
        <w:t>c) In Nummer 2.1 Satz 3 werden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Nummern 1.4 und</w:t>
      </w:r>
      <w:r>
        <w:rPr>
          <w:rFonts w:cs="Arial"/>
        </w:rPr>
        <w:t>“</w:t>
      </w:r>
      <w:r>
        <w:rPr>
          <w:rFonts w:cs="Arial"/>
        </w:rPr>
        <w:t xml:space="preserve"> gestrichen und nach der Angabe </w:t>
      </w:r>
      <w:r>
        <w:rPr>
          <w:rFonts w:cs="Arial"/>
        </w:rPr>
        <w:t>„</w:t>
      </w:r>
      <w:r>
        <w:rPr>
          <w:rFonts w:cs="Arial"/>
        </w:rPr>
        <w:t>1.5</w:t>
      </w:r>
      <w:r>
        <w:rPr>
          <w:rFonts w:cs="Arial"/>
        </w:rPr>
        <w:t>“</w:t>
      </w:r>
      <w:r>
        <w:rPr>
          <w:rFonts w:cs="Arial"/>
        </w:rPr>
        <w:t xml:space="preserve"> die Angabe </w:t>
      </w:r>
      <w:r>
        <w:rPr>
          <w:rFonts w:cs="Arial"/>
        </w:rPr>
        <w:t>„</w:t>
      </w:r>
      <w:r>
        <w:rPr>
          <w:rFonts w:cs="Arial"/>
        </w:rPr>
        <w:t>und 1.6</w:t>
      </w:r>
      <w:r>
        <w:rPr>
          <w:rFonts w:cs="Arial"/>
        </w:rPr>
        <w:t>“</w:t>
      </w:r>
      <w:r>
        <w:rPr>
          <w:rFonts w:cs="Arial"/>
        </w:rPr>
        <w:t xml:space="preserve"> eingef</w:t>
      </w:r>
      <w:r>
        <w:rPr>
          <w:rFonts w:cs="Arial"/>
        </w:rPr>
        <w:t>ü</w:t>
      </w:r>
      <w:r>
        <w:rPr>
          <w:rFonts w:cs="Arial"/>
        </w:rPr>
        <w:t>gt.</w:t>
      </w:r>
    </w:p>
    <w:p w14:paraId="391B5B61" w14:textId="77777777" w:rsidR="00C361DB" w:rsidRDefault="00C361DB">
      <w:pPr>
        <w:pStyle w:val="RVfliesstext175nb"/>
        <w:widowControl/>
      </w:pPr>
      <w:r>
        <w:rPr>
          <w:rFonts w:cs="Arial"/>
        </w:rPr>
        <w:t>d) Die Nummer 2.3 wird aufgehoben.</w:t>
      </w:r>
    </w:p>
    <w:p w14:paraId="698D7659" w14:textId="77777777" w:rsidR="00C361DB" w:rsidRDefault="00C361DB">
      <w:pPr>
        <w:pStyle w:val="RVfliesstext175nb"/>
        <w:widowControl/>
        <w:rPr>
          <w:rFonts w:cs="Arial"/>
        </w:rPr>
      </w:pPr>
    </w:p>
    <w:p w14:paraId="73021390" w14:textId="77777777" w:rsidR="00C361DB" w:rsidRDefault="00C361DB">
      <w:pPr>
        <w:pStyle w:val="RVtabelle75nr"/>
        <w:widowControl/>
        <w:tabs>
          <w:tab w:val="clear" w:pos="720"/>
        </w:tabs>
      </w:pPr>
      <w:r>
        <w:rPr>
          <w:rFonts w:cs="Calibri"/>
        </w:rPr>
        <w:t>ABl. NRW. 03/2020</w:t>
      </w:r>
    </w:p>
    <w:p w14:paraId="31B57659" w14:textId="77777777" w:rsidR="00C361DB" w:rsidRDefault="00C361DB">
      <w:pPr>
        <w:pStyle w:val="RVfliesstext175nb"/>
        <w:widowControl/>
      </w:pPr>
    </w:p>
    <w:p w14:paraId="1989F1B3" w14:textId="77777777" w:rsidR="00C361DB" w:rsidRDefault="00C361DB">
      <w:pPr>
        <w:pStyle w:val="RVfliesstext175nb"/>
        <w:rPr>
          <w:rFonts w:cs="Arial"/>
        </w:rPr>
      </w:pPr>
    </w:p>
    <w:sectPr w:rsidR="00000000">
      <w:footerReference w:type="even" r:id="rId8"/>
      <w:footerReference w:type="default" r:id="rId9"/>
      <w:footerReference w:type="first" r:id="rId10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0EFDA" w14:textId="77777777" w:rsidR="00C361DB" w:rsidRDefault="00C361DB">
      <w:r>
        <w:separator/>
      </w:r>
    </w:p>
  </w:endnote>
  <w:endnote w:type="continuationSeparator" w:id="0">
    <w:p w14:paraId="1139B2ED" w14:textId="77777777" w:rsidR="00C361DB" w:rsidRDefault="00C3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EC08E" w14:textId="77777777" w:rsidR="00C361DB" w:rsidRDefault="00C361DB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7FAEB" w14:textId="77777777" w:rsidR="00C361DB" w:rsidRDefault="00C361DB">
    <w:pPr>
      <w:pStyle w:val="Footer1"/>
      <w:widowControl/>
      <w:tabs>
        <w:tab w:val="clear" w:pos="720"/>
      </w:tabs>
      <w:rPr>
        <w:rFonts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CE2E0" w14:textId="77777777" w:rsidR="00C361DB" w:rsidRDefault="00C361DB">
    <w:pPr>
      <w:pStyle w:val="Footer1"/>
      <w:widowControl/>
      <w:tabs>
        <w:tab w:val="clear" w:pos="7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EFAF9" w14:textId="77777777" w:rsidR="00C361DB" w:rsidRDefault="00C361DB">
      <w:r>
        <w:separator/>
      </w:r>
    </w:p>
  </w:footnote>
  <w:footnote w:type="continuationSeparator" w:id="0">
    <w:p w14:paraId="2A7DE467" w14:textId="77777777" w:rsidR="00C361DB" w:rsidRDefault="00C36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C28EB"/>
    <w:rsid w:val="001D4CE3"/>
    <w:rsid w:val="006C28EB"/>
    <w:rsid w:val="00C3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5DBBDE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eastAsia="zh-CN"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eastAsia="zh-CN"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qFormat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qFormat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009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2024-09-10T18:13:00Z</dcterms:created>
  <dcterms:modified xsi:type="dcterms:W3CDTF">2024-09-10T18:13:00Z</dcterms:modified>
</cp:coreProperties>
</file>