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1B109" w14:textId="77777777" w:rsidR="006B320D" w:rsidRDefault="006B320D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51121839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3186ED" w14:textId="77777777" w:rsidR="006B320D" w:rsidRDefault="006B320D">
            <w:pPr>
              <w:pStyle w:val="RVredhinweis"/>
              <w:rPr>
                <w:rFonts w:cs="Arial"/>
              </w:rPr>
            </w:pPr>
            <w:r>
              <w:t xml:space="preserve">Durch die </w:t>
            </w:r>
            <w:r>
              <w:t>Ä</w:t>
            </w:r>
            <w:r>
              <w:t>nderung der Verwaltungsvorschriften zur Ausbildungsordnung Grundschule werden Hinweise f</w:t>
            </w:r>
            <w:r>
              <w:t>ü</w:t>
            </w:r>
            <w:r>
              <w:t>r die Durchf</w:t>
            </w:r>
            <w:r>
              <w:t>ü</w:t>
            </w:r>
            <w:r>
              <w:t>hrung des Verfahrens zur Zur</w:t>
            </w:r>
            <w:r>
              <w:t>ü</w:t>
            </w:r>
            <w:r>
              <w:t>ckstellung vom Schulbesuch erteilt. Diese dienen der Verfahrensbeschleunigung im Sinne aller Beteiligten (Schule, Eltern, Gesundheitsbereich und Kindertageseinrichtung) und der Verbesserung der Entscheidungsgrundlage. Es wird klargestellt, dass gesundheitliche Gr</w:t>
            </w:r>
            <w:r>
              <w:t>ü</w:t>
            </w:r>
            <w:r>
              <w:t>nde f</w:t>
            </w:r>
            <w:r>
              <w:t>ü</w:t>
            </w:r>
            <w:r>
              <w:t>r eine Zur</w:t>
            </w:r>
            <w:r>
              <w:t>ü</w:t>
            </w:r>
            <w:r>
              <w:t>ckstellung auch unter pr</w:t>
            </w:r>
            <w:r>
              <w:t>ä</w:t>
            </w:r>
            <w:r>
              <w:t>ventiven Gesichtspunkten bestehen k</w:t>
            </w:r>
            <w:r>
              <w:t>ö</w:t>
            </w:r>
            <w:r>
              <w:t>nnen.</w:t>
            </w:r>
          </w:p>
        </w:tc>
      </w:tr>
    </w:tbl>
    <w:p w14:paraId="3E3832A6" w14:textId="77777777" w:rsidR="006B320D" w:rsidRDefault="006B320D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13-11 Nr. 1.2</w:t>
        </w:r>
      </w:hyperlink>
    </w:p>
    <w:p w14:paraId="0CFBF262" w14:textId="77777777" w:rsidR="006B320D" w:rsidRDefault="006B320D">
      <w:pPr>
        <w:pStyle w:val="RVueberschrift1100fz"/>
        <w:keepNext/>
        <w:keepLines/>
      </w:pPr>
      <w:r>
        <w:rPr>
          <w:rFonts w:cs="Calibri"/>
        </w:rPr>
        <w:t xml:space="preserve">Verwaltungsvorschriften </w:t>
      </w:r>
      <w:r>
        <w:rPr>
          <w:rFonts w:cs="Calibri"/>
        </w:rPr>
        <w:br/>
        <w:t xml:space="preserve">zur Verordnung </w:t>
      </w:r>
      <w:r>
        <w:rPr>
          <w:rFonts w:cs="Calibri"/>
        </w:rPr>
        <w:br/>
      </w:r>
      <w:r>
        <w:rPr>
          <w:rFonts w:cs="Calibri"/>
        </w:rPr>
        <w:t>ü</w:t>
      </w:r>
      <w:r>
        <w:rPr>
          <w:rFonts w:cs="Calibri"/>
        </w:rPr>
        <w:t>ber den Bildungs</w:t>
      </w:r>
      <w:r>
        <w:rPr>
          <w:rFonts w:cs="Calibri"/>
        </w:rPr>
        <w:t xml:space="preserve">gang in der Grundschule </w:t>
      </w:r>
      <w:r>
        <w:rPr>
          <w:rFonts w:cs="Calibri"/>
        </w:rPr>
        <w:br/>
        <w:t xml:space="preserve">(VVzAO-GS); </w:t>
      </w:r>
      <w:r>
        <w:rPr>
          <w:rFonts w:cs="Calibri"/>
        </w:rPr>
        <w:t>Ä</w:t>
      </w:r>
      <w:r>
        <w:rPr>
          <w:rFonts w:cs="Calibri"/>
        </w:rPr>
        <w:t>nderung</w:t>
      </w:r>
    </w:p>
    <w:p w14:paraId="388E588B" w14:textId="77777777" w:rsidR="006B320D" w:rsidRDefault="006B320D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28.06.2019 - 226-2.02.11.03-151345/19</w:t>
      </w:r>
    </w:p>
    <w:p w14:paraId="47E79627" w14:textId="77777777" w:rsidR="006B320D" w:rsidRDefault="006B320D">
      <w:pPr>
        <w:pStyle w:val="RVfliesstext175fb"/>
        <w:rPr>
          <w:rFonts w:cs="Arial"/>
        </w:rPr>
      </w:pPr>
      <w:r>
        <w:t>Bezug:</w:t>
      </w:r>
    </w:p>
    <w:p w14:paraId="1A781EDA" w14:textId="77777777" w:rsidR="006B320D" w:rsidRDefault="006B320D">
      <w:pPr>
        <w:pStyle w:val="RVfliesstext175nb"/>
      </w:pPr>
      <w:r>
        <w:rPr>
          <w:rFonts w:cs="Calibri"/>
        </w:rPr>
        <w:t>RdErl. d. MSJK v. 19.05.2005 (BASS 13-11 Nr. 1.2)</w:t>
      </w:r>
    </w:p>
    <w:p w14:paraId="0D444C04" w14:textId="77777777" w:rsidR="006B320D" w:rsidRDefault="006B320D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024FF7C" w14:textId="77777777" w:rsidR="006B320D" w:rsidRDefault="006B320D">
      <w:pPr>
        <w:pStyle w:val="RVfliesstext175nb"/>
      </w:pPr>
      <w:r>
        <w:rPr>
          <w:rFonts w:cs="Calibri"/>
        </w:rPr>
        <w:t xml:space="preserve">1. Die VV 1.1 zu </w:t>
      </w:r>
      <w:r>
        <w:rPr>
          <w:rFonts w:cs="Calibri"/>
        </w:rPr>
        <w:t>§</w:t>
      </w:r>
      <w:r>
        <w:rPr>
          <w:rFonts w:cs="Calibri"/>
        </w:rPr>
        <w:t xml:space="preserve"> 1 Absatz 1 wird zu VV 1.1.1.</w:t>
      </w:r>
    </w:p>
    <w:p w14:paraId="7669FD34" w14:textId="77777777" w:rsidR="006B320D" w:rsidRDefault="006B320D">
      <w:pPr>
        <w:pStyle w:val="RVfliesstext175nb"/>
      </w:pPr>
      <w:r>
        <w:rPr>
          <w:rFonts w:cs="Calibri"/>
        </w:rPr>
        <w:t xml:space="preserve">2. Der VV 1.1.1 zu </w:t>
      </w:r>
      <w:r>
        <w:rPr>
          <w:rFonts w:cs="Calibri"/>
        </w:rPr>
        <w:t>§</w:t>
      </w:r>
      <w:r>
        <w:rPr>
          <w:rFonts w:cs="Calibri"/>
        </w:rPr>
        <w:t xml:space="preserve"> 1 Absatz 1 wird folgende VV 1.1.2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5B23A6D4" w14:textId="77777777" w:rsidR="006B320D" w:rsidRDefault="006B320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1.1.2 Die Schule fordert die Eltern bei der Anmeldung zur Abgabe einer schriftlichen Erkl</w:t>
      </w:r>
      <w:r>
        <w:rPr>
          <w:rFonts w:cs="Calibri"/>
        </w:rPr>
        <w:t>ä</w:t>
      </w:r>
      <w:r>
        <w:rPr>
          <w:rFonts w:cs="Calibri"/>
        </w:rPr>
        <w:t>rung auf, ob die Zur</w:t>
      </w:r>
      <w:r>
        <w:rPr>
          <w:rFonts w:cs="Calibri"/>
        </w:rPr>
        <w:t>ü</w:t>
      </w:r>
      <w:r>
        <w:rPr>
          <w:rFonts w:cs="Calibri"/>
        </w:rPr>
        <w:t>ckstellung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35 Absatz 3 SchulG beantragt wird.</w:t>
      </w:r>
      <w:r>
        <w:rPr>
          <w:rFonts w:cs="Calibri"/>
        </w:rPr>
        <w:t>“</w:t>
      </w:r>
    </w:p>
    <w:p w14:paraId="01C4056F" w14:textId="77777777" w:rsidR="006B320D" w:rsidRDefault="006B320D">
      <w:pPr>
        <w:pStyle w:val="RVfliesstext175nb"/>
      </w:pPr>
      <w:r>
        <w:rPr>
          <w:rFonts w:cs="Calibri"/>
        </w:rPr>
        <w:t xml:space="preserve">3. Die VV 1.4 zu </w:t>
      </w:r>
      <w:r>
        <w:rPr>
          <w:rFonts w:cs="Calibri"/>
        </w:rPr>
        <w:t>§</w:t>
      </w:r>
      <w:r>
        <w:rPr>
          <w:rFonts w:cs="Calibri"/>
        </w:rPr>
        <w:t xml:space="preserve"> 1 Absatz 4 wird wie folgt gefasst:</w:t>
      </w:r>
    </w:p>
    <w:p w14:paraId="581134CF" w14:textId="77777777" w:rsidR="006B320D" w:rsidRDefault="006B320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1.4.1 Die schul</w:t>
      </w:r>
      <w:r>
        <w:rPr>
          <w:rFonts w:cs="Calibri"/>
        </w:rPr>
        <w:t>ä</w:t>
      </w:r>
      <w:r>
        <w:rPr>
          <w:rFonts w:cs="Calibri"/>
        </w:rPr>
        <w:t>rztliche Untersuchung ist Voraussetzung f</w:t>
      </w:r>
      <w:r>
        <w:rPr>
          <w:rFonts w:cs="Calibri"/>
        </w:rPr>
        <w:t>ü</w:t>
      </w:r>
      <w:r>
        <w:rPr>
          <w:rFonts w:cs="Calibri"/>
        </w:rPr>
        <w:t xml:space="preserve">r die Entscheidung </w:t>
      </w:r>
      <w:r>
        <w:rPr>
          <w:rFonts w:cs="Calibri"/>
        </w:rPr>
        <w:t>ü</w:t>
      </w:r>
      <w:r>
        <w:rPr>
          <w:rFonts w:cs="Calibri"/>
        </w:rPr>
        <w:t>ber die Aufnahme und die Zur</w:t>
      </w:r>
      <w:r>
        <w:rPr>
          <w:rFonts w:cs="Calibri"/>
        </w:rPr>
        <w:t>ü</w:t>
      </w:r>
      <w:r>
        <w:rPr>
          <w:rFonts w:cs="Calibri"/>
        </w:rPr>
        <w:t>ckstellung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35 Absatz 3 SchulG. Die untere Gesundheitsbeh</w:t>
      </w:r>
      <w:r>
        <w:rPr>
          <w:rFonts w:cs="Calibri"/>
        </w:rPr>
        <w:t>ö</w:t>
      </w:r>
      <w:r>
        <w:rPr>
          <w:rFonts w:cs="Calibri"/>
        </w:rPr>
        <w:t xml:space="preserve">rde unterrichtet die Eltern rechtzeitig </w:t>
      </w:r>
      <w:r>
        <w:rPr>
          <w:rFonts w:cs="Calibri"/>
        </w:rPr>
        <w:t>ü</w:t>
      </w:r>
      <w:r>
        <w:rPr>
          <w:rFonts w:cs="Calibri"/>
        </w:rPr>
        <w:t>ber den Termin der Untersuchung ihres Kindes. Sie bittet die Eltern, bereits vorhandene fach</w:t>
      </w:r>
      <w:r>
        <w:rPr>
          <w:rFonts w:cs="Calibri"/>
        </w:rPr>
        <w:t>ä</w:t>
      </w:r>
      <w:r>
        <w:rPr>
          <w:rFonts w:cs="Calibri"/>
        </w:rPr>
        <w:t>rztliche oder fachtherapeutische Stellungnahmen vorzulegen und bei der Untersuchung anwesend zu sein, damit sie Fragen zum Gesundheitszustand ihres Kindes beantworten und unmittelbar von der Schul</w:t>
      </w:r>
      <w:r>
        <w:rPr>
          <w:rFonts w:cs="Calibri"/>
        </w:rPr>
        <w:t>ä</w:t>
      </w:r>
      <w:r>
        <w:rPr>
          <w:rFonts w:cs="Calibri"/>
        </w:rPr>
        <w:t xml:space="preserve">rztin oder dem Schularzt </w:t>
      </w:r>
      <w:r>
        <w:rPr>
          <w:rFonts w:cs="Calibri"/>
        </w:rPr>
        <w:t>ü</w:t>
      </w:r>
      <w:r>
        <w:rPr>
          <w:rFonts w:cs="Calibri"/>
        </w:rPr>
        <w:t>ber Untersuchungsergebnisse informiert werden k</w:t>
      </w:r>
      <w:r>
        <w:rPr>
          <w:rFonts w:cs="Calibri"/>
        </w:rPr>
        <w:t>ö</w:t>
      </w:r>
      <w:r>
        <w:rPr>
          <w:rFonts w:cs="Calibri"/>
        </w:rPr>
        <w:t>nnen.</w:t>
      </w:r>
    </w:p>
    <w:p w14:paraId="2723DFF7" w14:textId="77777777" w:rsidR="006B320D" w:rsidRDefault="006B320D">
      <w:pPr>
        <w:pStyle w:val="RVfliesstext175nb"/>
      </w:pPr>
      <w:r>
        <w:rPr>
          <w:rFonts w:cs="Calibri"/>
        </w:rPr>
        <w:t>1.4.2 Die untere Gesundheitsbeh</w:t>
      </w:r>
      <w:r>
        <w:rPr>
          <w:rFonts w:cs="Calibri"/>
        </w:rPr>
        <w:t>ö</w:t>
      </w:r>
      <w:r>
        <w:rPr>
          <w:rFonts w:cs="Calibri"/>
        </w:rPr>
        <w:t>rde leitet das schul</w:t>
      </w:r>
      <w:r>
        <w:rPr>
          <w:rFonts w:cs="Calibri"/>
        </w:rPr>
        <w:t>ä</w:t>
      </w:r>
      <w:r>
        <w:rPr>
          <w:rFonts w:cs="Calibri"/>
        </w:rPr>
        <w:t>rztliche Gutachten unter Benennung der einbezogenen fach</w:t>
      </w:r>
      <w:r>
        <w:rPr>
          <w:rFonts w:cs="Calibri"/>
        </w:rPr>
        <w:t>ä</w:t>
      </w:r>
      <w:r>
        <w:rPr>
          <w:rFonts w:cs="Calibri"/>
        </w:rPr>
        <w:t>rztlichen und fachtherapeutischen Stellungnahmen der Leitung der Grundschule, an der die Eltern ihr Kind angemeldet haben, zu. Empfiehlt die untere Gesundheitsbeh</w:t>
      </w:r>
      <w:r>
        <w:rPr>
          <w:rFonts w:cs="Calibri"/>
        </w:rPr>
        <w:t>ö</w:t>
      </w:r>
      <w:r>
        <w:rPr>
          <w:rFonts w:cs="Calibri"/>
        </w:rPr>
        <w:t>rde, ein Kind aus erheblichen gesundheitlichen Gr</w:t>
      </w:r>
      <w:r>
        <w:rPr>
          <w:rFonts w:cs="Calibri"/>
        </w:rPr>
        <w:t>ü</w:t>
      </w:r>
      <w:r>
        <w:rPr>
          <w:rFonts w:cs="Calibri"/>
        </w:rPr>
        <w:t>nden (</w:t>
      </w:r>
      <w:r>
        <w:rPr>
          <w:rFonts w:cs="Calibri"/>
        </w:rPr>
        <w:t>§</w:t>
      </w:r>
      <w:r>
        <w:rPr>
          <w:rFonts w:cs="Calibri"/>
        </w:rPr>
        <w:t xml:space="preserve"> 35 Absatz 3 SchulG) vom Schulbesuch zur</w:t>
      </w:r>
      <w:r>
        <w:rPr>
          <w:rFonts w:cs="Calibri"/>
        </w:rPr>
        <w:t>ü</w:t>
      </w:r>
      <w:r>
        <w:rPr>
          <w:rFonts w:cs="Calibri"/>
        </w:rPr>
        <w:t>ckzustellen, erl</w:t>
      </w:r>
      <w:r>
        <w:rPr>
          <w:rFonts w:cs="Calibri"/>
        </w:rPr>
        <w:t>ä</w:t>
      </w:r>
      <w:r>
        <w:rPr>
          <w:rFonts w:cs="Calibri"/>
        </w:rPr>
        <w:t>utert sie die Gr</w:t>
      </w:r>
      <w:r>
        <w:rPr>
          <w:rFonts w:cs="Calibri"/>
        </w:rPr>
        <w:t>ü</w:t>
      </w:r>
      <w:r>
        <w:rPr>
          <w:rFonts w:cs="Calibri"/>
        </w:rPr>
        <w:t>nde in ihrem Gutachten. Gesundheitliche Gr</w:t>
      </w:r>
      <w:r>
        <w:rPr>
          <w:rFonts w:cs="Calibri"/>
        </w:rPr>
        <w:t>ü</w:t>
      </w:r>
      <w:r>
        <w:rPr>
          <w:rFonts w:cs="Calibri"/>
        </w:rPr>
        <w:t>nde f</w:t>
      </w:r>
      <w:r>
        <w:rPr>
          <w:rFonts w:cs="Calibri"/>
        </w:rPr>
        <w:t>ü</w:t>
      </w:r>
      <w:r>
        <w:rPr>
          <w:rFonts w:cs="Calibri"/>
        </w:rPr>
        <w:t>r eine Zur</w:t>
      </w:r>
      <w:r>
        <w:rPr>
          <w:rFonts w:cs="Calibri"/>
        </w:rPr>
        <w:t>ü</w:t>
      </w:r>
      <w:r>
        <w:rPr>
          <w:rFonts w:cs="Calibri"/>
        </w:rPr>
        <w:t>ckstellung k</w:t>
      </w:r>
      <w:r>
        <w:rPr>
          <w:rFonts w:cs="Calibri"/>
        </w:rPr>
        <w:t>ö</w:t>
      </w:r>
      <w:r>
        <w:rPr>
          <w:rFonts w:cs="Calibri"/>
        </w:rPr>
        <w:t>nnen auch solche sein, wegen derer nach schul</w:t>
      </w:r>
      <w:r>
        <w:rPr>
          <w:rFonts w:cs="Calibri"/>
        </w:rPr>
        <w:t>ä</w:t>
      </w:r>
      <w:r>
        <w:rPr>
          <w:rFonts w:cs="Calibri"/>
        </w:rPr>
        <w:t>rztlicher Einsch</w:t>
      </w:r>
      <w:r>
        <w:rPr>
          <w:rFonts w:cs="Calibri"/>
        </w:rPr>
        <w:t>ä</w:t>
      </w:r>
      <w:r>
        <w:rPr>
          <w:rFonts w:cs="Calibri"/>
        </w:rPr>
        <w:t>tzung bei zeitgerechter Einschulung auch bei Aussch</w:t>
      </w:r>
      <w:r>
        <w:rPr>
          <w:rFonts w:cs="Calibri"/>
        </w:rPr>
        <w:t>ö</w:t>
      </w:r>
      <w:r>
        <w:rPr>
          <w:rFonts w:cs="Calibri"/>
        </w:rPr>
        <w:t>pfung der zur Verf</w:t>
      </w:r>
      <w:r>
        <w:rPr>
          <w:rFonts w:cs="Calibri"/>
        </w:rPr>
        <w:t>ü</w:t>
      </w:r>
      <w:r>
        <w:rPr>
          <w:rFonts w:cs="Calibri"/>
        </w:rPr>
        <w:t>gung stehenden p</w:t>
      </w:r>
      <w:r>
        <w:rPr>
          <w:rFonts w:cs="Calibri"/>
        </w:rPr>
        <w:t>ä</w:t>
      </w:r>
      <w:r>
        <w:rPr>
          <w:rFonts w:cs="Calibri"/>
        </w:rPr>
        <w:t>dagogischen und strukturellen M</w:t>
      </w:r>
      <w:r>
        <w:rPr>
          <w:rFonts w:cs="Calibri"/>
        </w:rPr>
        <w:t>ö</w:t>
      </w:r>
      <w:r>
        <w:rPr>
          <w:rFonts w:cs="Calibri"/>
        </w:rPr>
        <w:t>glichkeiten im ersten Schulbesuchsjahr eine erhebliche gesundheitliche Belastung zu bef</w:t>
      </w:r>
      <w:r>
        <w:rPr>
          <w:rFonts w:cs="Calibri"/>
        </w:rPr>
        <w:t>ü</w:t>
      </w:r>
      <w:r>
        <w:rPr>
          <w:rFonts w:cs="Calibri"/>
        </w:rPr>
        <w:t>rchten ist (pr</w:t>
      </w:r>
      <w:r>
        <w:rPr>
          <w:rFonts w:cs="Calibri"/>
        </w:rPr>
        <w:t>ä</w:t>
      </w:r>
      <w:r>
        <w:rPr>
          <w:rFonts w:cs="Calibri"/>
        </w:rPr>
        <w:t>ventiver Gesichtspunkt).</w:t>
      </w:r>
    </w:p>
    <w:p w14:paraId="2653CD64" w14:textId="77777777" w:rsidR="006B320D" w:rsidRDefault="006B320D">
      <w:pPr>
        <w:pStyle w:val="RVfliesstext175nb"/>
      </w:pPr>
      <w:r>
        <w:rPr>
          <w:rFonts w:cs="Calibri"/>
        </w:rPr>
        <w:t>1.4.3 Die Weitergabe schul</w:t>
      </w:r>
      <w:r>
        <w:rPr>
          <w:rFonts w:cs="Calibri"/>
        </w:rPr>
        <w:t>ä</w:t>
      </w:r>
      <w:r>
        <w:rPr>
          <w:rFonts w:cs="Calibri"/>
        </w:rPr>
        <w:t>rztlicher Einzelinformationen an die Schulleitung ist nur dann gerechtfertigt, wenn deren Kenntnis f</w:t>
      </w:r>
      <w:r>
        <w:rPr>
          <w:rFonts w:cs="Calibri"/>
        </w:rPr>
        <w:t>ü</w:t>
      </w:r>
      <w:r>
        <w:rPr>
          <w:rFonts w:cs="Calibri"/>
        </w:rPr>
        <w:t>r die sp</w:t>
      </w:r>
      <w:r>
        <w:rPr>
          <w:rFonts w:cs="Calibri"/>
        </w:rPr>
        <w:t>ä</w:t>
      </w:r>
      <w:r>
        <w:rPr>
          <w:rFonts w:cs="Calibri"/>
        </w:rPr>
        <w:t>tere F</w:t>
      </w:r>
      <w:r>
        <w:rPr>
          <w:rFonts w:cs="Calibri"/>
        </w:rPr>
        <w:t>ö</w:t>
      </w:r>
      <w:r>
        <w:rPr>
          <w:rFonts w:cs="Calibri"/>
        </w:rPr>
        <w:t>rderung des Kindes erforderlich ist; das Einverst</w:t>
      </w:r>
      <w:r>
        <w:rPr>
          <w:rFonts w:cs="Calibri"/>
        </w:rPr>
        <w:t>ä</w:t>
      </w:r>
      <w:r>
        <w:rPr>
          <w:rFonts w:cs="Calibri"/>
        </w:rPr>
        <w:t>ndnis der Eltern hierzu ist anzustreben.</w:t>
      </w:r>
    </w:p>
    <w:p w14:paraId="77FB33D1" w14:textId="77777777" w:rsidR="006B320D" w:rsidRDefault="006B320D">
      <w:pPr>
        <w:pStyle w:val="RVfliesstext175nb"/>
      </w:pPr>
      <w:r>
        <w:rPr>
          <w:rFonts w:cs="Calibri"/>
        </w:rPr>
        <w:t>Die Schule bewahrt das schul</w:t>
      </w:r>
      <w:r>
        <w:rPr>
          <w:rFonts w:cs="Calibri"/>
        </w:rPr>
        <w:t>ä</w:t>
      </w:r>
      <w:r>
        <w:rPr>
          <w:rFonts w:cs="Calibri"/>
        </w:rPr>
        <w:t>rztliche Gutachten getrennt vom Sch</w:t>
      </w:r>
      <w:r>
        <w:rPr>
          <w:rFonts w:cs="Calibri"/>
        </w:rPr>
        <w:t>ü</w:t>
      </w:r>
      <w:r>
        <w:rPr>
          <w:rFonts w:cs="Calibri"/>
        </w:rPr>
        <w:t>lerstammblatt und verschlossen auf. Schul</w:t>
      </w:r>
      <w:r>
        <w:rPr>
          <w:rFonts w:cs="Calibri"/>
        </w:rPr>
        <w:t>ä</w:t>
      </w:r>
      <w:r>
        <w:rPr>
          <w:rFonts w:cs="Calibri"/>
        </w:rPr>
        <w:t xml:space="preserve">rztliche Einzelinformationen </w:t>
      </w:r>
      <w:r>
        <w:rPr>
          <w:rFonts w:cs="Calibri"/>
        </w:rPr>
        <w:t>ü</w:t>
      </w:r>
      <w:r>
        <w:rPr>
          <w:rFonts w:cs="Calibri"/>
        </w:rPr>
        <w:t>ber den Gesundheitszustand sind nicht zur automatisierten Datenverarbeitung zugelassen (</w:t>
      </w:r>
      <w:r>
        <w:rPr>
          <w:rFonts w:cs="Calibri"/>
        </w:rPr>
        <w:t>§</w:t>
      </w:r>
      <w:r>
        <w:rPr>
          <w:rFonts w:cs="Calibri"/>
        </w:rPr>
        <w:t xml:space="preserve"> 4 Absatz 5 i.V. mit Anlage 2 der VO-DV I - BASS 10-44 Nr. 2.1).</w:t>
      </w:r>
      <w:r>
        <w:rPr>
          <w:rFonts w:cs="Calibri"/>
        </w:rPr>
        <w:t>“</w:t>
      </w:r>
    </w:p>
    <w:p w14:paraId="7AFFC57E" w14:textId="77777777" w:rsidR="006B320D" w:rsidRDefault="006B320D">
      <w:pPr>
        <w:pStyle w:val="RVfliesstext175nb"/>
      </w:pPr>
      <w:r>
        <w:rPr>
          <w:rFonts w:cs="Calibri"/>
        </w:rPr>
        <w:t xml:space="preserve">4.Die VV 1.5 zu </w:t>
      </w:r>
      <w:r>
        <w:rPr>
          <w:rFonts w:cs="Calibri"/>
        </w:rPr>
        <w:t>§</w:t>
      </w:r>
      <w:r>
        <w:rPr>
          <w:rFonts w:cs="Calibri"/>
        </w:rPr>
        <w:t xml:space="preserve"> 1 Absatz 5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41487A9E" w14:textId="77777777" w:rsidR="006B320D" w:rsidRDefault="006B320D">
      <w:pPr>
        <w:pStyle w:val="RVfliesstext175nb"/>
      </w:pPr>
      <w:r>
        <w:rPr>
          <w:rFonts w:cs="Calibri"/>
        </w:rPr>
        <w:t>a) Dem bisherigen Wortlaut der VV 1.5.1 wird folgende VV 1.5.1 vorangestellt:</w:t>
      </w:r>
    </w:p>
    <w:p w14:paraId="1494E561" w14:textId="77777777" w:rsidR="006B320D" w:rsidRDefault="006B320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1.5.1 Beantragen die Eltern die Zur</w:t>
      </w:r>
      <w:r>
        <w:rPr>
          <w:rFonts w:cs="Calibri"/>
        </w:rPr>
        <w:t>ü</w:t>
      </w:r>
      <w:r>
        <w:rPr>
          <w:rFonts w:cs="Calibri"/>
        </w:rPr>
        <w:t>ckstellung des Kindes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35 Absatz 3 SchulG, informiert die Schulleiterin oder der Schulleiter diese </w:t>
      </w:r>
      <w:r>
        <w:rPr>
          <w:rFonts w:cs="Calibri"/>
        </w:rPr>
        <w:t>ü</w:t>
      </w:r>
      <w:r>
        <w:rPr>
          <w:rFonts w:cs="Calibri"/>
        </w:rPr>
        <w:t>ber die Voraussetzungen f</w:t>
      </w:r>
      <w:r>
        <w:rPr>
          <w:rFonts w:cs="Calibri"/>
        </w:rPr>
        <w:t>ü</w:t>
      </w:r>
      <w:r>
        <w:rPr>
          <w:rFonts w:cs="Calibri"/>
        </w:rPr>
        <w:t>r eine Zur</w:t>
      </w:r>
      <w:r>
        <w:rPr>
          <w:rFonts w:cs="Calibri"/>
        </w:rPr>
        <w:t>ü</w:t>
      </w:r>
      <w:r>
        <w:rPr>
          <w:rFonts w:cs="Calibri"/>
        </w:rPr>
        <w:t>ckstellung und das weitere Verfahren. Die Schulleiterin oder der Schulleiter informiert die untere Gesundheitsbeh</w:t>
      </w:r>
      <w:r>
        <w:rPr>
          <w:rFonts w:cs="Calibri"/>
        </w:rPr>
        <w:t>ö</w:t>
      </w:r>
      <w:r>
        <w:rPr>
          <w:rFonts w:cs="Calibri"/>
        </w:rPr>
        <w:t xml:space="preserve">rde </w:t>
      </w:r>
      <w:r>
        <w:rPr>
          <w:rFonts w:cs="Calibri"/>
        </w:rPr>
        <w:t>ü</w:t>
      </w:r>
      <w:r>
        <w:rPr>
          <w:rFonts w:cs="Calibri"/>
        </w:rPr>
        <w:t>ber die Antragstellung, unterrichtet dar</w:t>
      </w:r>
      <w:r>
        <w:rPr>
          <w:rFonts w:cs="Calibri"/>
        </w:rPr>
        <w:t>ü</w:t>
      </w:r>
      <w:r>
        <w:rPr>
          <w:rFonts w:cs="Calibri"/>
        </w:rPr>
        <w:t>ber die Eltern und empfiehlt ihnen, bereits vorhandene Stellungnahmen von Fach</w:t>
      </w:r>
      <w:r>
        <w:rPr>
          <w:rFonts w:cs="Calibri"/>
        </w:rPr>
        <w:t>ä</w:t>
      </w:r>
      <w:r>
        <w:rPr>
          <w:rFonts w:cs="Calibri"/>
        </w:rPr>
        <w:t>rzten und Fachtherapeuten zur schul</w:t>
      </w:r>
      <w:r>
        <w:rPr>
          <w:rFonts w:cs="Calibri"/>
        </w:rPr>
        <w:t>ä</w:t>
      </w:r>
      <w:r>
        <w:rPr>
          <w:rFonts w:cs="Calibri"/>
        </w:rPr>
        <w:t xml:space="preserve">rztlichen Untersuchung vorzulegen und die besuchte Kindertageseinrichtung des Kindes </w:t>
      </w:r>
      <w:r>
        <w:rPr>
          <w:rFonts w:cs="Calibri"/>
        </w:rPr>
        <w:t>ü</w:t>
      </w:r>
      <w:r>
        <w:rPr>
          <w:rFonts w:cs="Calibri"/>
        </w:rPr>
        <w:t>ber den Zur</w:t>
      </w:r>
      <w:r>
        <w:rPr>
          <w:rFonts w:cs="Calibri"/>
        </w:rPr>
        <w:t>ü</w:t>
      </w:r>
      <w:r>
        <w:rPr>
          <w:rFonts w:cs="Calibri"/>
        </w:rPr>
        <w:t>ckstellungsantrag zu informieren.</w:t>
      </w:r>
      <w:r>
        <w:rPr>
          <w:rFonts w:cs="Calibri"/>
        </w:rPr>
        <w:t>“</w:t>
      </w:r>
    </w:p>
    <w:p w14:paraId="2F3075E2" w14:textId="77777777" w:rsidR="006B320D" w:rsidRDefault="006B320D">
      <w:pPr>
        <w:pStyle w:val="RVfliesstext175nb"/>
      </w:pPr>
      <w:r>
        <w:rPr>
          <w:rFonts w:cs="Calibri"/>
        </w:rPr>
        <w:t>b) Die bisherigen VV 1.5.1 bis 1.5.7 werden zu VV 1.5.2 bis 1.5.8.</w:t>
      </w:r>
    </w:p>
    <w:p w14:paraId="7127290E" w14:textId="77777777" w:rsidR="006B320D" w:rsidRDefault="006B320D">
      <w:pPr>
        <w:pStyle w:val="RVfliesstext175nb"/>
        <w:rPr>
          <w:rFonts w:cs="Calibri"/>
        </w:rPr>
      </w:pPr>
    </w:p>
    <w:p w14:paraId="065EE2A5" w14:textId="77777777" w:rsidR="006B320D" w:rsidRDefault="006B320D">
      <w:pPr>
        <w:pStyle w:val="RVfliesstext175nb"/>
        <w:jc w:val="right"/>
        <w:rPr>
          <w:rFonts w:cs="Calibri"/>
        </w:rPr>
      </w:pPr>
      <w:r>
        <w:t>ABl. NRW. 08/19</w:t>
      </w:r>
    </w:p>
    <w:p w14:paraId="01297E6E" w14:textId="77777777" w:rsidR="006B320D" w:rsidRDefault="006B320D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40156" w14:textId="77777777" w:rsidR="006B320D" w:rsidRDefault="006B320D">
      <w:r>
        <w:separator/>
      </w:r>
    </w:p>
  </w:endnote>
  <w:endnote w:type="continuationSeparator" w:id="0">
    <w:p w14:paraId="37133182" w14:textId="77777777" w:rsidR="006B320D" w:rsidRDefault="006B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EE77F" w14:textId="77777777" w:rsidR="006B320D" w:rsidRDefault="006B320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D3C02" w14:textId="77777777" w:rsidR="006B320D" w:rsidRDefault="006B320D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9EC31E2" w14:textId="77777777" w:rsidR="006B320D" w:rsidRDefault="006B320D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06A03"/>
    <w:rsid w:val="001D4CE3"/>
    <w:rsid w:val="006B320D"/>
    <w:rsid w:val="00B0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7AB4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18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2024-09-10T18:10:00Z</dcterms:created>
  <dcterms:modified xsi:type="dcterms:W3CDTF">2024-09-10T18:10:00Z</dcterms:modified>
</cp:coreProperties>
</file>