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0106" w14:textId="77777777" w:rsidR="00B23A99" w:rsidRDefault="00B23A9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15-11</w:t>
      </w:r>
    </w:p>
    <w:p w14:paraId="3C28050B" w14:textId="77777777" w:rsidR="00B23A99" w:rsidRDefault="00B23A99">
      <w:pPr>
        <w:pStyle w:val="RVueberschrift1100fz"/>
        <w:keepNext/>
        <w:keepLines/>
        <w:rPr>
          <w:rFonts w:cs="Arial"/>
        </w:rPr>
      </w:pPr>
      <w:r>
        <w:t xml:space="preserve">Grundschule; </w:t>
      </w:r>
      <w:r>
        <w:br/>
        <w:t>Richtlinien und Lehrpl</w:t>
      </w:r>
      <w:r>
        <w:t>ä</w:t>
      </w:r>
      <w:r>
        <w:t xml:space="preserve">ne; </w:t>
      </w:r>
      <w:r>
        <w:br/>
        <w:t>Lehrpl</w:t>
      </w:r>
      <w:r>
        <w:t>ä</w:t>
      </w:r>
      <w:r>
        <w:t>ne f</w:t>
      </w:r>
      <w:r>
        <w:t>ü</w:t>
      </w:r>
      <w:r>
        <w:t>r die Religionslehren</w:t>
      </w:r>
    </w:p>
    <w:p w14:paraId="665643DF" w14:textId="77777777" w:rsidR="00B23A99" w:rsidRDefault="00B23A9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07.09.2018 - 526-6.08.04.01-143861</w:t>
      </w:r>
    </w:p>
    <w:p w14:paraId="1676A9CA" w14:textId="77777777" w:rsidR="00B23A99" w:rsidRDefault="00B23A99">
      <w:pPr>
        <w:pStyle w:val="RVfliesstext175nb"/>
        <w:rPr>
          <w:rFonts w:cs="Arial"/>
        </w:rPr>
      </w:pPr>
      <w:r>
        <w:t>F</w:t>
      </w:r>
      <w:r>
        <w:t>ü</w:t>
      </w:r>
      <w:r>
        <w:t>r die Primarstufe wird hiermit ein Lehrplan f</w:t>
      </w:r>
      <w:r>
        <w:t>ü</w:t>
      </w:r>
      <w:r>
        <w:t>r das Fach Religionsunterricht nach den Grunds</w:t>
      </w:r>
      <w:r>
        <w:t>ä</w:t>
      </w:r>
      <w:r>
        <w:t>tzen der Mennoniten-Br</w:t>
      </w:r>
      <w:r>
        <w:t>ü</w:t>
      </w:r>
      <w:r>
        <w:t>dergemeinden in Nordrhein-Westfalen gem</w:t>
      </w:r>
      <w:r>
        <w:t>äß</w:t>
      </w:r>
      <w:r>
        <w:t xml:space="preserve"> </w:t>
      </w:r>
      <w:r>
        <w:t>§</w:t>
      </w:r>
      <w:r>
        <w:t xml:space="preserve"> 29 i.V.m. </w:t>
      </w:r>
      <w:r>
        <w:t>§</w:t>
      </w:r>
      <w:r>
        <w:t xml:space="preserve"> 31 Absatz 2 SchulG (BASS 1-1) festgesetzt. Er tritt r</w:t>
      </w:r>
      <w:r>
        <w:t>ü</w:t>
      </w:r>
      <w:r>
        <w:t>ckwirkend zum 01.08.2018 f</w:t>
      </w:r>
      <w:r>
        <w:t>ü</w:t>
      </w:r>
      <w:r>
        <w:t>r alle Klassen in Kraft. Die Richtlinien f</w:t>
      </w:r>
      <w:r>
        <w:t>ü</w:t>
      </w:r>
      <w:r>
        <w:t>r die Grundschule gelten unver</w:t>
      </w:r>
      <w:r>
        <w:t>ä</w:t>
      </w:r>
      <w:r>
        <w:t>ndert fort.</w:t>
      </w:r>
    </w:p>
    <w:p w14:paraId="615C73D0" w14:textId="77777777" w:rsidR="00B23A99" w:rsidRDefault="00B23A99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des Lehrplans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32D3CCB4" w14:textId="77777777" w:rsidR="00B23A99" w:rsidRDefault="00B23A99">
      <w:pPr>
        <w:pStyle w:val="RVfliesstext175nb"/>
        <w:rPr>
          <w:rFonts w:cs="Arial"/>
        </w:rPr>
      </w:pPr>
      <w:r>
        <w:t>Heft 2015 Lehrplan Religionsunterricht nach den Grunds</w:t>
      </w:r>
      <w:r>
        <w:t>ä</w:t>
      </w:r>
      <w:r>
        <w:t>tzen der Mennoniten-Br</w:t>
      </w:r>
      <w:r>
        <w:t>ü</w:t>
      </w:r>
      <w:r>
        <w:t>dergemeinden in Nordrhein-Westfalen.</w:t>
      </w:r>
    </w:p>
    <w:p w14:paraId="0260DC94" w14:textId="77777777" w:rsidR="00B23A99" w:rsidRDefault="00B23A99">
      <w:pPr>
        <w:pStyle w:val="RVfliesstext175nb"/>
        <w:rPr>
          <w:rFonts w:cs="Arial"/>
        </w:rPr>
      </w:pPr>
      <w:r>
        <w:t xml:space="preserve">Die </w:t>
      </w:r>
      <w:r>
        <w:t>ü</w:t>
      </w:r>
      <w:r>
        <w:t>bersandten Hefte sind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58FABC4E" w14:textId="77777777" w:rsidR="00B23A99" w:rsidRDefault="00B23A99">
      <w:pPr>
        <w:pStyle w:val="RVfliesstext175nb"/>
      </w:pPr>
      <w:hyperlink r:id="rId7" w:history="1">
        <w:r>
          <w:rPr>
            <w:rFonts w:cs="Arial"/>
          </w:rPr>
          <w:t xml:space="preserve">Der Lehrplan wird zudem auf Seiten des Lehrplannavigators eingestellt: </w:t>
        </w:r>
        <w:r>
          <w:rPr>
            <w:rFonts w:cs="Arial"/>
          </w:rPr>
          <w:br/>
          <w:t>https://www.schulentwicklung.nrw.de/lehrplaene/</w:t>
        </w:r>
      </w:hyperlink>
    </w:p>
    <w:p w14:paraId="2616F26D" w14:textId="77777777" w:rsidR="00B23A99" w:rsidRDefault="00B23A99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B926" w14:textId="77777777" w:rsidR="00B23A99" w:rsidRDefault="00B23A99">
      <w:r>
        <w:separator/>
      </w:r>
    </w:p>
  </w:endnote>
  <w:endnote w:type="continuationSeparator" w:id="0">
    <w:p w14:paraId="746017C4" w14:textId="77777777" w:rsidR="00B23A99" w:rsidRDefault="00B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3D7" w14:textId="77777777" w:rsidR="00B23A99" w:rsidRDefault="00B23A99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5849" w14:textId="77777777" w:rsidR="00B23A99" w:rsidRDefault="00B23A9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4A69CCC" w14:textId="77777777" w:rsidR="00B23A99" w:rsidRDefault="00B23A9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5D72"/>
    <w:rsid w:val="001D4CE3"/>
    <w:rsid w:val="00B23A99"/>
    <w:rsid w:val="00B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3E8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hulentwicklung.nrw.de/lehrplae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