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80E0" w14:textId="77777777" w:rsidR="003B3F97" w:rsidRDefault="003B3F97">
      <w:pPr>
        <w:pStyle w:val="Bass-Nr"/>
        <w:keepNext/>
        <w:rPr>
          <w:rFonts w:cs="Calibri"/>
        </w:rPr>
      </w:pPr>
      <w:bookmarkStart w:id="0" w:name="12-52nr32"/>
      <w:bookmarkEnd w:id="0"/>
      <w:r>
        <w:t>12-52 Nr. 32</w:t>
      </w:r>
    </w:p>
    <w:p w14:paraId="74E9D615" w14:textId="77777777" w:rsidR="003B3F97" w:rsidRDefault="003B3F97">
      <w:pPr>
        <w:pStyle w:val="RVueberschrift1100fz"/>
        <w:keepNext/>
        <w:keepLines/>
        <w:rPr>
          <w:rFonts w:cs="Calibri"/>
        </w:rPr>
      </w:pPr>
      <w:r>
        <w:t xml:space="preserve">Freistellung </w:t>
      </w:r>
      <w:r>
        <w:br/>
        <w:t>im Schulsport</w:t>
      </w:r>
    </w:p>
    <w:p w14:paraId="49C6D31F" w14:textId="77777777" w:rsidR="003B3F97" w:rsidRDefault="003B3F97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09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1988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1989 S</w:t>
      </w:r>
      <w:r>
        <w:rPr>
          <w:rFonts w:cs="Calibri"/>
        </w:rPr>
        <w:t>.</w:t>
      </w:r>
      <w:r>
        <w:t xml:space="preserve"> 38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6B9E30E3" w14:textId="77777777" w:rsidR="003B3F97" w:rsidRDefault="003B3F97">
      <w:pPr>
        <w:pStyle w:val="RVfliesstext175nb"/>
        <w:widowControl/>
        <w:rPr>
          <w:rFonts w:cs="Arial"/>
        </w:rPr>
      </w:pPr>
      <w:r>
        <w:t>Freistellungen im Schulsport k</w:t>
      </w:r>
      <w:r>
        <w:t>ö</w:t>
      </w:r>
      <w:r>
        <w:t>nnen aus gesundheitlichen Gr</w:t>
      </w:r>
      <w:r>
        <w:t>ü</w:t>
      </w:r>
      <w:r>
        <w:t xml:space="preserve">nden angezeigt sein, sie bedeuten aber immer auch den Entzug wertvoller Bewegungsreize. </w:t>
      </w:r>
      <w:r>
        <w:t>Ä</w:t>
      </w:r>
      <w:r>
        <w:t xml:space="preserve">rztinnen und </w:t>
      </w:r>
      <w:r>
        <w:t>Ä</w:t>
      </w:r>
      <w:r>
        <w:t>rzte, Schulleiterinnen und Schulleiter sowie Sport unterrichtende Lehrkr</w:t>
      </w:r>
      <w:r>
        <w:t>ä</w:t>
      </w:r>
      <w:r>
        <w:t>fte m</w:t>
      </w:r>
      <w:r>
        <w:t>ü</w:t>
      </w:r>
      <w:r>
        <w:t>ssen ihre Entscheidung im Einzelfall in diesem Spannungsfeld sorgf</w:t>
      </w:r>
      <w:r>
        <w:t>ä</w:t>
      </w:r>
      <w:r>
        <w:t>ltig abw</w:t>
      </w:r>
      <w:r>
        <w:t>ä</w:t>
      </w:r>
      <w:r>
        <w:t>gen.</w:t>
      </w:r>
    </w:p>
    <w:p w14:paraId="2EC6727F" w14:textId="77777777" w:rsidR="003B3F97" w:rsidRDefault="003B3F97">
      <w:pPr>
        <w:pStyle w:val="RVfliesstext175nb"/>
        <w:widowControl/>
      </w:pPr>
      <w:r>
        <w:t xml:space="preserve">Im Sinne einer differenzierten Handhabung von Freistellungen im Schulsport wird die Verwendung des Formblatts </w:t>
      </w:r>
      <w:r>
        <w:t>„Ä</w:t>
      </w:r>
      <w:r>
        <w:t>rztliche Bescheinigung f</w:t>
      </w:r>
      <w:r>
        <w:t>ü</w:t>
      </w:r>
      <w:r>
        <w:t>r die Teilnahme am Schulsport</w:t>
      </w:r>
      <w:r>
        <w:t>“</w:t>
      </w:r>
      <w:r>
        <w:t xml:space="preserve"> empfohlen (siehe Anlage/Download zum </w:t>
      </w:r>
      <w:r>
        <w:rPr>
          <w:rFonts w:cs="Arial"/>
        </w:rPr>
        <w:t>Ausdruck im DIN-A-4-Format unter:</w:t>
      </w:r>
      <w:r>
        <w:rPr>
          <w:rStyle w:val="95"/>
          <w:w w:val="100"/>
          <w:sz w:val="15"/>
        </w:rPr>
        <w:t xml:space="preserve"> http://www.schulsport-nrw.de/fileadmin/</w:t>
      </w:r>
      <w:r>
        <w:rPr>
          <w:rFonts w:cs="Arial"/>
        </w:rPr>
        <w:t>user_upload/schulsportentwicklung/pdf/12_52nr32_freistellung_anlage.pdf</w:t>
      </w:r>
      <w:r>
        <w:t>)</w:t>
      </w:r>
      <w:r>
        <w:rPr>
          <w:rFonts w:cs="Arial"/>
        </w:rPr>
        <w:t>.</w:t>
      </w:r>
    </w:p>
    <w:p w14:paraId="0E2339B2" w14:textId="77777777" w:rsidR="003B3F97" w:rsidRDefault="003B3F97">
      <w:pPr>
        <w:pStyle w:val="RVfliesstext175nb"/>
        <w:widowControl/>
      </w:pPr>
      <w:r>
        <w:rPr>
          <w:rFonts w:cs="Arial"/>
        </w:rPr>
        <w:t>Dieser Runderlass ergeht im Einvernehmen mit dem Ministerium f</w:t>
      </w:r>
      <w:r>
        <w:rPr>
          <w:rFonts w:cs="Arial"/>
        </w:rPr>
        <w:t>ü</w:t>
      </w:r>
      <w:r>
        <w:rPr>
          <w:rFonts w:cs="Arial"/>
        </w:rPr>
        <w:t>r Arbeit, Gesundheit und Soziales.</w:t>
      </w:r>
    </w:p>
    <w:p w14:paraId="7869270B" w14:textId="77777777" w:rsidR="003B3F97" w:rsidRDefault="003B3F97">
      <w:pPr>
        <w:pStyle w:val="RVAnlagenabstandleer75"/>
        <w:rPr>
          <w:rFonts w:cs="Arial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628A9615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BD8D7" w14:textId="77777777" w:rsidR="003B3F97" w:rsidRDefault="003B3F97">
            <w:pPr>
              <w:pStyle w:val="RVredhinweis"/>
            </w:pPr>
            <w:r>
              <w:rPr>
                <w:rFonts w:cs="Calibri"/>
              </w:rPr>
              <w:t>Nachfolgend finden Sie die Anlagen zum Runderlass:</w:t>
            </w:r>
          </w:p>
        </w:tc>
      </w:tr>
    </w:tbl>
    <w:p w14:paraId="79AC85B5" w14:textId="77777777" w:rsidR="003B3F97" w:rsidRDefault="003B3F97">
      <w:pPr>
        <w:pStyle w:val="RVtabelle75fr"/>
        <w:keepLines/>
        <w:widowControl/>
        <w:tabs>
          <w:tab w:val="clear" w:pos="720"/>
        </w:tabs>
        <w:spacing w:before="10" w:after="10" w:line="10" w:lineRule="atLeast"/>
        <w:rPr>
          <w:rFonts w:cs="Arial"/>
        </w:rPr>
      </w:pPr>
      <w:r>
        <w:t xml:space="preserve">Anlage 1 </w:t>
      </w:r>
      <w:r>
        <w:rPr>
          <w:rStyle w:val="mager"/>
          <w:rFonts w:cs="Arial"/>
          <w:b w:val="0"/>
        </w:rPr>
        <w:t>(Vorderseite)</w:t>
      </w:r>
      <w:r>
        <w:rPr>
          <w:noProof/>
        </w:rPr>
        <w:drawing>
          <wp:inline distT="0" distB="0" distL="0" distR="0" wp14:anchorId="60BE9041" wp14:editId="09B0FCE3">
            <wp:extent cx="3095625" cy="442912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3955" r="4562" b="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680A" w14:textId="77777777" w:rsidR="003B3F97" w:rsidRDefault="003B3F97">
      <w:pPr>
        <w:pStyle w:val="RVAnlagenabstandleer75"/>
      </w:pPr>
    </w:p>
    <w:p w14:paraId="0DAE2812" w14:textId="77777777" w:rsidR="003B3F97" w:rsidRDefault="003B3F97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Arial"/>
        </w:rPr>
        <w:t xml:space="preserve">Anlage 1 </w:t>
      </w:r>
      <w:r>
        <w:rPr>
          <w:rStyle w:val="mager"/>
          <w:b w:val="0"/>
        </w:rPr>
        <w:t>(R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ckseite)</w:t>
      </w:r>
      <w:r>
        <w:rPr>
          <w:rFonts w:cs="Arial"/>
          <w:noProof/>
        </w:rPr>
        <w:drawing>
          <wp:inline distT="0" distB="0" distL="0" distR="0" wp14:anchorId="65E239D3" wp14:editId="32D137AF">
            <wp:extent cx="3133725" cy="4457700"/>
            <wp:effectExtent l="0" t="0" r="0" b="0"/>
            <wp:docPr id="2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t="4565" r="5302" b="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E53F" w14:textId="77777777" w:rsidR="003B3F97" w:rsidRDefault="003B3F97">
      <w:pPr>
        <w:pStyle w:val="RVfliesstext175nb"/>
        <w:widowControl/>
        <w:rPr>
          <w:rFonts w:cs="Arial"/>
        </w:rPr>
      </w:pPr>
    </w:p>
    <w:sectPr w:rsidR="00000000"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EE8F" w14:textId="77777777" w:rsidR="003B3F97" w:rsidRDefault="003B3F97">
      <w:pPr>
        <w:widowControl/>
      </w:pPr>
      <w:r>
        <w:rPr>
          <w:rFonts w:cs="Calibri"/>
        </w:rPr>
        <w:separator/>
      </w:r>
    </w:p>
  </w:endnote>
  <w:endnote w:type="continuationSeparator" w:id="0">
    <w:p w14:paraId="6622C52B" w14:textId="77777777" w:rsidR="003B3F97" w:rsidRDefault="003B3F9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D65A" w14:textId="77777777" w:rsidR="003B3F97" w:rsidRDefault="003B3F97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FEDE" w14:textId="77777777" w:rsidR="003B3F97" w:rsidRDefault="003B3F97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17EA" w14:textId="77777777" w:rsidR="003B3F97" w:rsidRDefault="003B3F97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8BF0" w14:textId="77777777" w:rsidR="003B3F97" w:rsidRDefault="003B3F97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0A9A8EC1" w14:textId="77777777" w:rsidR="003B3F97" w:rsidRDefault="003B3F97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6480CF2A" w14:textId="77777777" w:rsidR="003B3F97" w:rsidRDefault="003B3F97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0818"/>
    <w:rsid w:val="001D4CE3"/>
    <w:rsid w:val="003B3F97"/>
    <w:rsid w:val="00E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B6EA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