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03D2" w14:textId="77777777" w:rsidR="007458FA" w:rsidRDefault="007458FA">
      <w:pPr>
        <w:pStyle w:val="BASS-Nr-ABl"/>
      </w:pPr>
      <w:r>
        <w:t xml:space="preserve">Zu BASS </w:t>
      </w:r>
      <w:r>
        <w:rPr>
          <w:rFonts w:cs="Arial"/>
        </w:rPr>
        <w:t>10-41 Nr. 4</w:t>
      </w:r>
    </w:p>
    <w:p w14:paraId="731B732A" w14:textId="77777777" w:rsidR="007458FA" w:rsidRDefault="007458FA">
      <w:pPr>
        <w:pStyle w:val="RVueberschrift1100fz"/>
        <w:keepNext/>
        <w:keepLines/>
        <w:rPr>
          <w:rFonts w:cs="Calibri"/>
        </w:rPr>
      </w:pPr>
      <w:r>
        <w:t>Berichtigung</w:t>
      </w:r>
    </w:p>
    <w:p w14:paraId="7F1E1754" w14:textId="77777777" w:rsidR="007458FA" w:rsidRDefault="007458FA">
      <w:pPr>
        <w:pStyle w:val="RVfliesstext175fl"/>
      </w:pPr>
      <w:r>
        <w:t>Betr.: Dienstanweisung f</w:t>
      </w:r>
      <w:r>
        <w:t>ü</w:t>
      </w:r>
      <w:r>
        <w:t xml:space="preserve">r die automatisierte Verarbeitung von personenbezogenen Daten in der Schule; </w:t>
      </w:r>
      <w:r>
        <w:rPr>
          <w:rFonts w:cs="Calibri"/>
        </w:rPr>
        <w:t>RdErl. v. 19.01.2018 (ABl. NRW. 02/18 S. 32)</w:t>
      </w:r>
    </w:p>
    <w:p w14:paraId="4071E222" w14:textId="77777777" w:rsidR="007458FA" w:rsidRDefault="007458FA">
      <w:pPr>
        <w:pStyle w:val="RVfliesstext175fl"/>
        <w:spacing w:before="10" w:after="50"/>
        <w:jc w:val="both"/>
      </w:pPr>
      <w:r>
        <w:rPr>
          <w:rFonts w:cs="Calibri"/>
          <w:b w:val="0"/>
        </w:rPr>
        <w:t>In der o.g. Ver</w:t>
      </w:r>
      <w:r>
        <w:rPr>
          <w:rFonts w:cs="Calibri"/>
          <w:b w:val="0"/>
        </w:rPr>
        <w:t>ö</w:t>
      </w:r>
      <w:r>
        <w:rPr>
          <w:rFonts w:cs="Calibri"/>
          <w:b w:val="0"/>
        </w:rPr>
        <w:t>ffentlichung fehlte folgende Anlage - Seite 8 -.</w:t>
      </w:r>
    </w:p>
    <w:p w14:paraId="6BFD0C7D" w14:textId="77777777" w:rsidR="007458FA" w:rsidRDefault="007458FA">
      <w:pPr>
        <w:pStyle w:val="RVtabelle75fr"/>
        <w:keepLines/>
        <w:widowControl/>
        <w:spacing w:before="10" w:after="10" w:line="160" w:lineRule="atLeast"/>
      </w:pPr>
      <w:bookmarkStart w:id="0" w:name="A1"/>
      <w:r>
        <w:rPr>
          <w:rFonts w:cs="Calibri"/>
        </w:rPr>
        <w:t xml:space="preserve">Anlage </w:t>
      </w:r>
      <w:bookmarkEnd w:id="0"/>
      <w:r>
        <w:rPr>
          <w:rStyle w:val="mager"/>
          <w:b w:val="0"/>
        </w:rPr>
        <w:t>- Seite 8 -</w:t>
      </w:r>
      <w:r>
        <w:rPr>
          <w:rFonts w:cs="Calibri"/>
          <w:noProof/>
        </w:rPr>
        <w:drawing>
          <wp:inline distT="0" distB="0" distL="0" distR="0" wp14:anchorId="47832AF5" wp14:editId="0E13E667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4700" r="4512" b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04F4" w14:textId="77777777" w:rsidR="007458FA" w:rsidRDefault="007458FA">
      <w:pPr>
        <w:pStyle w:val="RVAnlagenabstandleer75"/>
        <w:rPr>
          <w:rFonts w:cs="Calibri"/>
        </w:rPr>
      </w:pPr>
    </w:p>
    <w:p w14:paraId="382BF40F" w14:textId="77777777" w:rsidR="007458FA" w:rsidRDefault="007458FA">
      <w:pPr>
        <w:pStyle w:val="RVtabelle75nr"/>
        <w:widowControl/>
        <w:rPr>
          <w:rFonts w:cs="Calibri"/>
        </w:rPr>
      </w:pPr>
      <w:r>
        <w:t>ABl. NRW. 03/2018 S. 34</w:t>
      </w:r>
    </w:p>
    <w:p w14:paraId="093EC11D" w14:textId="77777777" w:rsidR="007458FA" w:rsidRDefault="007458FA">
      <w:pPr>
        <w:pStyle w:val="RVAnlagenabstandleer75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718B" w14:textId="77777777" w:rsidR="007458FA" w:rsidRDefault="007458FA">
      <w:r>
        <w:separator/>
      </w:r>
    </w:p>
  </w:endnote>
  <w:endnote w:type="continuationSeparator" w:id="0">
    <w:p w14:paraId="54DA9EBD" w14:textId="77777777" w:rsidR="007458FA" w:rsidRDefault="0074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9C65" w14:textId="77777777" w:rsidR="007458FA" w:rsidRDefault="007458F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85ED" w14:textId="77777777" w:rsidR="007458FA" w:rsidRDefault="007458F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153EC6C" w14:textId="77777777" w:rsidR="007458FA" w:rsidRDefault="007458F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C0F"/>
    <w:rsid w:val="001D4CE3"/>
    <w:rsid w:val="00201C0F"/>
    <w:rsid w:val="007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F728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Calibri"/>
      <w:b/>
      <w:color w:val="000000"/>
      <w:sz w:val="24"/>
      <w:szCs w:val="24"/>
    </w:rPr>
  </w:style>
  <w:style w:type="paragraph" w:customStyle="1" w:styleId="RVAnlagenfliesstext1120fz">
    <w:name w:val="RV_Anlagen_fliesstext_1_120_f_z"/>
    <w:uiPriority w:val="99"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Arial"/>
      <w:color w:val="000000"/>
      <w:sz w:val="24"/>
      <w:szCs w:val="24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Calibri"/>
      <w:color w:val="000000"/>
      <w:sz w:val="24"/>
      <w:szCs w:val="24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szCs w:val="24"/>
    </w:rPr>
  </w:style>
  <w:style w:type="paragraph" w:customStyle="1" w:styleId="RVAnlagenueberschrift1140fz">
    <w:name w:val="RV_Anlagen_ueberschrift_1_140_f_z"/>
    <w:uiPriority w:val="99"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Calibri"/>
      <w:b/>
      <w:color w:val="000000"/>
      <w:sz w:val="28"/>
      <w:szCs w:val="24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Arial"/>
      <w:i/>
      <w:color w:val="000000"/>
      <w:sz w:val="24"/>
      <w:szCs w:val="24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Calibri"/>
      <w:color w:val="000000"/>
      <w:sz w:val="22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2024-09-10T18:02:00Z</dcterms:created>
  <dcterms:modified xsi:type="dcterms:W3CDTF">2024-09-10T18:02:00Z</dcterms:modified>
</cp:coreProperties>
</file>