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7E01" w14:textId="77777777" w:rsidR="009079B3" w:rsidRDefault="009079B3">
      <w:pPr>
        <w:pStyle w:val="BASS-Nr-ABl"/>
        <w:widowControl/>
      </w:pPr>
      <w:bookmarkStart w:id="0" w:name="11-02nr29"/>
      <w:bookmarkEnd w:id="0"/>
      <w:r>
        <w:rPr>
          <w:rFonts w:cs="Arial"/>
        </w:rPr>
        <w:t>Zu BASS 11-02</w:t>
      </w:r>
    </w:p>
    <w:p w14:paraId="21FCBB1D" w14:textId="77777777" w:rsidR="009079B3" w:rsidRDefault="009079B3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  <w:t>zur F</w:t>
      </w:r>
      <w:r>
        <w:t>ö</w:t>
      </w:r>
      <w:r>
        <w:t xml:space="preserve">rderung kommunaler Aufwendungen </w:t>
      </w:r>
      <w:r>
        <w:br/>
        <w:t>f</w:t>
      </w:r>
      <w:r>
        <w:t>ü</w:t>
      </w:r>
      <w:r>
        <w:t>r die schulische Inklusion</w:t>
      </w:r>
    </w:p>
    <w:p w14:paraId="77A31DB3" w14:textId="77777777" w:rsidR="009079B3" w:rsidRDefault="009079B3">
      <w:pPr>
        <w:pStyle w:val="RVueberschrift285nz"/>
        <w:keepNext/>
        <w:keepLines/>
      </w:pPr>
      <w:r>
        <w:rPr>
          <w:rFonts w:cs="Arial"/>
        </w:rPr>
        <w:t xml:space="preserve">Vom 24. Januar 2018 </w:t>
      </w:r>
      <w:r>
        <w:rPr>
          <w:rFonts w:cs="Arial"/>
        </w:rPr>
        <w:br/>
        <w:t>(GV. NRW. S. 90)</w:t>
      </w:r>
    </w:p>
    <w:p w14:paraId="47B757E2" w14:textId="77777777" w:rsidR="009079B3" w:rsidRDefault="009079B3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1 Absatz 8 Satz 2 und des </w:t>
      </w:r>
      <w:r>
        <w:t>§</w:t>
      </w:r>
      <w:r>
        <w:t xml:space="preserve"> 2 Absatz 7 Satz 2 des Gesetzes zur F</w:t>
      </w:r>
      <w:r>
        <w:t>ö</w:t>
      </w:r>
      <w:r>
        <w:t>rderung kommunaler Aufwendungen f</w:t>
      </w:r>
      <w:r>
        <w:t>ü</w:t>
      </w:r>
      <w:r>
        <w:t>r die schulische Inklusion vom 9. Juli 2014 (GV. NRW. S. 404) verordnet das Ministerium f</w:t>
      </w:r>
      <w:r>
        <w:t>ü</w:t>
      </w:r>
      <w:r>
        <w:t>r Schule und Bildung im Einvernehmen mit dem Ministerium der Finanzen:</w:t>
      </w:r>
    </w:p>
    <w:p w14:paraId="5FB35CAE" w14:textId="77777777" w:rsidR="009079B3" w:rsidRDefault="009079B3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1</w:t>
      </w:r>
    </w:p>
    <w:p w14:paraId="7EF76868" w14:textId="77777777" w:rsidR="009079B3" w:rsidRDefault="009079B3">
      <w:pPr>
        <w:pStyle w:val="RVfliesstext175nb"/>
        <w:rPr>
          <w:rFonts w:cs="Calibri"/>
        </w:rPr>
      </w:pPr>
      <w:r>
        <w:t>(1) In den Schuljahren 2017/2018, 2018/2019 und 2019/2020 betr</w:t>
      </w:r>
      <w:r>
        <w:t>ä</w:t>
      </w:r>
      <w:r>
        <w:t>gt die H</w:t>
      </w:r>
      <w:r>
        <w:t>ö</w:t>
      </w:r>
      <w:r>
        <w:t>he der j</w:t>
      </w:r>
      <w:r>
        <w:t>ä</w:t>
      </w:r>
      <w:r>
        <w:t>hrlichen Leistungen des Landes f</w:t>
      </w:r>
      <w:r>
        <w:t>ü</w:t>
      </w:r>
      <w:r>
        <w:t xml:space="preserve">r den Belastungsausgleich nach </w:t>
      </w:r>
      <w:r>
        <w:t>§</w:t>
      </w:r>
      <w:r>
        <w:t xml:space="preserve"> 1 Absatz 3 Satz 2 des Gesetzes zur F</w:t>
      </w:r>
      <w:r>
        <w:t>ö</w:t>
      </w:r>
      <w:r>
        <w:t>rderung kommunaler Aufwendungen f</w:t>
      </w:r>
      <w:r>
        <w:t>ü</w:t>
      </w:r>
      <w:r>
        <w:t>r die schulische Inklusion vom 9. Juli 2014 (GV. NRW. S. 404), das durch Gesetz vom 8. Juli 2016 (GV. NRW. S. 558) ge</w:t>
      </w:r>
      <w:r>
        <w:t>ä</w:t>
      </w:r>
      <w:r>
        <w:t>ndert worden ist, 20 Millionen Euro und f</w:t>
      </w:r>
      <w:r>
        <w:t>ü</w:t>
      </w:r>
      <w:r>
        <w:t xml:space="preserve">r die Inklusionspauschale nach </w:t>
      </w:r>
      <w:r>
        <w:t>§</w:t>
      </w:r>
      <w:r>
        <w:t xml:space="preserve"> 2 Absatz 3 des Gesetzes zur F</w:t>
      </w:r>
      <w:r>
        <w:t>ö</w:t>
      </w:r>
      <w:r>
        <w:t>rderung kommunaler Aufwendungen f</w:t>
      </w:r>
      <w:r>
        <w:t>ü</w:t>
      </w:r>
      <w:r>
        <w:t>r die schulische Inklusion 40 Millionen Euro.</w:t>
      </w:r>
    </w:p>
    <w:p w14:paraId="746D5EE1" w14:textId="77777777" w:rsidR="009079B3" w:rsidRDefault="009079B3">
      <w:pPr>
        <w:pStyle w:val="RVfliesstext175nb"/>
        <w:rPr>
          <w:rFonts w:cs="Calibri"/>
        </w:rPr>
      </w:pPr>
      <w:r>
        <w:t>(2) Von den Mitteln f</w:t>
      </w:r>
      <w:r>
        <w:t>ü</w:t>
      </w:r>
      <w:r>
        <w:t>r den Belastungsausgleich werden j</w:t>
      </w:r>
      <w:r>
        <w:t>ä</w:t>
      </w:r>
      <w:r>
        <w:t xml:space="preserve">hrlich 19 Millionen Euro nach </w:t>
      </w:r>
      <w:r>
        <w:t>§</w:t>
      </w:r>
      <w:r>
        <w:t xml:space="preserve"> 1 Absatz 4 Satz 1 Nummer 1 des Gesetzes zur F</w:t>
      </w:r>
      <w:r>
        <w:t>ö</w:t>
      </w:r>
      <w:r>
        <w:t>rderung kommunaler Aufwendungen f</w:t>
      </w:r>
      <w:r>
        <w:t>ü</w:t>
      </w:r>
      <w:r>
        <w:t xml:space="preserve">r die schulische Inklusion und 1 Million Euro nach </w:t>
      </w:r>
      <w:r>
        <w:t>§</w:t>
      </w:r>
      <w:r>
        <w:t xml:space="preserve"> 1 Absatz 4 Satz 1 Nummer 2 des Gesetzes zur F</w:t>
      </w:r>
      <w:r>
        <w:t>ö</w:t>
      </w:r>
      <w:r>
        <w:t>rderung kommunaler Aufwendungen f</w:t>
      </w:r>
      <w:r>
        <w:t>ü</w:t>
      </w:r>
      <w:r>
        <w:t xml:space="preserve">r die schulische Inklusion verteilt. </w:t>
      </w:r>
    </w:p>
    <w:p w14:paraId="22DDDCBE" w14:textId="77777777" w:rsidR="009079B3" w:rsidRDefault="009079B3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2</w:t>
      </w:r>
    </w:p>
    <w:p w14:paraId="346A3A5E" w14:textId="77777777" w:rsidR="009079B3" w:rsidRDefault="009079B3">
      <w:pPr>
        <w:pStyle w:val="RVfliesstext175nb"/>
      </w:pPr>
      <w:r>
        <w:t>Diese Verordnung tritt am Tag nach der Verk</w:t>
      </w:r>
      <w:r>
        <w:t>ü</w:t>
      </w:r>
      <w:r>
        <w:t>ndung</w:t>
      </w:r>
      <w:r>
        <w:rPr>
          <w:rStyle w:val="FootnoteReference"/>
          <w:rFonts w:ascii="Arial" w:hAnsi="Arial" w:cs="Calibri"/>
        </w:rPr>
        <w:footnoteReference w:id="1"/>
      </w:r>
      <w:r>
        <w:t xml:space="preserve"> in Kraft und am 31</w:t>
      </w:r>
      <w:r>
        <w:rPr>
          <w:rFonts w:cs="Calibri"/>
        </w:rPr>
        <w:t>.</w:t>
      </w:r>
      <w:r>
        <w:t xml:space="preserve"> Juli 2020 au</w:t>
      </w:r>
      <w:r>
        <w:t>ß</w:t>
      </w:r>
      <w:r>
        <w:t>er Kraft</w:t>
      </w:r>
      <w:r>
        <w:rPr>
          <w:rFonts w:cs="Calibri"/>
        </w:rPr>
        <w:t>.</w:t>
      </w:r>
    </w:p>
    <w:p w14:paraId="6A4DFDB7" w14:textId="77777777" w:rsidR="009079B3" w:rsidRDefault="009079B3">
      <w:pPr>
        <w:pStyle w:val="RVfliesstext175nb"/>
        <w:rPr>
          <w:rFonts w:cs="Calibri"/>
        </w:rPr>
      </w:pPr>
    </w:p>
    <w:p w14:paraId="4D0B3FF4" w14:textId="77777777" w:rsidR="009079B3" w:rsidRDefault="009079B3">
      <w:pPr>
        <w:pStyle w:val="RVfliesstext175nb"/>
        <w:jc w:val="right"/>
        <w:rPr>
          <w:rFonts w:cs="Calibri"/>
        </w:rPr>
      </w:pPr>
      <w:r>
        <w:t>ABl. NRW. 02/2018 S. 35</w:t>
      </w:r>
    </w:p>
    <w:p w14:paraId="43A151C0" w14:textId="77777777" w:rsidR="009079B3" w:rsidRDefault="009079B3">
      <w:pPr>
        <w:pStyle w:val="RVfliesstext175nb"/>
      </w:pPr>
    </w:p>
    <w:p w14:paraId="1ECA11FC" w14:textId="77777777" w:rsidR="009079B3" w:rsidRDefault="009079B3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FE43" w14:textId="77777777" w:rsidR="009079B3" w:rsidRDefault="009079B3">
      <w:pPr>
        <w:widowControl/>
        <w:rPr>
          <w:rFonts w:cs="Calibri"/>
        </w:rPr>
      </w:pPr>
      <w:r>
        <w:separator/>
      </w:r>
    </w:p>
  </w:endnote>
  <w:endnote w:type="continuationSeparator" w:id="0">
    <w:p w14:paraId="25E8A39E" w14:textId="77777777" w:rsidR="009079B3" w:rsidRDefault="009079B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7D63" w14:textId="77777777" w:rsidR="009079B3" w:rsidRDefault="009079B3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  <w:r>
      <w:rPr>
        <w:i w:val="0"/>
        <w:sz w:val="15"/>
      </w:rPr>
      <w:t>©</w:t>
    </w:r>
    <w:r>
      <w:rPr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B290" w14:textId="77777777" w:rsidR="009079B3" w:rsidRDefault="009079B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1F5E98A" w14:textId="77777777" w:rsidR="009079B3" w:rsidRDefault="009079B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24391113" w14:textId="77777777" w:rsidR="009079B3" w:rsidRDefault="009079B3">
      <w:pPr>
        <w:pStyle w:val="RVFudfnote160kb"/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 xml:space="preserve"> Die Verordnung ist am 02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2018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5</w:t>
      </w:r>
      <w:r>
        <w:t>/</w:t>
      </w:r>
      <w:r>
        <w:rPr>
          <w:rFonts w:cs="Calibri"/>
        </w:rPr>
        <w:t>2018 S</w:t>
      </w:r>
      <w:r>
        <w:t>.</w:t>
      </w:r>
      <w:r>
        <w:rPr>
          <w:rFonts w:cs="Calibri"/>
        </w:rPr>
        <w:t xml:space="preserve"> 90</w:t>
      </w:r>
      <w:r>
        <w:t>)</w:t>
      </w:r>
      <w:r>
        <w:rPr>
          <w:rFonts w:cs="Calibri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3EA"/>
    <w:rsid w:val="001D4CE3"/>
    <w:rsid w:val="004633EA"/>
    <w:rsid w:val="009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BEA3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