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8EF4" w14:textId="77777777" w:rsidR="00375B8F" w:rsidRDefault="00375B8F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10-12 Nr. 1</w:t>
      </w:r>
    </w:p>
    <w:p w14:paraId="5B61EEDF" w14:textId="77777777" w:rsidR="00375B8F" w:rsidRDefault="00375B8F">
      <w:pPr>
        <w:pStyle w:val="RVueberschrift1100fz"/>
        <w:keepNext/>
        <w:keepLines/>
      </w:pPr>
      <w:r>
        <w:rPr>
          <w:rFonts w:cs="Calibri"/>
        </w:rPr>
        <w:t xml:space="preserve">Verordnung zur </w:t>
      </w:r>
      <w:r>
        <w:rPr>
          <w:rFonts w:cs="Calibri"/>
        </w:rPr>
        <w:t>Ä</w:t>
      </w:r>
      <w:r>
        <w:rPr>
          <w:rFonts w:cs="Calibri"/>
        </w:rPr>
        <w:t xml:space="preserve">nderung </w:t>
      </w:r>
      <w:r>
        <w:rPr>
          <w:rFonts w:cs="Calibri"/>
        </w:rPr>
        <w:br/>
        <w:t xml:space="preserve">der Verordnung </w:t>
      </w:r>
      <w:r>
        <w:rPr>
          <w:rFonts w:cs="Calibri"/>
        </w:rPr>
        <w:t>ü</w:t>
      </w:r>
      <w:r>
        <w:rPr>
          <w:rFonts w:cs="Calibri"/>
        </w:rPr>
        <w:t>ber die Mindestgr</w:t>
      </w:r>
      <w:r>
        <w:rPr>
          <w:rFonts w:cs="Calibri"/>
        </w:rPr>
        <w:t>öß</w:t>
      </w:r>
      <w:r>
        <w:rPr>
          <w:rFonts w:cs="Calibri"/>
        </w:rPr>
        <w:t xml:space="preserve">en </w:t>
      </w:r>
      <w:r>
        <w:rPr>
          <w:rFonts w:cs="Calibri"/>
        </w:rPr>
        <w:br/>
        <w:t>der F</w:t>
      </w:r>
      <w:r>
        <w:rPr>
          <w:rFonts w:cs="Calibri"/>
        </w:rPr>
        <w:t>ö</w:t>
      </w:r>
      <w:r>
        <w:rPr>
          <w:rFonts w:cs="Calibri"/>
        </w:rPr>
        <w:t>rderschulen und der Schulen f</w:t>
      </w:r>
      <w:r>
        <w:rPr>
          <w:rFonts w:cs="Calibri"/>
        </w:rPr>
        <w:t>ü</w:t>
      </w:r>
      <w:r>
        <w:rPr>
          <w:rFonts w:cs="Calibri"/>
        </w:rPr>
        <w:t>r Kranke</w:t>
      </w:r>
    </w:p>
    <w:p w14:paraId="5715BEBF" w14:textId="77777777" w:rsidR="00375B8F" w:rsidRDefault="00375B8F">
      <w:pPr>
        <w:pStyle w:val="RVueberschrift285nz"/>
        <w:keepNext/>
        <w:keepLines/>
      </w:pPr>
      <w:r>
        <w:rPr>
          <w:rFonts w:cs="Calibri"/>
        </w:rPr>
        <w:t xml:space="preserve">Vom 24. August 2017 </w:t>
      </w:r>
      <w:r>
        <w:rPr>
          <w:rFonts w:cs="Calibri"/>
        </w:rPr>
        <w:br/>
        <w:t>(GV. NRW. S. 756)</w:t>
      </w:r>
    </w:p>
    <w:p w14:paraId="78438824" w14:textId="77777777" w:rsidR="00375B8F" w:rsidRDefault="00375B8F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82 Absatz 10 des Schulgesetzes NRW vom 15. Februar 2005 (GV. NRW. S. 102), der durch Artikel 1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Bildung:</w:t>
      </w:r>
    </w:p>
    <w:p w14:paraId="51CAB65A" w14:textId="77777777" w:rsidR="00375B8F" w:rsidRDefault="00375B8F">
      <w:pPr>
        <w:pStyle w:val="RVueberschrift285fz"/>
        <w:keepNext/>
        <w:keepLines/>
        <w:rPr>
          <w:rFonts w:cs="Arial"/>
        </w:rPr>
      </w:pPr>
      <w:r>
        <w:t>Artikel 1</w:t>
      </w:r>
    </w:p>
    <w:p w14:paraId="68C27C79" w14:textId="77777777" w:rsidR="00375B8F" w:rsidRDefault="00375B8F">
      <w:pPr>
        <w:pStyle w:val="RVfliesstext175nb"/>
      </w:pPr>
      <w:r>
        <w:rPr>
          <w:rFonts w:cs="Calibri"/>
        </w:rPr>
        <w:t xml:space="preserve">Dem </w:t>
      </w:r>
      <w:r>
        <w:rPr>
          <w:rFonts w:cs="Calibri"/>
        </w:rPr>
        <w:t>§</w:t>
      </w:r>
      <w:r>
        <w:rPr>
          <w:rFonts w:cs="Calibri"/>
        </w:rPr>
        <w:t xml:space="preserve"> 2 Absatz 1 der Verordnung </w:t>
      </w:r>
      <w:r>
        <w:rPr>
          <w:rFonts w:cs="Calibri"/>
        </w:rPr>
        <w:t>ü</w:t>
      </w:r>
      <w:r>
        <w:rPr>
          <w:rFonts w:cs="Calibri"/>
        </w:rPr>
        <w:t>ber die Mindestgr</w:t>
      </w:r>
      <w:r>
        <w:rPr>
          <w:rFonts w:cs="Calibri"/>
        </w:rPr>
        <w:t>öß</w:t>
      </w:r>
      <w:r>
        <w:rPr>
          <w:rFonts w:cs="Calibri"/>
        </w:rPr>
        <w:t>en der F</w:t>
      </w:r>
      <w:r>
        <w:rPr>
          <w:rFonts w:cs="Calibri"/>
        </w:rPr>
        <w:t>ö</w:t>
      </w:r>
      <w:r>
        <w:rPr>
          <w:rFonts w:cs="Calibri"/>
        </w:rPr>
        <w:t>rder-schulen und der Schulen f</w:t>
      </w:r>
      <w:r>
        <w:rPr>
          <w:rFonts w:cs="Calibri"/>
        </w:rPr>
        <w:t>ü</w:t>
      </w:r>
      <w:r>
        <w:rPr>
          <w:rFonts w:cs="Calibri"/>
        </w:rPr>
        <w:t>r Kranke vom 16. Oktober 2013 (GV. NRW. S. 621) werden folgende S</w:t>
      </w:r>
      <w:r>
        <w:rPr>
          <w:rFonts w:cs="Calibri"/>
        </w:rPr>
        <w:t>ä</w:t>
      </w:r>
      <w:r>
        <w:rPr>
          <w:rFonts w:cs="Calibri"/>
        </w:rPr>
        <w:t>tze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82E2FBD" w14:textId="77777777" w:rsidR="00375B8F" w:rsidRDefault="00375B8F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Unterschreitet die Sch</w:t>
      </w:r>
      <w:r>
        <w:rPr>
          <w:rFonts w:cs="Calibri"/>
        </w:rPr>
        <w:t>ü</w:t>
      </w:r>
      <w:r>
        <w:rPr>
          <w:rFonts w:cs="Calibri"/>
        </w:rPr>
        <w:t>lerzahl einer F</w:t>
      </w:r>
      <w:r>
        <w:rPr>
          <w:rFonts w:cs="Calibri"/>
        </w:rPr>
        <w:t>ö</w:t>
      </w:r>
      <w:r>
        <w:rPr>
          <w:rFonts w:cs="Calibri"/>
        </w:rPr>
        <w:t>rderschule die Sch</w:t>
      </w:r>
      <w:r>
        <w:rPr>
          <w:rFonts w:cs="Calibri"/>
        </w:rPr>
        <w:t>ü</w:t>
      </w:r>
      <w:r>
        <w:rPr>
          <w:rFonts w:cs="Calibri"/>
        </w:rPr>
        <w:t xml:space="preserve">lerzahl nach </w:t>
      </w:r>
      <w:r>
        <w:rPr>
          <w:rFonts w:cs="Calibri"/>
        </w:rPr>
        <w:t>§</w:t>
      </w:r>
      <w:r>
        <w:rPr>
          <w:rFonts w:cs="Calibri"/>
        </w:rPr>
        <w:t xml:space="preserve"> 1 Absatz 1 Nummern 1 bis 7, kann der Schultr</w:t>
      </w:r>
      <w:r>
        <w:rPr>
          <w:rFonts w:cs="Calibri"/>
        </w:rPr>
        <w:t>ä</w:t>
      </w:r>
      <w:r>
        <w:rPr>
          <w:rFonts w:cs="Calibri"/>
        </w:rPr>
        <w:t>ger die Fortf</w:t>
      </w:r>
      <w:r>
        <w:rPr>
          <w:rFonts w:cs="Calibri"/>
        </w:rPr>
        <w:t>ü</w:t>
      </w:r>
      <w:r>
        <w:rPr>
          <w:rFonts w:cs="Calibri"/>
        </w:rPr>
        <w:t>hrung beschlie</w:t>
      </w:r>
      <w:r>
        <w:rPr>
          <w:rFonts w:cs="Calibri"/>
        </w:rPr>
        <w:t>ß</w:t>
      </w:r>
      <w:r>
        <w:rPr>
          <w:rFonts w:cs="Calibri"/>
        </w:rPr>
        <w:t>en. Das gilt auch, wenn die Sch</w:t>
      </w:r>
      <w:r>
        <w:rPr>
          <w:rFonts w:cs="Calibri"/>
        </w:rPr>
        <w:t>ü</w:t>
      </w:r>
      <w:r>
        <w:rPr>
          <w:rFonts w:cs="Calibri"/>
        </w:rPr>
        <w:t>lerzahl eines oder mehrerer Teilstandorte einer F</w:t>
      </w:r>
      <w:r>
        <w:rPr>
          <w:rFonts w:cs="Calibri"/>
        </w:rPr>
        <w:t>ö</w:t>
      </w:r>
      <w:r>
        <w:rPr>
          <w:rFonts w:cs="Calibri"/>
        </w:rPr>
        <w:t>rderschule die Sch</w:t>
      </w:r>
      <w:r>
        <w:rPr>
          <w:rFonts w:cs="Calibri"/>
        </w:rPr>
        <w:t>ü</w:t>
      </w:r>
      <w:r>
        <w:rPr>
          <w:rFonts w:cs="Calibri"/>
        </w:rPr>
        <w:t xml:space="preserve">lerzahl nach </w:t>
      </w:r>
      <w:r>
        <w:rPr>
          <w:rFonts w:cs="Calibri"/>
        </w:rPr>
        <w:t>§</w:t>
      </w:r>
      <w:r>
        <w:rPr>
          <w:rFonts w:cs="Calibri"/>
        </w:rPr>
        <w:t xml:space="preserve"> 1 Absatz 2 unterschreitet. Bei der Wiedererrichtung einer F</w:t>
      </w:r>
      <w:r>
        <w:rPr>
          <w:rFonts w:cs="Calibri"/>
        </w:rPr>
        <w:t>ö</w:t>
      </w:r>
      <w:r>
        <w:rPr>
          <w:rFonts w:cs="Calibri"/>
        </w:rPr>
        <w:t>rderschule, deren Aufl</w:t>
      </w:r>
      <w:r>
        <w:rPr>
          <w:rFonts w:cs="Calibri"/>
        </w:rPr>
        <w:t>ö</w:t>
      </w:r>
      <w:r>
        <w:rPr>
          <w:rFonts w:cs="Calibri"/>
        </w:rPr>
        <w:t>sung noch nicht abgeschlossen ist, gelten S</w:t>
      </w:r>
      <w:r>
        <w:rPr>
          <w:rFonts w:cs="Calibri"/>
        </w:rPr>
        <w:t>ä</w:t>
      </w:r>
      <w:r>
        <w:rPr>
          <w:rFonts w:cs="Calibri"/>
        </w:rPr>
        <w:t>tze 3 und 4 entsprechend.</w:t>
      </w:r>
      <w:r>
        <w:rPr>
          <w:rFonts w:cs="Calibri"/>
        </w:rPr>
        <w:t>“</w:t>
      </w:r>
    </w:p>
    <w:p w14:paraId="6EEA09D9" w14:textId="77777777" w:rsidR="00375B8F" w:rsidRDefault="00375B8F">
      <w:pPr>
        <w:pStyle w:val="RVueberschrift285fz"/>
        <w:keepNext/>
        <w:keepLines/>
        <w:rPr>
          <w:rFonts w:cs="Arial"/>
        </w:rPr>
      </w:pPr>
      <w:r>
        <w:t>Artikel 2</w:t>
      </w:r>
    </w:p>
    <w:p w14:paraId="2388BFC5" w14:textId="77777777" w:rsidR="00375B8F" w:rsidRDefault="00375B8F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 und am 31. Juli 2019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5031BECF" w14:textId="77777777" w:rsidR="00375B8F" w:rsidRDefault="00375B8F">
      <w:pPr>
        <w:pStyle w:val="RVfliesstext175nb"/>
        <w:tabs>
          <w:tab w:val="left" w:pos="2256"/>
        </w:tabs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77CFD" w14:textId="77777777" w:rsidR="00375B8F" w:rsidRDefault="00375B8F">
      <w:r>
        <w:separator/>
      </w:r>
    </w:p>
  </w:endnote>
  <w:endnote w:type="continuationSeparator" w:id="0">
    <w:p w14:paraId="761AB188" w14:textId="77777777" w:rsidR="00375B8F" w:rsidRDefault="003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0F58" w14:textId="77777777" w:rsidR="00375B8F" w:rsidRDefault="00375B8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11DC7" w14:textId="77777777" w:rsidR="00375B8F" w:rsidRDefault="00375B8F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1037BE5" w14:textId="77777777" w:rsidR="00375B8F" w:rsidRDefault="00375B8F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06DE"/>
    <w:rsid w:val="00375B8F"/>
    <w:rsid w:val="007A06D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7505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