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E5DF" w14:textId="77777777" w:rsidR="007A74FB" w:rsidRDefault="007A74FB">
      <w:pPr>
        <w:pStyle w:val="BASS-Nr-ABl"/>
        <w:widowControl/>
      </w:pPr>
      <w:r>
        <w:t xml:space="preserve">Zu BASS </w:t>
      </w:r>
      <w:r>
        <w:rPr>
          <w:rFonts w:cs="Arial"/>
        </w:rPr>
        <w:t>13-21 Nr. 6</w:t>
      </w:r>
    </w:p>
    <w:p w14:paraId="671351E2" w14:textId="77777777" w:rsidR="007A74FB" w:rsidRDefault="007A74FB">
      <w:pPr>
        <w:pStyle w:val="RVueberschrift1100fz"/>
        <w:keepNext/>
        <w:keepLines/>
        <w:rPr>
          <w:rFonts w:cs="Calibri"/>
        </w:rPr>
      </w:pPr>
      <w:r>
        <w:t xml:space="preserve">Vorgaben zur Vorbereitung </w:t>
      </w:r>
      <w:r>
        <w:br/>
        <w:t>auf die zentralen Pr</w:t>
      </w:r>
      <w:r>
        <w:t>ü</w:t>
      </w:r>
      <w:r>
        <w:t xml:space="preserve">fungen </w:t>
      </w:r>
      <w:r>
        <w:br/>
        <w:t xml:space="preserve">1. am Ende der Klasse 10 an Hauptschulen, </w:t>
      </w:r>
      <w:r>
        <w:br/>
        <w:t xml:space="preserve">Realschulen, Sekundarschulen, </w:t>
      </w:r>
      <w:r>
        <w:br/>
      </w:r>
      <w:r>
        <w:t xml:space="preserve">Gemeinschaftsschulen, Gesamtschulen </w:t>
      </w:r>
      <w:r>
        <w:br/>
        <w:t>und F</w:t>
      </w:r>
      <w:r>
        <w:t>ö</w:t>
      </w:r>
      <w:r>
        <w:t xml:space="preserve">rderschulen im Jahr 2019 </w:t>
      </w:r>
      <w:r>
        <w:br/>
        <w:t xml:space="preserve">2. am Ende des 4. Semesters an Abendrealschulen im Jahr 2019 </w:t>
      </w:r>
      <w:r>
        <w:br/>
        <w:t xml:space="preserve">3. am Ende der 11. Klasse an Waldorfschulen </w:t>
      </w:r>
      <w:r>
        <w:br/>
        <w:t>und an Waldorf-F</w:t>
      </w:r>
      <w:r>
        <w:t>ö</w:t>
      </w:r>
      <w:r>
        <w:t>rderschulen im Jahr 2019</w:t>
      </w:r>
    </w:p>
    <w:p w14:paraId="6B393BF1" w14:textId="77777777" w:rsidR="007A74FB" w:rsidRDefault="007A74FB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17.05.2017 - 513-6.03.15.06-95158/2019</w:t>
      </w:r>
    </w:p>
    <w:p w14:paraId="0DBD7B86" w14:textId="77777777" w:rsidR="007A74FB" w:rsidRDefault="007A74FB">
      <w:pPr>
        <w:pStyle w:val="RVfliesstext175nb"/>
      </w:pPr>
      <w:r>
        <w:rPr>
          <w:rFonts w:cs="Arial"/>
        </w:rPr>
        <w:t>1 Zur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die schriftlichen Pr</w:t>
      </w:r>
      <w:r>
        <w:rPr>
          <w:rFonts w:cs="Arial"/>
        </w:rPr>
        <w:t>ü</w:t>
      </w:r>
      <w:r>
        <w:rPr>
          <w:rFonts w:cs="Arial"/>
        </w:rPr>
        <w:t>fungen am Ende der Klasse 10 im Jahr 2019 mit landeseinheitlichen Pr</w:t>
      </w:r>
      <w:r>
        <w:rPr>
          <w:rFonts w:cs="Arial"/>
        </w:rPr>
        <w:t>ü</w:t>
      </w:r>
      <w:r>
        <w:rPr>
          <w:rFonts w:cs="Arial"/>
        </w:rPr>
        <w:t>fungsaufgaben in Hauptschulen, Realschulen, Sekundarschulen, Gemeinschaftsschulen, Gesamtschulen und F</w:t>
      </w:r>
      <w:r>
        <w:rPr>
          <w:rFonts w:cs="Arial"/>
        </w:rPr>
        <w:t>ö</w:t>
      </w:r>
      <w:r>
        <w:rPr>
          <w:rFonts w:cs="Arial"/>
        </w:rPr>
        <w:t>rderschulen werden Vorgaben erlassen.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werden Hinweise zu den Vorgaben erlassen.</w:t>
      </w:r>
    </w:p>
    <w:p w14:paraId="3938779B" w14:textId="77777777" w:rsidR="007A74FB" w:rsidRDefault="007A74FB">
      <w:pPr>
        <w:pStyle w:val="RVfliesstext175nb"/>
      </w:pPr>
      <w:r>
        <w:rPr>
          <w:rFonts w:cs="Arial"/>
        </w:rPr>
        <w:t>2 Zur Vorbereitung der Studierenden auf die schriftlichen Pr</w:t>
      </w:r>
      <w:r>
        <w:rPr>
          <w:rFonts w:cs="Arial"/>
        </w:rPr>
        <w:t>ü</w:t>
      </w:r>
      <w:r>
        <w:rPr>
          <w:rFonts w:cs="Arial"/>
        </w:rPr>
        <w:t>fungen am Ende des 4. Semesters an Abendrealschulen im Jahr 2019 mit landeseinheitlichen Pr</w:t>
      </w:r>
      <w:r>
        <w:rPr>
          <w:rFonts w:cs="Arial"/>
        </w:rPr>
        <w:t>ü</w:t>
      </w:r>
      <w:r>
        <w:rPr>
          <w:rFonts w:cs="Arial"/>
        </w:rPr>
        <w:t>fungsaufgaben werden Vorgaben erlassen.</w:t>
      </w:r>
    </w:p>
    <w:p w14:paraId="46514A6D" w14:textId="77777777" w:rsidR="007A74FB" w:rsidRDefault="007A74FB">
      <w:pPr>
        <w:pStyle w:val="RVfliesstext175nb"/>
      </w:pPr>
      <w:r>
        <w:rPr>
          <w:rFonts w:cs="Arial"/>
        </w:rPr>
        <w:t>3 Zur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Waldorfschulen und Waldorf-F</w:t>
      </w:r>
      <w:r>
        <w:rPr>
          <w:rFonts w:cs="Arial"/>
        </w:rPr>
        <w:t>ö</w:t>
      </w:r>
      <w:r>
        <w:rPr>
          <w:rFonts w:cs="Arial"/>
        </w:rPr>
        <w:t>rderschulen auf die schriftlichen Pr</w:t>
      </w:r>
      <w:r>
        <w:rPr>
          <w:rFonts w:cs="Arial"/>
        </w:rPr>
        <w:t>ü</w:t>
      </w:r>
      <w:r>
        <w:rPr>
          <w:rFonts w:cs="Arial"/>
        </w:rPr>
        <w:t>fungen im Rahmen des Abschlussverfahrens zum Erwerb eines dem Hauptschulabschluss nach Klasse 10 und dem mittleren Schulabschluss (Fachoberschulreife) gleichwertigen Schulabschlusses im Jahr 2019 mit landeseinheitlichen Pr</w:t>
      </w:r>
      <w:r>
        <w:rPr>
          <w:rFonts w:cs="Arial"/>
        </w:rPr>
        <w:t>ü</w:t>
      </w:r>
      <w:r>
        <w:rPr>
          <w:rFonts w:cs="Arial"/>
        </w:rPr>
        <w:t>fungsaufgaben werden Vorgaben und Hinweise erlassen.</w:t>
      </w:r>
    </w:p>
    <w:p w14:paraId="37A11EA0" w14:textId="77777777" w:rsidR="007A74FB" w:rsidRDefault="007A74FB">
      <w:pPr>
        <w:pStyle w:val="RVfliesstext175nb"/>
      </w:pPr>
      <w:r>
        <w:rPr>
          <w:rFonts w:cs="Arial"/>
        </w:rPr>
        <w:t>4 Die Vorgaben gelten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im Rahmen der Externenpr</w:t>
      </w:r>
      <w:r>
        <w:rPr>
          <w:rFonts w:cs="Arial"/>
        </w:rPr>
        <w:t>ü</w:t>
      </w:r>
      <w:r>
        <w:rPr>
          <w:rFonts w:cs="Arial"/>
        </w:rPr>
        <w:t>fungen 2019 zum Erwerb des Hauptschulabschlusses nach Klasse 10 und des mittleren Schulabschlusses (Fachoberschulreife) analog.</w:t>
      </w:r>
    </w:p>
    <w:p w14:paraId="3B20B099" w14:textId="77777777" w:rsidR="007A74FB" w:rsidRDefault="007A74FB">
      <w:pPr>
        <w:pStyle w:val="RVfliesstext175nb"/>
      </w:pPr>
      <w:r>
        <w:rPr>
          <w:rFonts w:cs="Arial"/>
        </w:rPr>
        <w:t>5 Erg</w:t>
      </w:r>
      <w:r>
        <w:rPr>
          <w:rFonts w:cs="Arial"/>
        </w:rPr>
        <w:t>ä</w:t>
      </w:r>
      <w:r>
        <w:rPr>
          <w:rFonts w:cs="Arial"/>
        </w:rPr>
        <w:t>nzend zu den Hinweisen zu den Vorgaben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 wird auf die Arbeitshilfe </w:t>
      </w:r>
      <w:r>
        <w:rPr>
          <w:rFonts w:cs="Arial"/>
        </w:rPr>
        <w:t>„</w:t>
      </w:r>
      <w:r>
        <w:rPr>
          <w:rFonts w:cs="Arial"/>
        </w:rPr>
        <w:t>Gew</w:t>
      </w:r>
      <w:r>
        <w:rPr>
          <w:rFonts w:cs="Arial"/>
        </w:rPr>
        <w:t>ä</w:t>
      </w:r>
      <w:r>
        <w:rPr>
          <w:rFonts w:cs="Arial"/>
        </w:rPr>
        <w:t>hrung von Nachteilsausgleichen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Behinderungen,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und/oder besonderen Auff</w:t>
      </w:r>
      <w:r>
        <w:rPr>
          <w:rFonts w:cs="Arial"/>
        </w:rPr>
        <w:t>ä</w:t>
      </w:r>
      <w:r>
        <w:rPr>
          <w:rFonts w:cs="Arial"/>
        </w:rPr>
        <w:t>lligkeiten in der Sekundarstufe I - Eine Orientierungshilfe f</w:t>
      </w:r>
      <w:r>
        <w:rPr>
          <w:rFonts w:cs="Arial"/>
        </w:rPr>
        <w:t>ü</w:t>
      </w:r>
      <w:r>
        <w:rPr>
          <w:rFonts w:cs="Arial"/>
        </w:rPr>
        <w:t>r Schulleitungen</w:t>
      </w:r>
      <w:r>
        <w:rPr>
          <w:rFonts w:cs="Arial"/>
        </w:rPr>
        <w:t>“</w:t>
      </w:r>
      <w:r>
        <w:rPr>
          <w:rFonts w:cs="Arial"/>
        </w:rPr>
        <w:t xml:space="preserve"> verwiesen: </w:t>
      </w:r>
      <w:r>
        <w:rPr>
          <w:rFonts w:cs="Arial"/>
        </w:rPr>
        <w:br/>
        <w:t>https://www.schulministerium.nrw.de/docs/bp/Lehrer/Service/Ratgeber/Nachteilsausgleiche/index.html.</w:t>
      </w:r>
    </w:p>
    <w:p w14:paraId="7023BA91" w14:textId="77777777" w:rsidR="007A74FB" w:rsidRDefault="007A74FB">
      <w:pPr>
        <w:pStyle w:val="RVfliesstext175nb"/>
      </w:pPr>
      <w:r>
        <w:rPr>
          <w:rFonts w:cs="Arial"/>
        </w:rPr>
        <w:t>6 Die Vorgaben und Hinweise sind im Bildungsportal des Landes Nordrhein-Westfalen zum Download unter dieser Adresse eingestellt: www.standardsicherung.nrw.de/zp10/.</w:t>
      </w:r>
    </w:p>
    <w:p w14:paraId="25B9367A" w14:textId="77777777" w:rsidR="007A74FB" w:rsidRDefault="007A74FB">
      <w:pPr>
        <w:pStyle w:val="RVfliesstext175nb"/>
      </w:pPr>
      <w:r>
        <w:rPr>
          <w:rFonts w:cs="Arial"/>
        </w:rPr>
        <w:t>7 Sachbezogene Anfragen richten Sie bitte an die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>r Schule (QUA-LiS NRW), Arbeitsbereich 5, pruefungen10@qua-lis.nrw.de.</w:t>
      </w:r>
    </w:p>
    <w:p w14:paraId="4D6BAC14" w14:textId="77777777" w:rsidR="007A74FB" w:rsidRDefault="007A74FB">
      <w:pPr>
        <w:pStyle w:val="RVfliesstext175nb"/>
        <w:rPr>
          <w:rFonts w:cs="Arial"/>
        </w:rPr>
      </w:pPr>
    </w:p>
    <w:p w14:paraId="36B5593A" w14:textId="77777777" w:rsidR="007A74FB" w:rsidRDefault="007A74FB">
      <w:pPr>
        <w:pStyle w:val="RVfliesstext175nb"/>
        <w:jc w:val="right"/>
        <w:rPr>
          <w:rFonts w:cs="Arial"/>
        </w:rPr>
      </w:pPr>
      <w:r>
        <w:t>ABl. NRW. 06/2017 S. 45</w:t>
      </w:r>
    </w:p>
    <w:p w14:paraId="662CD75E" w14:textId="77777777" w:rsidR="007A74FB" w:rsidRDefault="007A74F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A464" w14:textId="77777777" w:rsidR="007A74FB" w:rsidRDefault="007A74FB">
      <w:r>
        <w:separator/>
      </w:r>
    </w:p>
  </w:endnote>
  <w:endnote w:type="continuationSeparator" w:id="0">
    <w:p w14:paraId="42D2D902" w14:textId="77777777" w:rsidR="007A74FB" w:rsidRDefault="007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8992" w14:textId="77777777" w:rsidR="007A74FB" w:rsidRDefault="007A74FB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3848" w14:textId="77777777" w:rsidR="007A74FB" w:rsidRDefault="007A74F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F0DF2DA" w14:textId="77777777" w:rsidR="007A74FB" w:rsidRDefault="007A74F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0810"/>
    <w:rsid w:val="002E0810"/>
    <w:rsid w:val="007A74F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F968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