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72DF" w14:textId="77777777" w:rsidR="00825DAA" w:rsidRDefault="00825DA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F3BF6CE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B7D99DE" w14:textId="77777777" w:rsidR="00825DAA" w:rsidRDefault="00825DAA">
            <w:pPr>
              <w:pStyle w:val="RVfliesstext175fl"/>
            </w:pPr>
            <w:r>
              <w:rPr>
                <w:rFonts w:cs="Arial"/>
              </w:rPr>
              <w:t>Berufliches Gymnasium und Fachoberschule Klasse 13</w:t>
            </w:r>
          </w:p>
          <w:p w14:paraId="4C84D714" w14:textId="77777777" w:rsidR="00825DAA" w:rsidRDefault="00825DAA">
            <w:pPr>
              <w:pStyle w:val="RVfliesstext175nb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nge des Beruflichen Gymnasiums und der Fachoberschule Klasse 13 sind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bez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glich der Ausweisung von Niveaustufen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GeR vorgenommen worden.</w:t>
            </w:r>
          </w:p>
        </w:tc>
      </w:tr>
    </w:tbl>
    <w:p w14:paraId="5A77FCD3" w14:textId="77777777" w:rsidR="00825DAA" w:rsidRDefault="00825DA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13-33 Nr. 1.2</w:t>
      </w:r>
    </w:p>
    <w:p w14:paraId="482B0923" w14:textId="77777777" w:rsidR="00825DAA" w:rsidRDefault="00825DAA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>zur Ausbildungs- und Pr</w:t>
      </w:r>
      <w:r>
        <w:rPr>
          <w:rFonts w:cs="Calibri"/>
        </w:rPr>
        <w:t>ü</w:t>
      </w:r>
      <w:r>
        <w:rPr>
          <w:rFonts w:cs="Calibri"/>
        </w:rPr>
        <w:t>fungsordnung</w:t>
      </w:r>
      <w:r>
        <w:rPr>
          <w:rFonts w:cs="Calibri"/>
        </w:rPr>
        <w:br/>
        <w:t xml:space="preserve"> Berufskolleg (VVzAPO-BK); </w:t>
      </w:r>
      <w:r>
        <w:rPr>
          <w:rFonts w:cs="Calibri"/>
        </w:rPr>
        <w:br/>
        <w:t xml:space="preserve">Ausweisung der Niveaustufen des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Gemeinsamen Europ</w:t>
      </w:r>
      <w:r>
        <w:rPr>
          <w:rFonts w:cs="Calibri"/>
        </w:rPr>
        <w:t>ä</w:t>
      </w:r>
      <w:r>
        <w:rPr>
          <w:rFonts w:cs="Calibri"/>
        </w:rPr>
        <w:t xml:space="preserve">ischen Referenzrahmens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moderne Fremdsprachen</w:t>
      </w:r>
      <w:r>
        <w:rPr>
          <w:rFonts w:cs="Calibri"/>
        </w:rPr>
        <w:t>“</w:t>
      </w:r>
      <w:r>
        <w:rPr>
          <w:rFonts w:cs="Calibri"/>
        </w:rPr>
        <w:t xml:space="preserve"> (GeR) </w:t>
      </w:r>
      <w:r>
        <w:rPr>
          <w:rFonts w:cs="Calibri"/>
        </w:rPr>
        <w:br/>
        <w:t>auf den Abgangs- und Abschlusszeugnissen</w:t>
      </w:r>
    </w:p>
    <w:p w14:paraId="360A5F6E" w14:textId="77777777" w:rsidR="00825DAA" w:rsidRDefault="00825DAA">
      <w:pPr>
        <w:pStyle w:val="RVueberschrift285nz"/>
        <w:keepNext/>
        <w:keepLines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23.02.2017 - 314-6.03.01.01-95979/16</w:t>
      </w:r>
    </w:p>
    <w:p w14:paraId="46FBBF06" w14:textId="77777777" w:rsidR="00825DAA" w:rsidRDefault="00825DAA">
      <w:pPr>
        <w:pStyle w:val="RVfliesstext175fb"/>
      </w:pPr>
      <w:r>
        <w:rPr>
          <w:rFonts w:cs="Calibri"/>
        </w:rPr>
        <w:t>Bezug:</w:t>
      </w:r>
    </w:p>
    <w:p w14:paraId="42DC2EA2" w14:textId="77777777" w:rsidR="00825DAA" w:rsidRDefault="00825DAA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19.06.2000 </w:t>
      </w:r>
      <w:r>
        <w:br/>
        <w:t>(BASS 13-33 Nr. 1.2)</w:t>
      </w:r>
    </w:p>
    <w:p w14:paraId="13F5D472" w14:textId="77777777" w:rsidR="00825DAA" w:rsidRDefault="00825DAA">
      <w:pPr>
        <w:pStyle w:val="RVfliesstext175nb"/>
        <w:rPr>
          <w:rFonts w:cs="Arial"/>
        </w:rPr>
      </w:pPr>
      <w:r>
        <w:t>Die Verwaltungsvorschriften zur APO-BK Anlage D werden wie folgt ge</w:t>
      </w:r>
      <w:r>
        <w:t>ä</w:t>
      </w:r>
      <w:r>
        <w:t>ndert:</w:t>
      </w:r>
    </w:p>
    <w:p w14:paraId="58E3D9DA" w14:textId="77777777" w:rsidR="00825DAA" w:rsidRDefault="00825DAA">
      <w:pPr>
        <w:pStyle w:val="RVliste3n75nbanfang"/>
      </w:pPr>
      <w:r>
        <w:t>1.</w:t>
      </w:r>
      <w:r>
        <w:tab/>
      </w:r>
      <w:r>
        <w:rPr>
          <w:rFonts w:cs="Arial"/>
        </w:rPr>
        <w:t>Die VV 13.4.6 wird wie folgt neu gefasst:</w:t>
      </w:r>
    </w:p>
    <w:p w14:paraId="38296221" w14:textId="77777777" w:rsidR="00825DAA" w:rsidRDefault="00825DA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Auf den Abschluss- und Abgangszeugnissen (D 30, D 30 a, D 31, D 35, D 41 und D 48) wird das Referenzniveau des </w:t>
      </w:r>
      <w:r>
        <w:rPr>
          <w:rFonts w:cs="Arial"/>
        </w:rPr>
        <w:t>„</w:t>
      </w:r>
      <w:r>
        <w:rPr>
          <w:rFonts w:cs="Arial"/>
        </w:rPr>
        <w:t>Gemeinsamen europ</w:t>
      </w:r>
      <w:r>
        <w:rPr>
          <w:rFonts w:cs="Arial"/>
        </w:rPr>
        <w:t>ä</w:t>
      </w:r>
      <w:r>
        <w:rPr>
          <w:rFonts w:cs="Arial"/>
        </w:rPr>
        <w:t>ischen Referenzrahmens f</w:t>
      </w:r>
      <w:r>
        <w:rPr>
          <w:rFonts w:cs="Arial"/>
        </w:rPr>
        <w:t>ü</w:t>
      </w:r>
      <w:r>
        <w:rPr>
          <w:rFonts w:cs="Arial"/>
        </w:rPr>
        <w:t>r Sprachen: Lernen, Lehren, Beurteilen</w:t>
      </w:r>
      <w:r>
        <w:rPr>
          <w:rFonts w:cs="Arial"/>
        </w:rPr>
        <w:t>“</w:t>
      </w:r>
      <w:r>
        <w:rPr>
          <w:rFonts w:cs="Arial"/>
        </w:rPr>
        <w:t xml:space="preserve"> (GeR) gem</w:t>
      </w:r>
      <w:r>
        <w:rPr>
          <w:rFonts w:cs="Arial"/>
        </w:rPr>
        <w:t>äß</w:t>
      </w:r>
      <w:r>
        <w:rPr>
          <w:rFonts w:cs="Arial"/>
        </w:rPr>
        <w:t xml:space="preserve"> Nummer 9.23 Erster Teil ausgewiesen.</w:t>
      </w:r>
    </w:p>
    <w:p w14:paraId="26A64EFA" w14:textId="77777777" w:rsidR="00825DAA" w:rsidRDefault="00825DAA">
      <w:pPr>
        <w:pStyle w:val="RVfliesstext175nb"/>
      </w:pPr>
      <w:r>
        <w:rPr>
          <w:rFonts w:cs="Arial"/>
        </w:rPr>
        <w:t>Die Zuordnung der erworbenen Abschl</w:t>
      </w:r>
      <w:r>
        <w:rPr>
          <w:rFonts w:cs="Arial"/>
        </w:rPr>
        <w:t>ü</w:t>
      </w:r>
      <w:r>
        <w:rPr>
          <w:rFonts w:cs="Arial"/>
        </w:rPr>
        <w:t>sse zu Referenzniveaus erfolgt gem</w:t>
      </w:r>
      <w:r>
        <w:rPr>
          <w:rFonts w:cs="Arial"/>
        </w:rPr>
        <w:t>äß</w:t>
      </w:r>
      <w:r>
        <w:rPr>
          <w:rFonts w:cs="Arial"/>
        </w:rPr>
        <w:t xml:space="preserve"> der nachstehenden Tabelle:</w:t>
      </w:r>
    </w:p>
    <w:p w14:paraId="55308F22" w14:textId="77777777" w:rsidR="00825DAA" w:rsidRDefault="00825DA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048"/>
        <w:gridCol w:w="1033"/>
        <w:gridCol w:w="928"/>
        <w:gridCol w:w="956"/>
      </w:tblGrid>
      <w:tr w:rsidR="00000000" w14:paraId="06CB4AE7" w14:textId="77777777">
        <w:tc>
          <w:tcPr>
            <w:tcW w:w="4901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FDBAD" w14:textId="77777777" w:rsidR="00825DAA" w:rsidRDefault="00825DAA">
            <w:pPr>
              <w:pStyle w:val="RVfliesstext175fl"/>
              <w:rPr>
                <w:rFonts w:cs="Arial"/>
              </w:rPr>
            </w:pPr>
            <w:r>
              <w:t>Englisch</w:t>
            </w:r>
          </w:p>
        </w:tc>
      </w:tr>
      <w:tr w:rsidR="00000000" w14:paraId="583A4AD7" w14:textId="77777777">
        <w:tc>
          <w:tcPr>
            <w:tcW w:w="202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5253C" w14:textId="77777777" w:rsidR="00825DAA" w:rsidRDefault="00825DAA">
            <w:pPr>
              <w:pStyle w:val="RVfliesstext175nb"/>
            </w:pP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233CF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Berufliches Gymnasium</w:t>
            </w:r>
          </w:p>
        </w:tc>
      </w:tr>
      <w:tr w:rsidR="00000000" w14:paraId="2A26E53A" w14:textId="77777777">
        <w:tc>
          <w:tcPr>
            <w:tcW w:w="202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5EE40" w14:textId="77777777" w:rsidR="00825DAA" w:rsidRDefault="00825DAA">
            <w:pPr>
              <w:pStyle w:val="RVfliesstext175nb"/>
            </w:pPr>
            <w:r>
              <w:rPr>
                <w:rFonts w:cs="Arial"/>
              </w:rPr>
              <w:t>APO-BK Anlage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1E66B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1 - D 11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15032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12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E3FEA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13 - D 28</w:t>
            </w:r>
          </w:p>
        </w:tc>
      </w:tr>
      <w:tr w:rsidR="00000000" w14:paraId="42E3F1FE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4A73B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glicher Schulabschluss</w:t>
            </w: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04F03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Allgemeine Hochschulreife</w:t>
            </w:r>
          </w:p>
        </w:tc>
      </w:tr>
      <w:tr w:rsidR="00000000" w14:paraId="01DA0FD2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77730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11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44514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AE588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4875E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</w:tr>
      <w:tr w:rsidR="00000000" w14:paraId="618F9905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DA9B5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12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443FF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163CD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CEAB55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</w:tr>
      <w:tr w:rsidR="00000000" w14:paraId="22EC372F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E370C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13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2A638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2/C 1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F8A88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2/C 1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27B98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2/C 1</w:t>
            </w:r>
          </w:p>
        </w:tc>
      </w:tr>
      <w:tr w:rsidR="00000000" w14:paraId="02E59E07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0DCC0F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14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A3374" w14:textId="77777777" w:rsidR="00825DAA" w:rsidRDefault="00825DAA">
            <w:pPr>
              <w:pStyle w:val="RVtabelle75nz"/>
              <w:widowControl/>
            </w:pP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4BCC4" w14:textId="77777777" w:rsidR="00825DAA" w:rsidRDefault="00825DAA">
            <w:pPr>
              <w:pStyle w:val="RVtabelle75nz"/>
              <w:widowControl/>
            </w:pPr>
            <w:r>
              <w:rPr>
                <w:rFonts w:cs="Calibri"/>
              </w:rPr>
              <w:t>B 2/C 1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A5397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6D4A6FE" w14:textId="77777777">
        <w:tc>
          <w:tcPr>
            <w:tcW w:w="4901" w:type="dxa"/>
            <w:gridSpan w:val="4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C21AC" w14:textId="77777777" w:rsidR="00825DAA" w:rsidRDefault="00825DAA">
            <w:pPr>
              <w:pStyle w:val="RVfliesstext175nl"/>
            </w:pPr>
          </w:p>
        </w:tc>
      </w:tr>
      <w:tr w:rsidR="00000000" w14:paraId="5FC52E3C" w14:textId="77777777">
        <w:tc>
          <w:tcPr>
            <w:tcW w:w="4901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73125" w14:textId="77777777" w:rsidR="00825DAA" w:rsidRDefault="00825DAA">
            <w:pPr>
              <w:pStyle w:val="RVfliesstext175fl"/>
              <w:rPr>
                <w:rFonts w:cs="Arial"/>
              </w:rPr>
            </w:pPr>
            <w:r>
              <w:t>Andere fortgef</w:t>
            </w:r>
            <w:r>
              <w:t>ü</w:t>
            </w:r>
            <w:r>
              <w:t>hrte Fremdsprache</w:t>
            </w:r>
          </w:p>
        </w:tc>
      </w:tr>
      <w:tr w:rsidR="00000000" w14:paraId="638E8C0E" w14:textId="77777777">
        <w:tc>
          <w:tcPr>
            <w:tcW w:w="202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B8CD0" w14:textId="77777777" w:rsidR="00825DAA" w:rsidRDefault="00825DAA">
            <w:pPr>
              <w:pStyle w:val="RVfliesstext175nb"/>
            </w:pP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5D94F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Berufliches Gymnasium</w:t>
            </w:r>
          </w:p>
        </w:tc>
      </w:tr>
      <w:tr w:rsidR="00000000" w14:paraId="1AEBAAA0" w14:textId="77777777">
        <w:tc>
          <w:tcPr>
            <w:tcW w:w="202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FE58D" w14:textId="77777777" w:rsidR="00825DAA" w:rsidRDefault="00825DAA">
            <w:pPr>
              <w:pStyle w:val="RVfliesstext175nb"/>
            </w:pPr>
            <w:r>
              <w:rPr>
                <w:rFonts w:cs="Arial"/>
              </w:rPr>
              <w:t>APO-BK Anlage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644B8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1 - D 11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6E8F0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12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30B76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13 - D 28</w:t>
            </w:r>
          </w:p>
        </w:tc>
      </w:tr>
      <w:tr w:rsidR="00000000" w14:paraId="35E548A0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FD8029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glicher Schulabschluss</w:t>
            </w: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A7C09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Allgemeine Hochschulreife</w:t>
            </w:r>
          </w:p>
        </w:tc>
      </w:tr>
      <w:tr w:rsidR="00000000" w14:paraId="08B32333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FF66C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11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D4DF9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520E5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BF06C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</w:tr>
      <w:tr w:rsidR="00000000" w14:paraId="12776EEB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A0556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12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B9BB8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1B5C4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6E477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</w:tr>
      <w:tr w:rsidR="00000000" w14:paraId="4F0936FC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6DE01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13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DF7B6B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E9468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04021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</w:tr>
      <w:tr w:rsidR="00000000" w14:paraId="783AF9BF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F4B46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14</w:t>
            </w:r>
          </w:p>
        </w:tc>
        <w:tc>
          <w:tcPr>
            <w:tcW w:w="1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77B39" w14:textId="77777777" w:rsidR="00825DAA" w:rsidRDefault="00825DAA">
            <w:pPr>
              <w:pStyle w:val="RVtabelle75nz"/>
              <w:widowControl/>
            </w:pPr>
          </w:p>
        </w:tc>
        <w:tc>
          <w:tcPr>
            <w:tcW w:w="9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EF56C" w14:textId="77777777" w:rsidR="00825DAA" w:rsidRDefault="00825DAA">
            <w:pPr>
              <w:pStyle w:val="RVtabelle75nz"/>
              <w:widowControl/>
            </w:pPr>
            <w:r>
              <w:rPr>
                <w:rFonts w:cs="Calibri"/>
              </w:rPr>
              <w:t>B 2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A2784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5CB1459A" w14:textId="77777777">
        <w:tc>
          <w:tcPr>
            <w:tcW w:w="4901" w:type="dxa"/>
            <w:gridSpan w:val="4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C0BE7" w14:textId="77777777" w:rsidR="00825DAA" w:rsidRDefault="00825DAA">
            <w:pPr>
              <w:pStyle w:val="RVfliesstext175nl"/>
            </w:pPr>
          </w:p>
        </w:tc>
      </w:tr>
      <w:tr w:rsidR="00000000" w14:paraId="7226ACEB" w14:textId="77777777">
        <w:tc>
          <w:tcPr>
            <w:tcW w:w="4901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816FD" w14:textId="77777777" w:rsidR="00825DAA" w:rsidRDefault="00825DAA">
            <w:pPr>
              <w:pStyle w:val="RVfliesstext175fl"/>
              <w:rPr>
                <w:rFonts w:cs="Arial"/>
              </w:rPr>
            </w:pPr>
            <w:r>
              <w:t>Neu einsetzende Fremdsprache</w:t>
            </w:r>
          </w:p>
        </w:tc>
      </w:tr>
      <w:tr w:rsidR="00000000" w14:paraId="74ADEBFA" w14:textId="77777777">
        <w:tc>
          <w:tcPr>
            <w:tcW w:w="202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49860" w14:textId="77777777" w:rsidR="00825DAA" w:rsidRDefault="00825DAA">
            <w:pPr>
              <w:pStyle w:val="RVfliesstext175nb"/>
            </w:pP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66F06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Berufliches Gymnasium</w:t>
            </w:r>
          </w:p>
        </w:tc>
      </w:tr>
      <w:tr w:rsidR="00000000" w14:paraId="4F4228ED" w14:textId="77777777">
        <w:tc>
          <w:tcPr>
            <w:tcW w:w="202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2DBDE" w14:textId="77777777" w:rsidR="00825DAA" w:rsidRDefault="00825DAA">
            <w:pPr>
              <w:pStyle w:val="RVfliesstext175nb"/>
            </w:pPr>
            <w:r>
              <w:rPr>
                <w:rFonts w:cs="Arial"/>
              </w:rPr>
              <w:t>APO-BK Anlage</w:t>
            </w: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9ABD7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1 - D 28</w:t>
            </w:r>
          </w:p>
        </w:tc>
      </w:tr>
      <w:tr w:rsidR="00000000" w14:paraId="6745BAA1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8F36D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glicher Schulabschluss</w:t>
            </w: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F6295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Allgemeine Hochschulreife</w:t>
            </w:r>
          </w:p>
        </w:tc>
      </w:tr>
      <w:tr w:rsidR="00000000" w14:paraId="051C1F6E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59DC8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11</w:t>
            </w: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3060E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A 2</w:t>
            </w:r>
          </w:p>
        </w:tc>
      </w:tr>
      <w:tr w:rsidR="00000000" w14:paraId="66D3C42C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E785C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12</w:t>
            </w: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C1A25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</w:t>
            </w:r>
          </w:p>
        </w:tc>
      </w:tr>
      <w:tr w:rsidR="00000000" w14:paraId="5FD4CC4D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9B7CE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13</w:t>
            </w:r>
          </w:p>
        </w:tc>
        <w:tc>
          <w:tcPr>
            <w:tcW w:w="2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AD424A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</w:tr>
      <w:tr w:rsidR="00000000" w14:paraId="1EA67D85" w14:textId="77777777">
        <w:trPr>
          <w:cantSplit/>
        </w:trPr>
        <w:tc>
          <w:tcPr>
            <w:tcW w:w="4901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1AE8164" w14:textId="77777777" w:rsidR="00825DAA" w:rsidRDefault="00825DAA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Zuordnung Abschluss zu Referenzniveau Berufliches Gymnasium</w:t>
            </w:r>
          </w:p>
        </w:tc>
      </w:tr>
    </w:tbl>
    <w:p w14:paraId="742A26E4" w14:textId="77777777" w:rsidR="00825DAA" w:rsidRDefault="00825DAA">
      <w:pPr>
        <w:pStyle w:val="RVfliesstext175nb"/>
      </w:pPr>
      <w:r>
        <w:rPr>
          <w:rFonts w:cs="Arial"/>
        </w:rPr>
        <w:t>Bei Erteilung von Unterricht in den modernen Fr</w:t>
      </w:r>
      <w:r>
        <w:rPr>
          <w:rFonts w:cs="Arial"/>
        </w:rPr>
        <w:t xml:space="preserve">emdsprachen im Differenzierungsbereich entscheidet die Fachlehrkraft </w:t>
      </w:r>
      <w:r>
        <w:rPr>
          <w:rFonts w:cs="Arial"/>
        </w:rPr>
        <w:t>ü</w:t>
      </w:r>
      <w:r>
        <w:rPr>
          <w:rFonts w:cs="Arial"/>
        </w:rPr>
        <w:t>ber die Zuordnung.</w:t>
      </w:r>
      <w:r>
        <w:rPr>
          <w:rFonts w:cs="Arial"/>
        </w:rPr>
        <w:t>“</w:t>
      </w:r>
    </w:p>
    <w:p w14:paraId="1022E5ED" w14:textId="77777777" w:rsidR="00825DAA" w:rsidRDefault="00825DAA">
      <w:pPr>
        <w:pStyle w:val="RVliste3n75nl"/>
      </w:pPr>
      <w:r>
        <w:t>2.</w:t>
      </w:r>
      <w:r>
        <w:tab/>
      </w:r>
      <w:r>
        <w:rPr>
          <w:rFonts w:cs="Calibri"/>
        </w:rPr>
        <w:t>Die VV 58.3.3 wird wie folgt neu gefasst:</w:t>
      </w:r>
    </w:p>
    <w:p w14:paraId="25DB7A8F" w14:textId="77777777" w:rsidR="00825DAA" w:rsidRDefault="00825DAA">
      <w:pPr>
        <w:pStyle w:val="RVfliesstext175nb"/>
        <w:rPr>
          <w:rFonts w:cs="Arial"/>
        </w:rPr>
      </w:pPr>
      <w:r>
        <w:t>„</w:t>
      </w:r>
      <w:r>
        <w:t xml:space="preserve">Auf den Abschluss- und Abgangszeugnissen (D 44 und D 45) wird das Referenzniveau des </w:t>
      </w:r>
      <w:r>
        <w:t>„</w:t>
      </w:r>
      <w:r>
        <w:t>Gemeinsamen europ</w:t>
      </w:r>
      <w:r>
        <w:t>ä</w:t>
      </w:r>
      <w:r>
        <w:t>ischen Referenzrahmens f</w:t>
      </w:r>
      <w:r>
        <w:t>ü</w:t>
      </w:r>
      <w:r>
        <w:t>r Sprachen: Lernen, Lehren, Beurteilen</w:t>
      </w:r>
      <w:r>
        <w:t>“</w:t>
      </w:r>
      <w:r>
        <w:t xml:space="preserve"> (GeR) gem</w:t>
      </w:r>
      <w:r>
        <w:t>äß</w:t>
      </w:r>
      <w:r>
        <w:t xml:space="preserve"> Nummer 9.23 Erster Teil ausgewiesen.</w:t>
      </w:r>
    </w:p>
    <w:p w14:paraId="6FF98209" w14:textId="77777777" w:rsidR="00825DAA" w:rsidRDefault="00825DAA">
      <w:pPr>
        <w:pStyle w:val="RVfliesstext175nb"/>
        <w:rPr>
          <w:rFonts w:cs="Arial"/>
        </w:rPr>
      </w:pPr>
      <w:r>
        <w:t>Die Zuordnung der erworbenen Abschl</w:t>
      </w:r>
      <w:r>
        <w:t>ü</w:t>
      </w:r>
      <w:r>
        <w:t>sse zu Referenzniveaus erfolgt gem</w:t>
      </w:r>
      <w:r>
        <w:t>äß</w:t>
      </w:r>
      <w:r>
        <w:t xml:space="preserve"> der nachstehenden Tabelle:</w:t>
      </w:r>
    </w:p>
    <w:p w14:paraId="51FE750D" w14:textId="77777777" w:rsidR="00825DAA" w:rsidRDefault="00825DAA">
      <w:pPr>
        <w:pStyle w:val="RVfliesstext175nb"/>
      </w:pPr>
    </w:p>
    <w:p w14:paraId="29DD4F36" w14:textId="77777777" w:rsidR="00825DAA" w:rsidRDefault="00825DAA">
      <w:pPr>
        <w:pStyle w:val="RVfliesstext175nb"/>
        <w:rPr>
          <w:rFonts w:cs="Arial"/>
        </w:rPr>
      </w:pPr>
    </w:p>
    <w:p w14:paraId="2A349C24" w14:textId="77777777" w:rsidR="00825DAA" w:rsidRDefault="00825DAA">
      <w:pPr>
        <w:pStyle w:val="RVfliesstext175nb"/>
      </w:pPr>
    </w:p>
    <w:p w14:paraId="3F56DC88" w14:textId="77777777" w:rsidR="00825DAA" w:rsidRDefault="00825DAA">
      <w:pPr>
        <w:pStyle w:val="RVfliesstext175nb"/>
        <w:rPr>
          <w:rFonts w:cs="Arial"/>
        </w:rPr>
      </w:pPr>
    </w:p>
    <w:p w14:paraId="025723E1" w14:textId="77777777" w:rsidR="00825DAA" w:rsidRDefault="00825DAA">
      <w:pPr>
        <w:pStyle w:val="RVfliesstext175nb"/>
      </w:pPr>
    </w:p>
    <w:p w14:paraId="64081360" w14:textId="77777777" w:rsidR="00825DAA" w:rsidRDefault="00825DA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047"/>
        <w:gridCol w:w="2918"/>
      </w:tblGrid>
      <w:tr w:rsidR="00000000" w14:paraId="310D35B6" w14:textId="77777777">
        <w:tc>
          <w:tcPr>
            <w:tcW w:w="490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C4343" w14:textId="77777777" w:rsidR="00825DAA" w:rsidRDefault="00825DAA">
            <w:pPr>
              <w:pStyle w:val="RVfliesstext175fl"/>
              <w:rPr>
                <w:rFonts w:cs="Arial"/>
              </w:rPr>
            </w:pPr>
            <w:r>
              <w:t>Englisch</w:t>
            </w:r>
          </w:p>
        </w:tc>
      </w:tr>
      <w:tr w:rsidR="00000000" w14:paraId="1FD274B3" w14:textId="77777777">
        <w:tc>
          <w:tcPr>
            <w:tcW w:w="202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24ED2" w14:textId="77777777" w:rsidR="00825DAA" w:rsidRDefault="00825DAA">
            <w:pPr>
              <w:pStyle w:val="RVfliesstext175nb"/>
            </w:pP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6C7F9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Fachoberschule Klasse 13</w:t>
            </w:r>
          </w:p>
        </w:tc>
      </w:tr>
      <w:tr w:rsidR="00000000" w14:paraId="042E6477" w14:textId="77777777">
        <w:tc>
          <w:tcPr>
            <w:tcW w:w="202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3B750" w14:textId="77777777" w:rsidR="00825DAA" w:rsidRDefault="00825DAA">
            <w:pPr>
              <w:pStyle w:val="RVfliesstext175nb"/>
            </w:pPr>
            <w:r>
              <w:rPr>
                <w:rFonts w:cs="Arial"/>
              </w:rPr>
              <w:t>APO-BK Anlage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C726C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29</w:t>
            </w:r>
          </w:p>
        </w:tc>
      </w:tr>
      <w:tr w:rsidR="00000000" w14:paraId="6E843B6E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0EACC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glicher Schulabschluss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CC451D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Allgemeine Hochschulreife</w:t>
            </w:r>
          </w:p>
        </w:tc>
      </w:tr>
      <w:tr w:rsidR="00000000" w14:paraId="3C603349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8F042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13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5F336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2/C 1</w:t>
            </w:r>
          </w:p>
        </w:tc>
      </w:tr>
      <w:tr w:rsidR="00000000" w14:paraId="765FB747" w14:textId="77777777">
        <w:tc>
          <w:tcPr>
            <w:tcW w:w="4901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9C5B19" w14:textId="77777777" w:rsidR="00825DAA" w:rsidRDefault="00825DAA">
            <w:pPr>
              <w:pStyle w:val="RVfliesstext175nl"/>
            </w:pPr>
          </w:p>
        </w:tc>
      </w:tr>
      <w:tr w:rsidR="00000000" w14:paraId="195F6CD6" w14:textId="77777777">
        <w:tc>
          <w:tcPr>
            <w:tcW w:w="490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71FE5" w14:textId="77777777" w:rsidR="00825DAA" w:rsidRDefault="00825DAA">
            <w:pPr>
              <w:pStyle w:val="RVfliesstext175fl"/>
              <w:rPr>
                <w:rFonts w:cs="Arial"/>
              </w:rPr>
            </w:pPr>
            <w:r>
              <w:t>Andere fortgef</w:t>
            </w:r>
            <w:r>
              <w:t>ü</w:t>
            </w:r>
            <w:r>
              <w:t>hrte Fremdsprache</w:t>
            </w:r>
          </w:p>
        </w:tc>
      </w:tr>
      <w:tr w:rsidR="00000000" w14:paraId="3ED39E96" w14:textId="77777777">
        <w:tc>
          <w:tcPr>
            <w:tcW w:w="202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EFCA5" w14:textId="77777777" w:rsidR="00825DAA" w:rsidRDefault="00825DAA">
            <w:pPr>
              <w:pStyle w:val="RVfliesstext175nb"/>
            </w:pP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F3AE8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Fachoberschule Klasse 13</w:t>
            </w:r>
          </w:p>
        </w:tc>
      </w:tr>
      <w:tr w:rsidR="00000000" w14:paraId="0BB394C3" w14:textId="77777777">
        <w:tc>
          <w:tcPr>
            <w:tcW w:w="202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7C532" w14:textId="77777777" w:rsidR="00825DAA" w:rsidRDefault="00825DAA">
            <w:pPr>
              <w:pStyle w:val="RVfliesstext175nb"/>
            </w:pPr>
            <w:r>
              <w:rPr>
                <w:rFonts w:cs="Arial"/>
              </w:rPr>
              <w:t>APO-BK Anlage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4EDCD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29</w:t>
            </w:r>
          </w:p>
        </w:tc>
      </w:tr>
      <w:tr w:rsidR="00000000" w14:paraId="00BBC722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EB4AA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glicher Schulabschluss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59D98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Allgemeine Hochschulreife</w:t>
            </w:r>
          </w:p>
        </w:tc>
      </w:tr>
      <w:tr w:rsidR="00000000" w14:paraId="54B9E008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320F1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13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3A33B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2</w:t>
            </w:r>
          </w:p>
        </w:tc>
      </w:tr>
      <w:tr w:rsidR="00000000" w14:paraId="644019DC" w14:textId="77777777">
        <w:tc>
          <w:tcPr>
            <w:tcW w:w="4901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46553" w14:textId="77777777" w:rsidR="00825DAA" w:rsidRDefault="00825DAA">
            <w:pPr>
              <w:pStyle w:val="RVfliesstext175nl"/>
            </w:pPr>
          </w:p>
        </w:tc>
      </w:tr>
      <w:tr w:rsidR="00000000" w14:paraId="7B356F20" w14:textId="77777777">
        <w:tc>
          <w:tcPr>
            <w:tcW w:w="490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CFEBE" w14:textId="77777777" w:rsidR="00825DAA" w:rsidRDefault="00825DAA">
            <w:pPr>
              <w:pStyle w:val="RVfliesstext175fl"/>
              <w:rPr>
                <w:rFonts w:cs="Arial"/>
              </w:rPr>
            </w:pPr>
            <w:r>
              <w:t>Neu einsetzende Fremdsprache</w:t>
            </w:r>
          </w:p>
        </w:tc>
      </w:tr>
      <w:tr w:rsidR="00000000" w14:paraId="4AC53ED9" w14:textId="77777777">
        <w:tc>
          <w:tcPr>
            <w:tcW w:w="202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50FFE" w14:textId="77777777" w:rsidR="00825DAA" w:rsidRDefault="00825DAA">
            <w:pPr>
              <w:pStyle w:val="RVfliesstext175nb"/>
            </w:pP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73565F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Fachoberschule Klasse 13</w:t>
            </w:r>
          </w:p>
        </w:tc>
      </w:tr>
      <w:tr w:rsidR="00000000" w14:paraId="018E472B" w14:textId="77777777">
        <w:tc>
          <w:tcPr>
            <w:tcW w:w="202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8D77D" w14:textId="77777777" w:rsidR="00825DAA" w:rsidRDefault="00825DAA">
            <w:pPr>
              <w:pStyle w:val="RVfliesstext175nb"/>
            </w:pPr>
            <w:r>
              <w:rPr>
                <w:rFonts w:cs="Arial"/>
              </w:rPr>
              <w:t>APO-BK Anlage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F82EB" w14:textId="77777777" w:rsidR="00825DAA" w:rsidRDefault="00825DAA">
            <w:pPr>
              <w:pStyle w:val="RVtabelle75fz"/>
              <w:widowControl/>
            </w:pPr>
            <w:r>
              <w:rPr>
                <w:rFonts w:cs="Arial"/>
              </w:rPr>
              <w:t>D 29</w:t>
            </w:r>
          </w:p>
        </w:tc>
      </w:tr>
      <w:tr w:rsidR="00000000" w14:paraId="5C20042B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CEF46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glicher Schulabschluss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4222E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Allgemeine Hochschulreife</w:t>
            </w:r>
          </w:p>
        </w:tc>
      </w:tr>
      <w:tr w:rsidR="00000000" w14:paraId="0D1DA734" w14:textId="77777777">
        <w:tc>
          <w:tcPr>
            <w:tcW w:w="202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CCE12" w14:textId="77777777" w:rsidR="00825DAA" w:rsidRDefault="00825DAA">
            <w:pPr>
              <w:pStyle w:val="RVfliesstext175nl"/>
              <w:rPr>
                <w:rFonts w:cs="Calibri"/>
              </w:rPr>
            </w:pPr>
            <w:r>
              <w:t>Jahrgangsstufe 13</w:t>
            </w:r>
          </w:p>
        </w:tc>
        <w:tc>
          <w:tcPr>
            <w:tcW w:w="2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A6A52" w14:textId="77777777" w:rsidR="00825DAA" w:rsidRDefault="00825DAA">
            <w:pPr>
              <w:pStyle w:val="RVtabelle75nz"/>
              <w:widowControl/>
              <w:rPr>
                <w:rFonts w:cs="Calibri"/>
              </w:rPr>
            </w:pPr>
            <w:r>
              <w:t>B 1/B 2</w:t>
            </w:r>
          </w:p>
        </w:tc>
      </w:tr>
      <w:tr w:rsidR="00000000" w14:paraId="494924FD" w14:textId="77777777">
        <w:trPr>
          <w:cantSplit/>
        </w:trPr>
        <w:tc>
          <w:tcPr>
            <w:tcW w:w="4901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5A44072" w14:textId="77777777" w:rsidR="00825DAA" w:rsidRDefault="00825DAA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Zuordnung Abschluss zu Referenzniveau Fachoberschule Klasse 13</w:t>
            </w:r>
          </w:p>
        </w:tc>
      </w:tr>
    </w:tbl>
    <w:p w14:paraId="161CD401" w14:textId="77777777" w:rsidR="00825DAA" w:rsidRDefault="00825DAA">
      <w:pPr>
        <w:pStyle w:val="RVtabellenanker"/>
        <w:widowControl/>
      </w:pPr>
    </w:p>
    <w:p w14:paraId="6AFDF8E3" w14:textId="77777777" w:rsidR="00825DAA" w:rsidRDefault="00825DAA">
      <w:pPr>
        <w:pStyle w:val="RVfliesstext175nb"/>
        <w:rPr>
          <w:rFonts w:cs="Arial"/>
        </w:rPr>
      </w:pPr>
      <w:r>
        <w:t>Dar</w:t>
      </w:r>
      <w:r>
        <w:t>ü</w:t>
      </w:r>
      <w:r>
        <w:t xml:space="preserve">ber hinaus entscheidet bei Erteilung von Unterricht in den modernen Fremdsprachen im Differenzierungsbereich die Fachlehrkraft </w:t>
      </w:r>
      <w:r>
        <w:t>ü</w:t>
      </w:r>
      <w:r>
        <w:t>ber die Zuordnung.</w:t>
      </w:r>
      <w:r>
        <w:t>“</w:t>
      </w:r>
    </w:p>
    <w:p w14:paraId="2C420418" w14:textId="77777777" w:rsidR="00825DAA" w:rsidRDefault="00825DAA">
      <w:pPr>
        <w:pStyle w:val="RVfliesstext175nb"/>
      </w:pPr>
    </w:p>
    <w:p w14:paraId="7BA3C849" w14:textId="77777777" w:rsidR="00825DAA" w:rsidRDefault="00825DAA">
      <w:pPr>
        <w:pStyle w:val="RVfliesstext175nb"/>
        <w:jc w:val="right"/>
      </w:pPr>
      <w:r>
        <w:rPr>
          <w:rFonts w:cs="Arial"/>
        </w:rPr>
        <w:t>ABl. NRW. 04/2017 S. 42</w:t>
      </w:r>
    </w:p>
    <w:p w14:paraId="554781DE" w14:textId="77777777" w:rsidR="00825DAA" w:rsidRDefault="00825DAA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7D917" w14:textId="77777777" w:rsidR="00825DAA" w:rsidRDefault="00825DAA">
      <w:r>
        <w:separator/>
      </w:r>
    </w:p>
  </w:endnote>
  <w:endnote w:type="continuationSeparator" w:id="0">
    <w:p w14:paraId="75F9C40A" w14:textId="77777777" w:rsidR="00825DAA" w:rsidRDefault="008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FF2E" w14:textId="77777777" w:rsidR="00825DAA" w:rsidRDefault="00825DA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A237" w14:textId="77777777" w:rsidR="00825DAA" w:rsidRDefault="00825DA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AD27597" w14:textId="77777777" w:rsidR="00825DAA" w:rsidRDefault="00825DA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2F02"/>
    <w:rsid w:val="00825DAA"/>
    <w:rsid w:val="00A339FA"/>
    <w:rsid w:val="00B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8A07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