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187BF542" w14:textId="77777777">
        <w:trPr>
          <w:trHeight w:val="37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D475AC5" w14:textId="77777777" w:rsidR="00351CD6" w:rsidRDefault="00351CD6">
            <w:pPr>
              <w:pStyle w:val="RVfliesstext175fl"/>
            </w:pPr>
            <w:r>
              <w:rPr>
                <w:rFonts w:cs="Arial"/>
              </w:rPr>
              <w:t>Ausf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hrungsverordnung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93 Abs. 2 SchulG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2017/2018</w:t>
            </w:r>
          </w:p>
          <w:p w14:paraId="35723466" w14:textId="77777777" w:rsidR="00351CD6" w:rsidRDefault="00351CD6">
            <w:pPr>
              <w:pStyle w:val="RVfliesstext175nb"/>
            </w:pPr>
            <w:r>
              <w:rPr>
                <w:rFonts w:cs="Arial"/>
              </w:rPr>
              <w:t xml:space="preserve">Mit der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nderungsverordnung vom 14.03.2017 werden die Relationen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je Stelle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sowie der Unterrichtsmehrbedarf und der Ausgleichsbedarf in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bereinstimmung mit dem Haushaltsplan 2017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Schuljahr 2017/2018 festgesetzt.</w:t>
            </w:r>
          </w:p>
          <w:p w14:paraId="7950F834" w14:textId="77777777" w:rsidR="00351CD6" w:rsidRDefault="00351CD6">
            <w:pPr>
              <w:pStyle w:val="RVfliesstext175nb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Schulformen Realschule, Gymnasium und Gesamtschule wird die sukzessive Absenkung des Klassenfrequenzrichtwerts auf 27 sowie der Bandbreite zur Klassenbildung auf 25 bis 29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auf die Klassen 5 bis 8 ausgeweitet.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Grundschulen, weiterf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hrende Schulen,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rderschulen, Schulen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Kranke, Berufskollegs und Weiterbildungskollegs mit Teilstandorten wird die Leitungszeit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zweiten und jeden weiteren Standort auf je sieben Wochenstunden festgesetzt, wenn die Standorte nicht auf einem zusammenh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ngenden Grundst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 liegen.</w:t>
            </w:r>
          </w:p>
          <w:p w14:paraId="324EEA36" w14:textId="77777777" w:rsidR="00351CD6" w:rsidRDefault="00351CD6">
            <w:pPr>
              <w:pStyle w:val="RVfliesstext175nb"/>
            </w:pPr>
            <w:r>
              <w:rPr>
                <w:rFonts w:cs="Arial"/>
              </w:rPr>
              <w:t>Dar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hinaus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weitere 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tzliche Stellen oder Mittel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Unterrichtsmehrbedarf zugewiesen werden, und zwar nunmehr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multiprofessionelle Teams und zur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 der Inklusion (Stellenbudget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Lern- und Entwicklungsst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rungen) an Berufskollegs,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Inklusion an Berufskollegs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erhalb der Lern- und Entwicklungsst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rungen sowie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multiprofessionelle Teams zur Begleitung der Beschulung zugewanderter Jugendlicher an Berufskollegs.</w:t>
            </w:r>
          </w:p>
        </w:tc>
      </w:tr>
    </w:tbl>
    <w:p w14:paraId="667C9E12" w14:textId="77777777" w:rsidR="00351CD6" w:rsidRDefault="00351CD6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11-11 Nr. 1</w:t>
      </w:r>
    </w:p>
    <w:p w14:paraId="55C9021D" w14:textId="77777777" w:rsidR="00351CD6" w:rsidRDefault="00351CD6">
      <w:pPr>
        <w:pStyle w:val="RVueberschrift1100fz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  <w:r>
        <w:rPr>
          <w:rFonts w:cs="Calibri"/>
        </w:rPr>
        <w:br/>
        <w:t>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 xml:space="preserve">r das Schuljahr 2017/2018 </w:t>
      </w:r>
    </w:p>
    <w:p w14:paraId="1B62E9C1" w14:textId="77777777" w:rsidR="00351CD6" w:rsidRDefault="00351CD6">
      <w:pPr>
        <w:pStyle w:val="RVueberschrift285nz"/>
        <w:keepNext/>
        <w:keepLines/>
        <w:rPr>
          <w:rFonts w:cs="Arial"/>
        </w:rPr>
      </w:pPr>
      <w:r>
        <w:t>Vom 14. M</w:t>
      </w:r>
      <w:r>
        <w:t>ä</w:t>
      </w:r>
      <w:r>
        <w:t xml:space="preserve">rz 2017 </w:t>
      </w:r>
      <w:r>
        <w:br/>
        <w:t>(GV. NRW. S. 373)</w:t>
      </w:r>
    </w:p>
    <w:p w14:paraId="3CAE5513" w14:textId="77777777" w:rsidR="00351CD6" w:rsidRDefault="00351CD6">
      <w:pPr>
        <w:pStyle w:val="RVfliesstext175nb"/>
        <w:rPr>
          <w:rFonts w:cs="Arial"/>
        </w:rPr>
      </w:pPr>
      <w:r>
        <w:t xml:space="preserve">Auf Grund des </w:t>
      </w:r>
      <w:r>
        <w:t>§</w:t>
      </w:r>
      <w:r>
        <w:t xml:space="preserve"> 93 Absatz 2 des Schulgesetzes NRW vom 15. Februar 2005 (GV. NRW. S. 102), der durch Artikel 1 des Gesetzes vom 13. November 2012 (GV. NRW. S. 514) ge</w:t>
      </w:r>
      <w:r>
        <w:t>ä</w:t>
      </w:r>
      <w:r>
        <w:t>ndert worden ist, verordnet das Ministerium f</w:t>
      </w:r>
      <w:r>
        <w:t>ü</w:t>
      </w:r>
      <w:r>
        <w:t>r Schule und Weiterbildung im Einvernehmen mit dem Finanzministerium sowie mit Zustimmung der f</w:t>
      </w:r>
      <w:r>
        <w:t>ü</w:t>
      </w:r>
      <w:r>
        <w:t>r Schulen und f</w:t>
      </w:r>
      <w:r>
        <w:t>ü</w:t>
      </w:r>
      <w:r>
        <w:t>r Haushalt und Finanzen zust</w:t>
      </w:r>
      <w:r>
        <w:t>ä</w:t>
      </w:r>
      <w:r>
        <w:t>ndigen Landtagsaussch</w:t>
      </w:r>
      <w:r>
        <w:t>ü</w:t>
      </w:r>
      <w:r>
        <w:t>sse:</w:t>
      </w:r>
    </w:p>
    <w:p w14:paraId="07028A14" w14:textId="77777777" w:rsidR="00351CD6" w:rsidRDefault="00351CD6">
      <w:pPr>
        <w:pStyle w:val="RVueberschrift285fz"/>
        <w:keepNext/>
        <w:keepLines/>
      </w:pPr>
      <w:r>
        <w:rPr>
          <w:rFonts w:cs="Calibri"/>
        </w:rPr>
        <w:t>Artikel 1</w:t>
      </w:r>
    </w:p>
    <w:p w14:paraId="0777E262" w14:textId="77777777" w:rsidR="00351CD6" w:rsidRDefault="00351CD6">
      <w:pPr>
        <w:pStyle w:val="RVfliesstext175nb"/>
        <w:rPr>
          <w:rFonts w:cs="Arial"/>
        </w:rPr>
      </w:pPr>
      <w:r>
        <w:t>Die Verordnung zur Ausf</w:t>
      </w:r>
      <w:r>
        <w:t>ü</w:t>
      </w:r>
      <w:r>
        <w:t xml:space="preserve">hrung des </w:t>
      </w:r>
      <w:r>
        <w:t>§</w:t>
      </w:r>
      <w:r>
        <w:t xml:space="preserve"> 93 Abs. 2 Schulgesetz vom 18. M</w:t>
      </w:r>
      <w:r>
        <w:t>ä</w:t>
      </w:r>
      <w:r>
        <w:t>rz 2005 (GV. NRW. S. 218), die zuletzt durch Verordnung vom 9. Mai 2016 (GV. NRW. S. 243)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D347729" w14:textId="77777777" w:rsidR="00351CD6" w:rsidRDefault="00351CD6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5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00CC2429" w14:textId="77777777" w:rsidR="00351CD6" w:rsidRDefault="00351CD6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>Absatz 2 wird wie folgt gefasst:</w:t>
      </w:r>
    </w:p>
    <w:p w14:paraId="3293D837" w14:textId="77777777" w:rsidR="00351CD6" w:rsidRDefault="00351CD6">
      <w:pPr>
        <w:pStyle w:val="RVfliesstext175nb"/>
        <w:rPr>
          <w:rFonts w:cs="Arial"/>
        </w:rPr>
      </w:pPr>
      <w:r>
        <w:t>„</w:t>
      </w:r>
      <w:r>
        <w:t>(2) F</w:t>
      </w:r>
      <w:r>
        <w:t>ü</w:t>
      </w:r>
      <w:r>
        <w:t>r Grundschulen, weiterf</w:t>
      </w:r>
      <w:r>
        <w:t>ü</w:t>
      </w:r>
      <w:r>
        <w:t>hrende Schulen, F</w:t>
      </w:r>
      <w:r>
        <w:t>ö</w:t>
      </w:r>
      <w:r>
        <w:t>rderschulen, Schulen f</w:t>
      </w:r>
      <w:r>
        <w:t>ü</w:t>
      </w:r>
      <w:r>
        <w:t>r Kranke, Berufskollegs und Weiterbildungskollegs mit Teilstandorten erh</w:t>
      </w:r>
      <w:r>
        <w:t>ö</w:t>
      </w:r>
      <w:r>
        <w:t>ht sich die Leitungszeit f</w:t>
      </w:r>
      <w:r>
        <w:t>ü</w:t>
      </w:r>
      <w:r>
        <w:t>r den zweiten und jeden weiteren Teilstandort um je sieben Wochenstunden, wenn die Standorte nicht auf einem zusammenh</w:t>
      </w:r>
      <w:r>
        <w:t>ä</w:t>
      </w:r>
      <w:r>
        <w:t>ngenden Grundst</w:t>
      </w:r>
      <w:r>
        <w:t>ü</w:t>
      </w:r>
      <w:r>
        <w:t>ck liegen. F</w:t>
      </w:r>
      <w:r>
        <w:t>ü</w:t>
      </w:r>
      <w:r>
        <w:t xml:space="preserve">r die Dauer des ersten Schuljahres nach Bildung eines Grundschulverbundes nach </w:t>
      </w:r>
      <w:r>
        <w:t>§</w:t>
      </w:r>
      <w:r>
        <w:t xml:space="preserve"> 83 Absatz 1 bis 3 des Schulgesetzes NRW erh</w:t>
      </w:r>
      <w:r>
        <w:t>ö</w:t>
      </w:r>
      <w:r>
        <w:t>ht sich die Leitungszeit nach Satz 1 um weitere vier Wochenstunden und f</w:t>
      </w:r>
      <w:r>
        <w:t>ü</w:t>
      </w:r>
      <w:r>
        <w:t>r die Dauer des zweiten Schuljahres um weitere zwei Wochenstunden.</w:t>
      </w:r>
      <w:r>
        <w:t>“</w:t>
      </w:r>
    </w:p>
    <w:p w14:paraId="6CDA8CF9" w14:textId="77777777" w:rsidR="00351CD6" w:rsidRDefault="00351CD6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Absatz 3 wird aufgehoben.</w:t>
      </w:r>
    </w:p>
    <w:p w14:paraId="175F0D61" w14:textId="77777777" w:rsidR="00351CD6" w:rsidRDefault="00351CD6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c)</w:t>
      </w:r>
      <w:r>
        <w:tab/>
        <w:t>Absatz 4 wird Absatz 3.</w:t>
      </w:r>
    </w:p>
    <w:p w14:paraId="34910719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6 Absatz 5 Satz 3 und Absatz 6 Satz 3 wird jeweils die Angabe </w:t>
      </w:r>
      <w:r>
        <w:t>„</w:t>
      </w:r>
      <w:r>
        <w:t>7</w:t>
      </w:r>
      <w:r>
        <w:t>“</w:t>
      </w:r>
      <w:r>
        <w:t xml:space="preserve"> durch die Angabe </w:t>
      </w:r>
      <w:r>
        <w:t>„</w:t>
      </w:r>
      <w:r>
        <w:t>8</w:t>
      </w:r>
      <w:r>
        <w:t>“</w:t>
      </w:r>
      <w:r>
        <w:t xml:space="preserve"> ersetzt.</w:t>
      </w:r>
    </w:p>
    <w:p w14:paraId="3ACA2126" w14:textId="77777777" w:rsidR="00351CD6" w:rsidRDefault="00351CD6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7668B30" w14:textId="77777777" w:rsidR="00351CD6" w:rsidRDefault="00351CD6">
      <w:pPr>
        <w:pStyle w:val="RVueberschrift285fz"/>
        <w:keepNext/>
        <w:keepLines/>
      </w:pPr>
      <w:r>
        <w:rPr>
          <w:rFonts w:cs="Calibri"/>
        </w:rPr>
        <w:t>„§</w:t>
      </w:r>
      <w:r>
        <w:rPr>
          <w:rFonts w:cs="Calibri"/>
        </w:rPr>
        <w:t xml:space="preserve"> 8 </w:t>
      </w:r>
      <w:r>
        <w:rPr>
          <w:rFonts w:cs="Calibri"/>
        </w:rPr>
        <w:br/>
        <w:t xml:space="preserve">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</w:p>
    <w:p w14:paraId="33F6AF38" w14:textId="77777777" w:rsidR="00351CD6" w:rsidRDefault="00351CD6">
      <w:pPr>
        <w:pStyle w:val="RVfliesstext175nb"/>
        <w:rPr>
          <w:rFonts w:cs="Arial"/>
        </w:rPr>
      </w:pPr>
      <w:r>
        <w:t xml:space="preserve">(1)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betragen nach Ma</w:t>
      </w:r>
      <w:r>
        <w:t>ß</w:t>
      </w:r>
      <w:r>
        <w:t xml:space="preserve">gabe des Haushalts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7"/>
        <w:gridCol w:w="328"/>
        <w:gridCol w:w="321"/>
        <w:gridCol w:w="3263"/>
        <w:gridCol w:w="787"/>
      </w:tblGrid>
      <w:tr w:rsidR="00000000" w14:paraId="7656F59B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CB7B6" w14:textId="77777777" w:rsidR="00351CD6" w:rsidRDefault="00351CD6">
            <w:pPr>
              <w:pStyle w:val="RVtabellenanker"/>
              <w:widowControl/>
              <w:rPr>
                <w:rFonts w:cs="Calibri"/>
              </w:rPr>
            </w:pPr>
          </w:p>
          <w:p w14:paraId="121075B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1.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0DAF4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Grundschule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C8495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21,95</w:t>
            </w:r>
          </w:p>
        </w:tc>
      </w:tr>
      <w:tr w:rsidR="00000000" w14:paraId="4FBCA6F7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94555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2.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5717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Hauptschule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EED2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17,86</w:t>
            </w:r>
          </w:p>
        </w:tc>
      </w:tr>
      <w:tr w:rsidR="00000000" w14:paraId="4C2F30D8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E3B9B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3.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1760A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A111C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20,94</w:t>
            </w:r>
          </w:p>
        </w:tc>
      </w:tr>
      <w:tr w:rsidR="00000000" w14:paraId="6A365BED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1A7D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4.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1712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Sekundarschule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E8A8E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16,27</w:t>
            </w:r>
          </w:p>
        </w:tc>
      </w:tr>
      <w:tr w:rsidR="00000000" w14:paraId="05EDEFC2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1742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5.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0F87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7FAD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D90F3F3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39210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7263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1BA83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Sekundarstufe 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D05B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19,88</w:t>
            </w:r>
          </w:p>
        </w:tc>
      </w:tr>
      <w:tr w:rsidR="00000000" w14:paraId="5F98087C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BB381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22A04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2A03D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A1442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12,70</w:t>
            </w:r>
          </w:p>
        </w:tc>
      </w:tr>
      <w:tr w:rsidR="00000000" w14:paraId="5CB3C12A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A5516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F173D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Gesamtschule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B6EB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6A1D39D1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6622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0D36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AF0DC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Sekundarstufe 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6E49D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19,32</w:t>
            </w:r>
          </w:p>
        </w:tc>
      </w:tr>
      <w:tr w:rsidR="00000000" w14:paraId="7620F1F7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FFE82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3BD8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AF16F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CFFDF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12,70</w:t>
            </w:r>
          </w:p>
        </w:tc>
      </w:tr>
      <w:tr w:rsidR="00000000" w14:paraId="13D24A62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F766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7.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E605A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Berufskolleg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33E1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DAF7B39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C4A67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EF8C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9EBD0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Berufsschule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87363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7EC22D8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726E0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B523E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ED975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93B8A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 xml:space="preserve">Fachklassen des dualen Systems, </w:t>
            </w:r>
            <w:r>
              <w:rPr>
                <w:b w:val="0"/>
              </w:rPr>
              <w:br/>
              <w:t>einfachqualifizierend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DF56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5E31772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19BAC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E0234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7743C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2F87D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3B35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16,18</w:t>
            </w:r>
          </w:p>
        </w:tc>
      </w:tr>
      <w:tr w:rsidR="00000000" w14:paraId="6D93D492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75558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1DE3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6EE98" w14:textId="77777777" w:rsidR="00351CD6" w:rsidRDefault="00351CD6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C3EC5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0E7A7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41,64</w:t>
            </w:r>
          </w:p>
        </w:tc>
      </w:tr>
      <w:tr w:rsidR="00000000" w14:paraId="572205EE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EDC40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45CC9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88D8B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AF784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 xml:space="preserve">Fachklassen des dualen Systems, </w:t>
            </w:r>
            <w:r>
              <w:rPr>
                <w:rFonts w:cs="Arial"/>
                <w:b w:val="0"/>
              </w:rPr>
              <w:br/>
              <w:t>doppelqualifizierend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683F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DE8364C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A5BD1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15164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C5BD2" w14:textId="77777777" w:rsidR="00351CD6" w:rsidRDefault="00351CD6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B4FBE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F1EAB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14,34</w:t>
            </w:r>
          </w:p>
        </w:tc>
      </w:tr>
      <w:tr w:rsidR="00000000" w14:paraId="647AA020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7F9F2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C87F7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8DA6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FB32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8C42D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38,37</w:t>
            </w:r>
          </w:p>
        </w:tc>
      </w:tr>
      <w:tr w:rsidR="00000000" w14:paraId="62FE9E43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DEB27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316D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08150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DA4EA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Ausbildungsvorbereitung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C9075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359BA951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A4E4C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6AB144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F80F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3D9A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1A59F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16,18</w:t>
            </w:r>
          </w:p>
        </w:tc>
      </w:tr>
      <w:tr w:rsidR="00000000" w14:paraId="377BFB5F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B5920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6EC27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E719B" w14:textId="77777777" w:rsidR="00351CD6" w:rsidRDefault="00351CD6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90E3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24133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41,64</w:t>
            </w:r>
          </w:p>
        </w:tc>
      </w:tr>
      <w:tr w:rsidR="00000000" w14:paraId="41679279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74E0B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9D05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B6DDB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dd)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23DE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 xml:space="preserve">Ausbildung nach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66 des Berufsbildungsgesetzes oder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42m der Handwerksordnung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CB9FB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  <w:t>31,60</w:t>
            </w:r>
          </w:p>
        </w:tc>
      </w:tr>
      <w:tr w:rsidR="00000000" w14:paraId="0E877F77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6AFFF4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9FEDE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37293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F48C4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3FEA73F0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1C03C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8ACFE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1550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7D5B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DD392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  <w:t>16,18</w:t>
            </w:r>
          </w:p>
        </w:tc>
      </w:tr>
      <w:tr w:rsidR="00000000" w14:paraId="18BB3FF3" w14:textId="77777777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E873F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7332F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36DDE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A7E5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 nach Klasse 10)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CCAC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5DAB4C7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  <w:p w14:paraId="0FA06E7C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16,18</w:t>
            </w:r>
          </w:p>
        </w:tc>
      </w:tr>
      <w:tr w:rsidR="00000000" w14:paraId="780DCE23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109E4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56E01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A181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A402F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t>und Fachhochschulreife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D1627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0D57B029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16,18</w:t>
            </w:r>
          </w:p>
        </w:tc>
      </w:tr>
      <w:tr w:rsidR="00000000" w14:paraId="3684342F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A0C3A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3DC1F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05CF1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dd)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3A4E8F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Landes-</w:t>
            </w:r>
            <w:r>
              <w:rPr>
                <w:b w:val="0"/>
              </w:rPr>
              <w:br/>
              <w:t>recht und Fachoberschulreife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4A8F4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  <w:p w14:paraId="71326CC8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14,34</w:t>
            </w:r>
          </w:p>
        </w:tc>
      </w:tr>
      <w:tr w:rsidR="00000000" w14:paraId="0320E887" w14:textId="77777777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2CEE9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88056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025DA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ee)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90864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hrig, Berufsabschluss nach Landes-</w:t>
            </w: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t>recht (Voraussetzung: Hochschulreife oder Fachhochschulreife (schulischer Teil))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3C942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6D0CB62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  <w:p w14:paraId="1BB4D375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16,18</w:t>
            </w:r>
          </w:p>
        </w:tc>
      </w:tr>
      <w:tr w:rsidR="00000000" w14:paraId="17988397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53F4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9AEDC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6088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ff)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1543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und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8BEE4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2B5FDC70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7E3240D7" w14:textId="77777777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CF598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6BBD6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0BEA2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gg)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E280A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Landes-</w:t>
            </w:r>
            <w:r>
              <w:rPr>
                <w:b w:val="0"/>
              </w:rPr>
              <w:br/>
            </w:r>
            <w:r>
              <w:rPr>
                <w:b w:val="0"/>
              </w:rPr>
              <w:t xml:space="preserve">recht und Fachhochschulreife </w:t>
            </w:r>
            <w:r>
              <w:rPr>
                <w:b w:val="0"/>
              </w:rPr>
              <w:br/>
              <w:t>oder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2E3A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  <w:p w14:paraId="5BD40CE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70FEE8B4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7D4CD93A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E7742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2024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D6B4E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Fachoberschule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A5432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1C4CD3D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688D3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BB8C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C97FD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F9BC0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und </w:t>
            </w:r>
            <w:r>
              <w:rPr>
                <w:b w:val="0"/>
              </w:rPr>
              <w:br/>
              <w:t>Fachhochschulreife (FOS 12 B)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70299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  <w:p w14:paraId="303B6600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14,34</w:t>
            </w:r>
          </w:p>
        </w:tc>
      </w:tr>
      <w:tr w:rsidR="00000000" w14:paraId="63FC9CA6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282B1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C7892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A62AF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8D820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8038B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38,37</w:t>
            </w:r>
          </w:p>
        </w:tc>
      </w:tr>
      <w:tr w:rsidR="00000000" w14:paraId="416483F1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26C23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B60C4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C2853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3F25C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Fachhochschulreife (FOS 11, 12)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59727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6E775A7E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6870C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7B0A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1A41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16FAF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 xml:space="preserve">Klasse 11 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65853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41,64</w:t>
            </w:r>
          </w:p>
        </w:tc>
      </w:tr>
      <w:tr w:rsidR="00000000" w14:paraId="4D7B7421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774A7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325A0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747D0" w14:textId="77777777" w:rsidR="00351CD6" w:rsidRDefault="00351CD6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AC47D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Klasse 12 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0C5A6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14,34</w:t>
            </w:r>
          </w:p>
        </w:tc>
      </w:tr>
      <w:tr w:rsidR="00000000" w14:paraId="1965BFB1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2F586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1DFDC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5CE05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D5A27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lastRenderedPageBreak/>
              <w:t>und allgemeine Hochschulreife (FOS)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856D1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7E478928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287DA02C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79C06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99142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66D37" w14:textId="77777777" w:rsidR="00351CD6" w:rsidRDefault="00351CD6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8A175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in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6F47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38,37</w:t>
            </w:r>
          </w:p>
        </w:tc>
      </w:tr>
      <w:tr w:rsidR="00000000" w14:paraId="4A36D72D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68622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4B180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A4BC0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8CCD4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3767F205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9C459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E4C7F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9668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EF9F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89063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16,18</w:t>
            </w:r>
          </w:p>
        </w:tc>
      </w:tr>
      <w:tr w:rsidR="00000000" w14:paraId="2BEE46F2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C6B4E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D5FBC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E8550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D3BF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2F7EF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38,37</w:t>
            </w:r>
          </w:p>
        </w:tc>
      </w:tr>
      <w:tr w:rsidR="00000000" w14:paraId="561D6676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47173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14A2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794D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6A71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42DC9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27,28</w:t>
            </w:r>
          </w:p>
        </w:tc>
      </w:tr>
      <w:tr w:rsidR="00000000" w14:paraId="64030CD1" w14:textId="77777777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0B30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0FE8A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1DCA8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Bei halbj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 endenden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ngen verdoppelt sich die entsprechende Relation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das letzte Schuljahr.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B01DC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5600D6BE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F9B1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8.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DDA82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rderschulen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4918F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3201E87" w14:textId="77777777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B0EE9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8035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4323C" w14:textId="77777777" w:rsidR="00351CD6" w:rsidRDefault="00351CD6">
            <w:pPr>
              <w:pStyle w:val="RVfliesstext175f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  <w:b w:val="0"/>
              </w:rPr>
              <w:t>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rderschwerpunkte im Bereich der Lern- und Entwicklungsst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rungen (Lernen, Emotionale und soziale Entwicklung, Sprache)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812A5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br/>
              <w:t>9,92</w:t>
            </w:r>
          </w:p>
        </w:tc>
      </w:tr>
      <w:tr w:rsidR="00000000" w14:paraId="61E50439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01209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0B9CF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53289" w14:textId="77777777" w:rsidR="00351CD6" w:rsidRDefault="00351CD6">
            <w:pPr>
              <w:pStyle w:val="RVfliesstext175fl"/>
              <w:widowControl/>
              <w:tabs>
                <w:tab w:val="left" w:pos="104"/>
              </w:tabs>
              <w:spacing w:before="10" w:after="10"/>
              <w:rPr>
                <w:rFonts w:cs="Arial"/>
              </w:rPr>
            </w:pPr>
            <w:r>
              <w:rPr>
                <w:b w:val="0"/>
              </w:rPr>
              <w:t>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Sehen (Blinde)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080AC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5,89</w:t>
            </w:r>
          </w:p>
        </w:tc>
      </w:tr>
      <w:tr w:rsidR="00000000" w14:paraId="3FD5D3EE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FF253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0180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7392E" w14:textId="77777777" w:rsidR="00351CD6" w:rsidRDefault="00351CD6">
            <w:pPr>
              <w:pStyle w:val="RVfliesstext175fl"/>
              <w:widowControl/>
              <w:tabs>
                <w:tab w:val="left" w:pos="283"/>
                <w:tab w:val="left" w:pos="482"/>
                <w:tab w:val="left" w:pos="765"/>
                <w:tab w:val="left" w:pos="3416"/>
              </w:tabs>
              <w:spacing w:before="10" w:after="10"/>
              <w:jc w:val="both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ren und Kommunikation </w:t>
            </w:r>
            <w:r>
              <w:rPr>
                <w:rFonts w:cs="Arial"/>
              </w:rPr>
              <w:br/>
              <w:t>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rlose)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99C17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  <w:t>5,89</w:t>
            </w:r>
          </w:p>
        </w:tc>
      </w:tr>
      <w:tr w:rsidR="00000000" w14:paraId="0FE122FB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02670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F3A0E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2FABB" w14:textId="77777777" w:rsidR="00351CD6" w:rsidRDefault="00351CD6">
            <w:pPr>
              <w:pStyle w:val="RVfliesstext175fl"/>
              <w:widowControl/>
              <w:tabs>
                <w:tab w:val="left" w:pos="104"/>
              </w:tabs>
              <w:spacing w:before="10" w:after="10"/>
              <w:rPr>
                <w:rFonts w:cs="Arial"/>
              </w:rPr>
            </w:pPr>
            <w:r>
              <w:rPr>
                <w:b w:val="0"/>
              </w:rPr>
              <w:t>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Geistige 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9DB5B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6,14</w:t>
            </w:r>
          </w:p>
        </w:tc>
      </w:tr>
      <w:tr w:rsidR="00000000" w14:paraId="6CCD601E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7A065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118C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e)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0A58C" w14:textId="77777777" w:rsidR="00351CD6" w:rsidRDefault="00351CD6">
            <w:pPr>
              <w:pStyle w:val="RVfliesstext175fl"/>
              <w:widowControl/>
              <w:tabs>
                <w:tab w:val="left" w:pos="283"/>
                <w:tab w:val="left" w:pos="482"/>
                <w:tab w:val="left" w:pos="765"/>
                <w:tab w:val="left" w:pos="3416"/>
              </w:tabs>
              <w:spacing w:before="10" w:after="10"/>
              <w:jc w:val="both"/>
            </w:pPr>
            <w:r>
              <w:rPr>
                <w:rFonts w:cs="Arial"/>
                <w:b w:val="0"/>
              </w:rPr>
              <w:t>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K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 xml:space="preserve">rperliche und motorische </w:t>
            </w:r>
            <w:r>
              <w:rPr>
                <w:rFonts w:cs="Arial"/>
                <w:b w:val="0"/>
              </w:rPr>
              <w:br/>
              <w:t>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BAD20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  <w:t>5,89</w:t>
            </w:r>
          </w:p>
        </w:tc>
      </w:tr>
      <w:tr w:rsidR="00000000" w14:paraId="25DFE445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D414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E2DAA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f)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AA9AD" w14:textId="77777777" w:rsidR="00351CD6" w:rsidRDefault="00351CD6">
            <w:pPr>
              <w:pStyle w:val="RVfliesstext175fl"/>
              <w:widowControl/>
              <w:tabs>
                <w:tab w:val="left" w:pos="104"/>
              </w:tabs>
              <w:spacing w:before="10" w:after="10"/>
              <w:ind w:left="271" w:hanging="271"/>
              <w:rPr>
                <w:rFonts w:cs="Arial"/>
              </w:rPr>
            </w:pPr>
            <w:r>
              <w:rPr>
                <w:b w:val="0"/>
              </w:rPr>
              <w:t>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Sehen (Sehbehinderte)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C204C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7,83</w:t>
            </w:r>
          </w:p>
        </w:tc>
      </w:tr>
      <w:tr w:rsidR="00000000" w14:paraId="47C034F5" w14:textId="77777777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4EAAF" w14:textId="77777777" w:rsidR="00351CD6" w:rsidRDefault="00351CD6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BF739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g)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7E94D" w14:textId="77777777" w:rsidR="00351CD6" w:rsidRDefault="00351CD6">
            <w:pPr>
              <w:pStyle w:val="RVfliesstext175fl"/>
              <w:widowControl/>
              <w:tabs>
                <w:tab w:val="left" w:pos="283"/>
                <w:tab w:val="left" w:pos="482"/>
                <w:tab w:val="left" w:pos="765"/>
                <w:tab w:val="left" w:pos="3416"/>
              </w:tabs>
              <w:spacing w:before="10" w:after="10"/>
              <w:jc w:val="both"/>
            </w:pPr>
            <w:r>
              <w:rPr>
                <w:rFonts w:cs="Arial"/>
                <w:b w:val="0"/>
              </w:rPr>
              <w:t>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ren und Kommunikation (Schwerh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rige)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DED2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br/>
              <w:t>7,83</w:t>
            </w:r>
          </w:p>
        </w:tc>
      </w:tr>
      <w:tr w:rsidR="00000000" w14:paraId="0531EB91" w14:textId="77777777">
        <w:trPr>
          <w:trHeight w:val="69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C6688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64CD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h)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EC15A" w14:textId="77777777" w:rsidR="00351CD6" w:rsidRDefault="00351CD6">
            <w:pPr>
              <w:pStyle w:val="RVfliesstext175fl"/>
              <w:widowControl/>
              <w:tabs>
                <w:tab w:val="left" w:pos="283"/>
                <w:tab w:val="left" w:pos="482"/>
                <w:tab w:val="left" w:pos="765"/>
                <w:tab w:val="left" w:pos="3416"/>
              </w:tabs>
              <w:spacing w:before="10" w:after="10"/>
              <w:jc w:val="both"/>
              <w:rPr>
                <w:rFonts w:cs="Arial"/>
              </w:rPr>
            </w:pPr>
            <w:r>
              <w:rPr>
                <w:b w:val="0"/>
              </w:rPr>
              <w:t>Intensivp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dagogische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rderung bei Schwerstbehinderung gem</w:t>
            </w:r>
            <w:r>
              <w:rPr>
                <w:b w:val="0"/>
              </w:rPr>
              <w:t>äß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§</w:t>
            </w:r>
            <w:r>
              <w:rPr>
                <w:b w:val="0"/>
              </w:rPr>
              <w:t xml:space="preserve"> 15 Ausbildungsordnung sonder</w:t>
            </w:r>
            <w:hyperlink w:anchor="6225.fm%3A13-41nr2.1p10" w:history="1">
              <w:r>
                <w:rPr>
                  <w:b w:val="0"/>
                </w:rPr>
                <w:t>pädagogische Förderung (außer Emotionale und soziale Entwicklung)</w:t>
              </w:r>
            </w:hyperlink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C6D18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4,17</w:t>
            </w:r>
          </w:p>
        </w:tc>
      </w:tr>
      <w:tr w:rsidR="00000000" w14:paraId="13EF0CE3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6D5D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693D6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Schule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Kranke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266D0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b w:val="0"/>
              </w:rPr>
              <w:t>5,89</w:t>
            </w:r>
          </w:p>
        </w:tc>
      </w:tr>
      <w:tr w:rsidR="00000000" w14:paraId="1F0865B0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E1357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8D743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Weiterbildungskolleg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6D2F9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8CB9BBF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1DE01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E8C04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E47C4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Abendrealschule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3DEE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0C6E57E3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2E3B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71B6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42208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A4314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C3C9E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22,77</w:t>
            </w:r>
          </w:p>
        </w:tc>
      </w:tr>
      <w:tr w:rsidR="00000000" w14:paraId="1F63CF40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E54E5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B75D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55A4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455F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2675B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35,00</w:t>
            </w:r>
          </w:p>
        </w:tc>
      </w:tr>
      <w:tr w:rsidR="00000000" w14:paraId="440E90B7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27EC6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6586F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B6062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Abendgymnasium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D6312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06358B1F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29AF6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FD172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2C27B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CBA7C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02E85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18,18</w:t>
            </w:r>
          </w:p>
        </w:tc>
      </w:tr>
      <w:tr w:rsidR="00000000" w14:paraId="555AB4DF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6DFD4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5B15E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22576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3F031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256DA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41,90</w:t>
            </w:r>
          </w:p>
        </w:tc>
      </w:tr>
      <w:tr w:rsidR="00000000" w14:paraId="6F3BBB04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D9BA63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0269B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5DC74" w14:textId="77777777" w:rsidR="00351CD6" w:rsidRDefault="00351CD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7274F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088FD5B1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286EE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F49AD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A5D4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9F237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E1E5E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12,55</w:t>
            </w:r>
          </w:p>
        </w:tc>
      </w:tr>
      <w:tr w:rsidR="00000000" w14:paraId="3BDA7D56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59D1A" w14:textId="77777777" w:rsidR="00351CD6" w:rsidRDefault="00351CD6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8B1F5" w14:textId="77777777" w:rsidR="00351CD6" w:rsidRDefault="00351CD6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FD0BC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76FC5" w14:textId="77777777" w:rsidR="00351CD6" w:rsidRDefault="00351CD6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7D099" w14:textId="77777777" w:rsidR="00351CD6" w:rsidRDefault="00351CD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  <w:b w:val="0"/>
              </w:rPr>
              <w:t>29,96.</w:t>
            </w:r>
          </w:p>
        </w:tc>
      </w:tr>
      <w:tr w:rsidR="00000000" w14:paraId="53921937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8071A8B" w14:textId="77777777" w:rsidR="00351CD6" w:rsidRDefault="00351CD6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Relationen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Stelle</w:t>
            </w:r>
          </w:p>
        </w:tc>
      </w:tr>
    </w:tbl>
    <w:p w14:paraId="26DE4134" w14:textId="77777777" w:rsidR="00351CD6" w:rsidRDefault="00351CD6">
      <w:pPr>
        <w:pStyle w:val="RVtabellenanker"/>
        <w:widowControl/>
      </w:pPr>
    </w:p>
    <w:p w14:paraId="377822C9" w14:textId="77777777" w:rsidR="00351CD6" w:rsidRDefault="00351CD6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in besonderen F</w:t>
      </w:r>
      <w:r>
        <w:t>ä</w:t>
      </w:r>
      <w:r>
        <w:t>llen, insbesondere f</w:t>
      </w:r>
      <w:r>
        <w:t>ü</w:t>
      </w:r>
      <w:r>
        <w:t>r Schulversuche sowie bei F</w:t>
      </w:r>
      <w:r>
        <w:t>ö</w:t>
      </w:r>
      <w:r>
        <w:t>rderschulen und Schulen f</w:t>
      </w:r>
      <w:r>
        <w:t>ü</w:t>
      </w:r>
      <w:r>
        <w:t>r Kranke, die Relationen nach den jeweiligen Erfordernissen abweichend von Absatz 1 im Einvernehmen mit dem Finanzministerium festsetzen. Es wird ferner erm</w:t>
      </w:r>
      <w:r>
        <w:t>ä</w:t>
      </w:r>
      <w:r>
        <w:t>chtigt, bei notwendiger Aufteilung des Unterrichts in Theorieunterricht und fachpraktische Unterweisung im Rahmen der in Absatz 1 festgelegten Relationen Umrechnungen in Teilrelationen vorzunehmen.</w:t>
      </w:r>
    </w:p>
    <w:p w14:paraId="16DB4A05" w14:textId="77777777" w:rsidR="00351CD6" w:rsidRDefault="00351CD6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9 </w:t>
      </w:r>
      <w:r>
        <w:rPr>
          <w:rFonts w:cs="Calibri"/>
        </w:rPr>
        <w:br/>
        <w:t>Unterrichtsmehrbedarf</w:t>
      </w:r>
    </w:p>
    <w:p w14:paraId="75B362DA" w14:textId="77777777" w:rsidR="00351CD6" w:rsidRDefault="00351CD6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f</w:t>
      </w:r>
      <w:r>
        <w:t>ü</w:t>
      </w:r>
      <w:r>
        <w:t>r</w:t>
      </w:r>
      <w:r>
        <w:t xml:space="preserve"> den Unterrichtsmehrbedarf einen Ganztagsstellenzuschlag f</w:t>
      </w:r>
      <w:r>
        <w:t>ü</w:t>
      </w:r>
      <w:r>
        <w:t>r Grundschulen, f</w:t>
      </w:r>
      <w:r>
        <w:t>ü</w:t>
      </w:r>
      <w:r>
        <w:t>r die Sekundarstufe I sowie f</w:t>
      </w:r>
      <w:r>
        <w:t>ü</w:t>
      </w:r>
      <w:r>
        <w:t>r F</w:t>
      </w:r>
      <w:r>
        <w:t>ö</w:t>
      </w:r>
      <w:r>
        <w:t>rderschulen mit dem F</w:t>
      </w:r>
      <w:r>
        <w:t>ö</w:t>
      </w:r>
      <w:r>
        <w:t>rderschwerpunkt Lernen in H</w:t>
      </w:r>
      <w:r>
        <w:t>ö</w:t>
      </w:r>
      <w:r>
        <w:t>he von 20 Prozent sowie f</w:t>
      </w:r>
      <w:r>
        <w:t>ü</w:t>
      </w:r>
      <w:r>
        <w:t xml:space="preserve">r die </w:t>
      </w:r>
      <w:r>
        <w:t>ü</w:t>
      </w:r>
      <w:r>
        <w:t>brigen F</w:t>
      </w:r>
      <w:r>
        <w:t>ö</w:t>
      </w:r>
      <w:r>
        <w:t>rderschulen und die Schulen f</w:t>
      </w:r>
      <w:r>
        <w:t>ü</w:t>
      </w:r>
      <w:r>
        <w:t>r Kranke in H</w:t>
      </w:r>
      <w:r>
        <w:t>ö</w:t>
      </w:r>
      <w:r>
        <w:t>he von 30 Prozent der Grundstellenzahl zuweisen. F</w:t>
      </w:r>
      <w:r>
        <w:t>ü</w:t>
      </w:r>
      <w:r>
        <w:t>r die Berechnung des Ganztagsstellenzuschlags an den F</w:t>
      </w:r>
      <w:r>
        <w:t>ö</w:t>
      </w:r>
      <w:r>
        <w:t>rderschulen ist zus</w:t>
      </w:r>
      <w:r>
        <w:t>ä</w:t>
      </w:r>
      <w:r>
        <w:t>tzlich der Unterrichtsmehrbedarf nach Absatz 2 Nummer 7 zu ber</w:t>
      </w:r>
      <w:r>
        <w:t>ü</w:t>
      </w:r>
      <w:r>
        <w:t>cksichtigen.</w:t>
      </w:r>
    </w:p>
    <w:p w14:paraId="7DE43882" w14:textId="77777777" w:rsidR="00351CD6" w:rsidRDefault="00351CD6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f</w:t>
      </w:r>
      <w:r>
        <w:t>ü</w:t>
      </w:r>
      <w:r>
        <w:t>r den Unterrichtsmehrbedarf zuweisen, insbesondere:</w:t>
      </w:r>
    </w:p>
    <w:p w14:paraId="3758C20C" w14:textId="77777777" w:rsidR="00351CD6" w:rsidRDefault="00351CD6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besondere Unterrichtsangebote,</w:t>
      </w:r>
    </w:p>
    <w:p w14:paraId="631912B6" w14:textId="77777777" w:rsidR="00351CD6" w:rsidRDefault="00351CD6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Entwicklungsvorhaben,</w:t>
      </w:r>
    </w:p>
    <w:p w14:paraId="53EFAD7A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f</w:t>
      </w:r>
      <w:r>
        <w:t>ü</w:t>
      </w:r>
      <w:r>
        <w:t>r den Hausunterricht erkrankter Sch</w:t>
      </w:r>
      <w:r>
        <w:t>ü</w:t>
      </w:r>
      <w:r>
        <w:t>lerinnen und Sch</w:t>
      </w:r>
      <w:r>
        <w:t>ü</w:t>
      </w:r>
      <w:r>
        <w:t>ler,</w:t>
      </w:r>
    </w:p>
    <w:p w14:paraId="2CDF0799" w14:textId="77777777" w:rsidR="00351CD6" w:rsidRDefault="00351CD6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auslaufenden Integrativen Lerngruppen,</w:t>
      </w:r>
    </w:p>
    <w:p w14:paraId="0333501A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f</w:t>
      </w:r>
      <w:r>
        <w:t>ü</w:t>
      </w:r>
      <w:r>
        <w:t>r Integrationshilfen, muttersprachlichen Unterricht und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schwierigen Ausgangslagen,</w:t>
      </w:r>
    </w:p>
    <w:p w14:paraId="6294AEEA" w14:textId="77777777" w:rsidR="00351CD6" w:rsidRDefault="00351CD6">
      <w:pPr>
        <w:pStyle w:val="RVliste3n75nb"/>
        <w:tabs>
          <w:tab w:val="clear" w:pos="720"/>
        </w:tabs>
      </w:pPr>
      <w:r>
        <w:t>6.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Grundstellenzahl,</w:t>
      </w:r>
    </w:p>
    <w:p w14:paraId="7D072D0F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im Bereich der Lern- und Entwicklungsst</w:t>
      </w:r>
      <w:r>
        <w:t>ö</w:t>
      </w:r>
      <w:r>
        <w:t>rungen an allgemeinen Schulen und an F</w:t>
      </w:r>
      <w:r>
        <w:t>ö</w:t>
      </w:r>
      <w:r>
        <w:t>rderschulen (Stellenbudget f</w:t>
      </w:r>
      <w:r>
        <w:t>ü</w:t>
      </w:r>
      <w:r>
        <w:t>r Lern- und Entwicklungsst</w:t>
      </w:r>
      <w:r>
        <w:t>ö</w:t>
      </w:r>
      <w:r>
        <w:t>rungen),</w:t>
      </w:r>
    </w:p>
    <w:p w14:paraId="1758986E" w14:textId="77777777" w:rsidR="00351CD6" w:rsidRDefault="00351CD6">
      <w:pPr>
        <w:pStyle w:val="RVliste3n75nb"/>
        <w:tabs>
          <w:tab w:val="clear" w:pos="720"/>
        </w:tabs>
      </w:pPr>
      <w:r>
        <w:t>8.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allgemeinen Schulen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 xml:space="preserve">rungen, </w:t>
      </w:r>
    </w:p>
    <w:p w14:paraId="3CDC70BA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>f</w:t>
      </w:r>
      <w:r>
        <w:t>ü</w:t>
      </w:r>
      <w:r>
        <w:t>r multiprofessionelle Teams und zur Unterst</w:t>
      </w:r>
      <w:r>
        <w:t>ü</w:t>
      </w:r>
      <w:r>
        <w:t>tzung der Inklusion (Stellenbudget f</w:t>
      </w:r>
      <w:r>
        <w:t>ü</w:t>
      </w:r>
      <w:r>
        <w:t>r Lern- und Entwicklungsst</w:t>
      </w:r>
      <w:r>
        <w:t>ö</w:t>
      </w:r>
      <w:r>
        <w:t>rungen) an Berufskollegs,</w:t>
      </w:r>
    </w:p>
    <w:p w14:paraId="6FDD7552" w14:textId="77777777" w:rsidR="00351CD6" w:rsidRDefault="00351CD6">
      <w:pPr>
        <w:pStyle w:val="RVliste3n75nb"/>
        <w:tabs>
          <w:tab w:val="clear" w:pos="720"/>
        </w:tabs>
      </w:pPr>
      <w:r>
        <w:t>10.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14:paraId="1DEABE42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11.</w:t>
      </w:r>
      <w:r>
        <w:rPr>
          <w:rFonts w:cs="Calibri"/>
        </w:rPr>
        <w:tab/>
      </w:r>
      <w:r>
        <w:t>f</w:t>
      </w:r>
      <w:r>
        <w:t>ü</w:t>
      </w:r>
      <w:r>
        <w:t>r multiprofessionelle Teams zur Begleitung der Beschulung zugewanderter Jugendlicher an Berufskollegs,</w:t>
      </w:r>
    </w:p>
    <w:p w14:paraId="51919A01" w14:textId="77777777" w:rsidR="00351CD6" w:rsidRDefault="00351CD6">
      <w:pPr>
        <w:pStyle w:val="RVliste3n75nb"/>
        <w:tabs>
          <w:tab w:val="clear" w:pos="720"/>
        </w:tabs>
      </w:pPr>
      <w:r>
        <w:t>12.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Verringerung der Klassengr</w:t>
      </w:r>
      <w:r>
        <w:rPr>
          <w:rFonts w:cs="Calibri"/>
        </w:rPr>
        <w:t>öß</w:t>
      </w:r>
      <w:r>
        <w:rPr>
          <w:rFonts w:cs="Calibri"/>
        </w:rPr>
        <w:t>e in der Realschule und in der Sekundarstufe I der Gesamtschule und des Gymnasiums.</w:t>
      </w:r>
    </w:p>
    <w:p w14:paraId="59CE02C3" w14:textId="77777777" w:rsidR="00351CD6" w:rsidRDefault="00351CD6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10 </w:t>
      </w:r>
      <w:r>
        <w:rPr>
          <w:rFonts w:cs="Calibri"/>
        </w:rPr>
        <w:br/>
        <w:t>Ausgleichsbedarf</w:t>
      </w:r>
    </w:p>
    <w:p w14:paraId="4F4CC9FB" w14:textId="77777777" w:rsidR="00351CD6" w:rsidRDefault="00351CD6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zus</w:t>
      </w:r>
      <w:r>
        <w:t>ä</w:t>
      </w:r>
      <w:r>
        <w:t>tzliche Stellen oder Mittel zuweisen zum Ausgleich f</w:t>
      </w:r>
      <w:r>
        <w:t>ü</w:t>
      </w:r>
      <w:r>
        <w:t>r:</w:t>
      </w:r>
    </w:p>
    <w:p w14:paraId="4FED858A" w14:textId="77777777" w:rsidR="00351CD6" w:rsidRDefault="00351CD6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Vertretungsunterricht, insbesondere bei langfristigen Erkrankungen und Mutterschutz sowie f</w:t>
      </w:r>
      <w:r>
        <w:rPr>
          <w:rFonts w:cs="Arial"/>
        </w:rPr>
        <w:t>ü</w:t>
      </w:r>
      <w:r>
        <w:rPr>
          <w:rFonts w:cs="Arial"/>
        </w:rPr>
        <w:t>r eine Vertretungsreserve Grundschule,</w:t>
      </w:r>
    </w:p>
    <w:p w14:paraId="6628D36D" w14:textId="77777777" w:rsidR="00351CD6" w:rsidRDefault="00351CD6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sind,</w:t>
      </w:r>
    </w:p>
    <w:p w14:paraId="4743E3B3" w14:textId="77777777" w:rsidR="00351CD6" w:rsidRDefault="00351CD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Personalratst</w:t>
      </w:r>
      <w:r>
        <w:t>ä</w:t>
      </w:r>
      <w:r>
        <w:t>tigkeit und T</w:t>
      </w:r>
      <w:r>
        <w:t>ä</w:t>
      </w:r>
      <w:r>
        <w:t>tigkeit in einer Schwerbehindertenvertretung in H</w:t>
      </w:r>
      <w:r>
        <w:t>ö</w:t>
      </w:r>
      <w:r>
        <w:t>he der gew</w:t>
      </w:r>
      <w:r>
        <w:t>ä</w:t>
      </w:r>
      <w:r>
        <w:t>hrten Anrechnungsstunden.</w:t>
      </w:r>
    </w:p>
    <w:p w14:paraId="12832179" w14:textId="77777777" w:rsidR="00351CD6" w:rsidRDefault="00351CD6">
      <w:pPr>
        <w:pStyle w:val="RVfliesstext175nb"/>
      </w:pPr>
      <w:r>
        <w:rPr>
          <w:rFonts w:cs="Arial"/>
        </w:rPr>
        <w:t>(2)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den Schulaufsichtsbeh</w:t>
      </w:r>
      <w:r>
        <w:rPr>
          <w:rFonts w:cs="Arial"/>
        </w:rPr>
        <w:t>ö</w:t>
      </w:r>
      <w:r>
        <w:rPr>
          <w:rFonts w:cs="Arial"/>
        </w:rPr>
        <w:t>rden nach n</w:t>
      </w:r>
      <w:r>
        <w:rPr>
          <w:rFonts w:cs="Arial"/>
        </w:rPr>
        <w:t>ä</w:t>
      </w:r>
      <w:r>
        <w:rPr>
          <w:rFonts w:cs="Arial"/>
        </w:rPr>
        <w:t>herer Bestimmung des Haushalts zus</w:t>
      </w:r>
      <w:r>
        <w:rPr>
          <w:rFonts w:cs="Arial"/>
        </w:rPr>
        <w:t>ä</w:t>
      </w:r>
      <w:r>
        <w:rPr>
          <w:rFonts w:cs="Arial"/>
        </w:rPr>
        <w:t>tzliche Stellen oder Mittel zuweisen, insbesondere zum Ausgleich f</w:t>
      </w:r>
      <w:r>
        <w:rPr>
          <w:rFonts w:cs="Arial"/>
        </w:rPr>
        <w:t>ü</w:t>
      </w:r>
      <w:r>
        <w:rPr>
          <w:rFonts w:cs="Arial"/>
        </w:rPr>
        <w:t>r Lehrerinnen und Lehrer, denen die Vorgriffsstunde zur</w:t>
      </w:r>
      <w:r>
        <w:rPr>
          <w:rFonts w:cs="Arial"/>
        </w:rPr>
        <w:t>ü</w:t>
      </w:r>
      <w:r>
        <w:rPr>
          <w:rFonts w:cs="Arial"/>
        </w:rPr>
        <w:t>ckgew</w:t>
      </w:r>
      <w:r>
        <w:rPr>
          <w:rFonts w:cs="Arial"/>
        </w:rPr>
        <w:t>ä</w:t>
      </w:r>
      <w:r>
        <w:rPr>
          <w:rFonts w:cs="Arial"/>
        </w:rPr>
        <w:t>hrt wird, f</w:t>
      </w:r>
      <w:r>
        <w:rPr>
          <w:rFonts w:cs="Arial"/>
        </w:rPr>
        <w:t>ü</w:t>
      </w:r>
      <w:r>
        <w:rPr>
          <w:rFonts w:cs="Arial"/>
        </w:rPr>
        <w:t>r Fortbildung und Qualifikation, Medienberatung und Datenschutz, f</w:t>
      </w:r>
      <w:r>
        <w:rPr>
          <w:rFonts w:cs="Arial"/>
        </w:rPr>
        <w:t>ü</w:t>
      </w:r>
      <w:r>
        <w:rPr>
          <w:rFonts w:cs="Arial"/>
        </w:rPr>
        <w:t>r Ansprechpersonen f</w:t>
      </w:r>
      <w:r>
        <w:rPr>
          <w:rFonts w:cs="Arial"/>
        </w:rPr>
        <w:t>ü</w:t>
      </w:r>
      <w:r>
        <w:rPr>
          <w:rFonts w:cs="Arial"/>
        </w:rPr>
        <w:t>r LOGINEO NRW, zur Betreuung von Praktikantinnen und Praktikanten in den Praxiselementen nach dem Lehrerausbildungsgesetz, f</w:t>
      </w:r>
      <w:r>
        <w:rPr>
          <w:rFonts w:cs="Arial"/>
        </w:rPr>
        <w:t>ü</w:t>
      </w:r>
      <w:r>
        <w:rPr>
          <w:rFonts w:cs="Arial"/>
        </w:rPr>
        <w:t>r Curriculumentwicklung, f</w:t>
      </w:r>
      <w:r>
        <w:rPr>
          <w:rFonts w:cs="Arial"/>
        </w:rPr>
        <w:t>ü</w:t>
      </w:r>
      <w:r>
        <w:rPr>
          <w:rFonts w:cs="Arial"/>
        </w:rPr>
        <w:t>r Aufgaben der inneren Schulentwicklung, f</w:t>
      </w:r>
      <w:r>
        <w:rPr>
          <w:rFonts w:cs="Arial"/>
        </w:rPr>
        <w:t>ü</w:t>
      </w:r>
      <w:r>
        <w:rPr>
          <w:rFonts w:cs="Arial"/>
        </w:rPr>
        <w:t>r Schulversuche, f</w:t>
      </w:r>
      <w:r>
        <w:rPr>
          <w:rFonts w:cs="Arial"/>
        </w:rPr>
        <w:t>ü</w:t>
      </w:r>
      <w:r>
        <w:rPr>
          <w:rFonts w:cs="Arial"/>
        </w:rPr>
        <w:t>r Fachberatung in der Schulaufsicht, f</w:t>
      </w:r>
      <w:r>
        <w:rPr>
          <w:rFonts w:cs="Arial"/>
        </w:rPr>
        <w:t>ü</w:t>
      </w:r>
      <w:r>
        <w:rPr>
          <w:rFonts w:cs="Arial"/>
        </w:rPr>
        <w:t>r Berufs- und Studienorientierung, f</w:t>
      </w:r>
      <w:r>
        <w:rPr>
          <w:rFonts w:cs="Arial"/>
        </w:rPr>
        <w:t>ü</w:t>
      </w:r>
      <w:r>
        <w:rPr>
          <w:rFonts w:cs="Arial"/>
        </w:rPr>
        <w:t>r Beratung zur Suchtvorbeugung, f</w:t>
      </w:r>
      <w:r>
        <w:rPr>
          <w:rFonts w:cs="Arial"/>
        </w:rPr>
        <w:t>ü</w:t>
      </w:r>
      <w:r>
        <w:rPr>
          <w:rFonts w:cs="Arial"/>
        </w:rPr>
        <w:t>r Beratung f</w:t>
      </w:r>
      <w:r>
        <w:rPr>
          <w:rFonts w:cs="Arial"/>
        </w:rPr>
        <w:t>ü</w:t>
      </w:r>
      <w:r>
        <w:rPr>
          <w:rFonts w:cs="Arial"/>
        </w:rPr>
        <w:t>r den Schulsport, f</w:t>
      </w:r>
      <w:r>
        <w:rPr>
          <w:rFonts w:cs="Arial"/>
        </w:rPr>
        <w:t>ü</w:t>
      </w:r>
      <w:r>
        <w:rPr>
          <w:rFonts w:cs="Arial"/>
        </w:rPr>
        <w:t>r Schulbuchgenehmigung und Softwareberatung, f</w:t>
      </w:r>
      <w:r>
        <w:rPr>
          <w:rFonts w:cs="Arial"/>
        </w:rPr>
        <w:t>ü</w:t>
      </w:r>
      <w:r>
        <w:rPr>
          <w:rFonts w:cs="Arial"/>
        </w:rPr>
        <w:t>r die Mitarbeit in Kommunalen Integrationszentren zur F</w:t>
      </w:r>
      <w:r>
        <w:rPr>
          <w:rFonts w:cs="Arial"/>
        </w:rPr>
        <w:t>ö</w:t>
      </w:r>
      <w:r>
        <w:rPr>
          <w:rFonts w:cs="Arial"/>
        </w:rPr>
        <w:t>rderung von Kindern und Jugendlichen aus Zuwandererfamilien und zur Unterst</w:t>
      </w:r>
      <w:r>
        <w:rPr>
          <w:rFonts w:cs="Arial"/>
        </w:rPr>
        <w:t>ü</w:t>
      </w:r>
      <w:r>
        <w:rPr>
          <w:rFonts w:cs="Arial"/>
        </w:rPr>
        <w:t>tzung des Inklusionsprozesses.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4BA7D175" w14:textId="77777777" w:rsidR="00351CD6" w:rsidRDefault="00351CD6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13 Absatz 2 wird die Angabe </w:t>
      </w:r>
      <w:r>
        <w:rPr>
          <w:rFonts w:cs="Calibri"/>
        </w:rPr>
        <w:t>„</w:t>
      </w:r>
      <w:r>
        <w:rPr>
          <w:rFonts w:cs="Calibri"/>
        </w:rPr>
        <w:t>2017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2018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01B5FAE" w14:textId="77777777" w:rsidR="00351CD6" w:rsidRDefault="00351CD6">
      <w:pPr>
        <w:pStyle w:val="RVueberschrift285fz"/>
        <w:keepNext/>
        <w:keepLines/>
      </w:pPr>
      <w:r>
        <w:rPr>
          <w:rFonts w:cs="Calibri"/>
        </w:rPr>
        <w:t>Artikel 2</w:t>
      </w:r>
    </w:p>
    <w:p w14:paraId="35325873" w14:textId="77777777" w:rsidR="00351CD6" w:rsidRDefault="00351CD6">
      <w:pPr>
        <w:pStyle w:val="RVfliesstext175nb"/>
        <w:rPr>
          <w:rFonts w:cs="Arial"/>
        </w:rPr>
      </w:pPr>
      <w:r>
        <w:t>Diese Verordnung tritt am 1. August 2017 in Kraft.</w:t>
      </w:r>
    </w:p>
    <w:p w14:paraId="6777FD22" w14:textId="77777777" w:rsidR="00351CD6" w:rsidRDefault="00351CD6">
      <w:pPr>
        <w:pStyle w:val="RVfliesstext175nb"/>
      </w:pPr>
    </w:p>
    <w:p w14:paraId="0136E2EA" w14:textId="77777777" w:rsidR="00351CD6" w:rsidRDefault="00351CD6">
      <w:pPr>
        <w:pStyle w:val="RVfliesstext175nb"/>
        <w:rPr>
          <w:rFonts w:cs="Arial"/>
        </w:rPr>
      </w:pPr>
    </w:p>
    <w:p w14:paraId="31ABCB27" w14:textId="77777777" w:rsidR="00351CD6" w:rsidRDefault="00351CD6">
      <w:pPr>
        <w:pStyle w:val="RVfliesstext175nb"/>
        <w:jc w:val="right"/>
        <w:rPr>
          <w:rFonts w:cs="Arial"/>
        </w:rPr>
      </w:pPr>
      <w:r>
        <w:t>ABl. NRW. 04/2017 S. 36</w:t>
      </w:r>
    </w:p>
    <w:p w14:paraId="269D6E16" w14:textId="77777777" w:rsidR="00351CD6" w:rsidRDefault="00351CD6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E7A4" w14:textId="77777777" w:rsidR="00351CD6" w:rsidRDefault="00351CD6">
      <w:r>
        <w:separator/>
      </w:r>
    </w:p>
  </w:endnote>
  <w:endnote w:type="continuationSeparator" w:id="0">
    <w:p w14:paraId="1E973339" w14:textId="77777777" w:rsidR="00351CD6" w:rsidRDefault="003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DEE" w14:textId="77777777" w:rsidR="00351CD6" w:rsidRDefault="00351CD6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DF66" w14:textId="77777777" w:rsidR="00351CD6" w:rsidRDefault="00351CD6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429641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744EBDE" w14:textId="77777777" w:rsidR="00351CD6" w:rsidRDefault="00351CD6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5081" w14:textId="77777777" w:rsidR="00351CD6" w:rsidRDefault="00351CD6">
    <w:pPr>
      <w:pStyle w:val="Footer1"/>
      <w:widowControl/>
      <w:tabs>
        <w:tab w:val="clear" w:pos="720"/>
      </w:tabs>
    </w:pPr>
    <w:r>
      <w:rPr>
        <w:noProof/>
      </w:rPr>
      <w:pict w14:anchorId="195201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D427876" w14:textId="77777777" w:rsidR="00351CD6" w:rsidRDefault="00351CD6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DBDB" w14:textId="77777777" w:rsidR="00351CD6" w:rsidRDefault="00351CD6">
      <w:r>
        <w:separator/>
      </w:r>
    </w:p>
  </w:footnote>
  <w:footnote w:type="continuationSeparator" w:id="0">
    <w:p w14:paraId="0856B292" w14:textId="77777777" w:rsidR="00351CD6" w:rsidRDefault="0035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0C05"/>
    <w:rsid w:val="00351CD6"/>
    <w:rsid w:val="00A339FA"/>
    <w:rsid w:val="00B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82C6FF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