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5F174" w14:textId="77777777" w:rsidR="00137724" w:rsidRDefault="00137724">
      <w:pPr>
        <w:pStyle w:val="Bass-Nr"/>
        <w:keepNext/>
      </w:pPr>
      <w:r>
        <w:rPr>
          <w:rFonts w:cs="Calibri"/>
        </w:rPr>
        <w:t>13-61 Nr. 2</w:t>
      </w:r>
    </w:p>
    <w:p w14:paraId="576CD245" w14:textId="77777777" w:rsidR="00137724" w:rsidRDefault="00137724">
      <w:pPr>
        <w:pStyle w:val="RVueberschrift1100fz"/>
        <w:keepNext/>
        <w:keepLines/>
        <w:rPr>
          <w:rFonts w:cs="Arial"/>
        </w:rPr>
      </w:pPr>
      <w:bookmarkStart w:id="0" w:name="13-61nr2"/>
      <w:bookmarkEnd w:id="0"/>
      <w:r>
        <w:t>Herkunftssprachlicher Unterricht</w:t>
      </w:r>
    </w:p>
    <w:p w14:paraId="04CB86E6" w14:textId="77777777" w:rsidR="00137724" w:rsidRDefault="00137724">
      <w:pPr>
        <w:pStyle w:val="RVueberschrift285nz"/>
        <w:keepNext/>
        <w:keepLines/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20</w:t>
      </w:r>
      <w:r>
        <w:t>.</w:t>
      </w:r>
      <w:r>
        <w:rPr>
          <w:rFonts w:cs="Calibri"/>
        </w:rPr>
        <w:t>09</w:t>
      </w:r>
      <w:r>
        <w:t>.</w:t>
      </w:r>
      <w:r>
        <w:rPr>
          <w:rFonts w:cs="Calibri"/>
        </w:rPr>
        <w:t xml:space="preserve">2021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10</w:t>
      </w:r>
      <w:r>
        <w:t>/</w:t>
      </w:r>
      <w:r>
        <w:rPr>
          <w:rFonts w:cs="Calibri"/>
        </w:rPr>
        <w:t>21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  <w:r>
        <w:rPr>
          <w:rFonts w:cs="Calibri"/>
        </w:rPr>
        <w:t xml:space="preserve"> </w:t>
      </w:r>
    </w:p>
    <w:p w14:paraId="0F02D344" w14:textId="77777777" w:rsidR="00137724" w:rsidRDefault="00137724">
      <w:pPr>
        <w:pStyle w:val="RVueberschrift285fz"/>
        <w:keepNext/>
        <w:keepLines/>
        <w:rPr>
          <w:rFonts w:cs="Arial"/>
        </w:rPr>
      </w:pPr>
      <w:r>
        <w:t>1 Ziele und Grundlagen</w:t>
      </w:r>
    </w:p>
    <w:p w14:paraId="7A6F8388" w14:textId="77777777" w:rsidR="00137724" w:rsidRDefault="00137724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1.1 Das </w:t>
      </w:r>
      <w:hyperlink r:id="rId7" w:history="1">
        <w:r>
          <w:rPr>
            <w:rFonts w:cs="Calibri"/>
          </w:rPr>
          <w:t>Teilhabe- und Integrationsgesetz</w:t>
        </w:r>
      </w:hyperlink>
      <w:r>
        <w:t xml:space="preserve"> vom 25.11.2021 (GV. NRW. 2021 S. 1213a) fordert die Wertsch</w:t>
      </w:r>
      <w:r>
        <w:t>ä</w:t>
      </w:r>
      <w:r>
        <w:t>tzung der nat</w:t>
      </w:r>
      <w:r>
        <w:t>ü</w:t>
      </w:r>
      <w:r>
        <w:t>rlichen Mehrsprachigkeit. Um dieses Ziel zu erreichen, wird den Sch</w:t>
      </w:r>
      <w:r>
        <w:t>ü</w:t>
      </w:r>
      <w:r>
        <w:t>lerinnen und Sch</w:t>
      </w:r>
      <w:r>
        <w:t>ü</w:t>
      </w:r>
      <w:r>
        <w:t>lern mit internationaler Familiengeschichte auch Unterricht in der Herkunftssprache (</w:t>
      </w:r>
      <w:hyperlink r:id="rId8" w:history="1">
        <w:r>
          <w:t>§ 2 Absatz 10 SchulG</w:t>
        </w:r>
      </w:hyperlink>
      <w:r>
        <w:rPr>
          <w:rFonts w:cs="Calibri"/>
        </w:rPr>
        <w:t xml:space="preserve">, </w:t>
      </w:r>
      <w:hyperlink r:id="rId9" w:history="1">
        <w:r>
          <w:rPr>
            <w:rFonts w:cs="Calibri"/>
          </w:rPr>
          <w:t>§ 5 APO-S I</w:t>
        </w:r>
      </w:hyperlink>
      <w:r>
        <w:t>) angeboten. Er wird nach Ma</w:t>
      </w:r>
      <w:r>
        <w:t>ß</w:t>
      </w:r>
      <w:r>
        <w:t>gabe der haushaltsrechtlichen und organisatorischen M</w:t>
      </w:r>
      <w:r>
        <w:t>ö</w:t>
      </w:r>
      <w:r>
        <w:t>glichkeiten und unter staatlicher Schulaufsicht an den Schulen angeboten.</w:t>
      </w:r>
    </w:p>
    <w:p w14:paraId="23160293" w14:textId="77777777" w:rsidR="00137724" w:rsidRDefault="00137724">
      <w:pPr>
        <w:pStyle w:val="RVfliesstext175nb"/>
        <w:widowControl/>
        <w:rPr>
          <w:rFonts w:cs="Calibri"/>
        </w:rPr>
      </w:pPr>
      <w:r>
        <w:t>1.2 Der Herkunftssprachliche Unterricht erg</w:t>
      </w:r>
      <w:r>
        <w:t>ä</w:t>
      </w:r>
      <w:r>
        <w:t>nzt mit in der Regel f</w:t>
      </w:r>
      <w:r>
        <w:t>ü</w:t>
      </w:r>
      <w:r>
        <w:t>nf Wochenstunden den Unterricht. Er soll so weit wie m</w:t>
      </w:r>
      <w:r>
        <w:t>ö</w:t>
      </w:r>
      <w:r>
        <w:t>glich mit dem Unterricht in den F</w:t>
      </w:r>
      <w:r>
        <w:t>ä</w:t>
      </w:r>
      <w:r>
        <w:t>chern sowie mit au</w:t>
      </w:r>
      <w:r>
        <w:t>ß</w:t>
      </w:r>
      <w:r>
        <w:t>erunterrichtlichen Angeboten, insbesondere im Ganztag, verkn</w:t>
      </w:r>
      <w:r>
        <w:t>ü</w:t>
      </w:r>
      <w:r>
        <w:t>pft werden.</w:t>
      </w:r>
    </w:p>
    <w:p w14:paraId="1E6D9925" w14:textId="77777777" w:rsidR="00137724" w:rsidRDefault="00137724">
      <w:pPr>
        <w:pStyle w:val="RVfliesstext175nb"/>
        <w:widowControl/>
        <w:rPr>
          <w:rFonts w:cs="Calibri"/>
        </w:rPr>
      </w:pPr>
      <w:r>
        <w:t>1.3 Aufgabe des Unterrichts ist es, auf der Grundlage des g</w:t>
      </w:r>
      <w:r>
        <w:t>ü</w:t>
      </w:r>
      <w:r>
        <w:t>ltigen Lehrplans F</w:t>
      </w:r>
      <w:r>
        <w:t>ä</w:t>
      </w:r>
      <w:r>
        <w:t>higkeiten in einer Herkunftssprache in Wort und Schrift aufzubauen, zu erhalten, zu erweitern, wichtige interkulturelle Kompetenzen zu vermitteln und mehrsprachiges Lernen zu erm</w:t>
      </w:r>
      <w:r>
        <w:t>ö</w:t>
      </w:r>
      <w:r>
        <w:t>glichen.</w:t>
      </w:r>
    </w:p>
    <w:p w14:paraId="6D98EED0" w14:textId="77777777" w:rsidR="00137724" w:rsidRDefault="00137724">
      <w:pPr>
        <w:pStyle w:val="RVfliesstext175nb"/>
        <w:widowControl/>
        <w:rPr>
          <w:rFonts w:cs="Calibri"/>
        </w:rPr>
      </w:pPr>
      <w:r>
        <w:t>1.4 Zur engeren Verkn</w:t>
      </w:r>
      <w:r>
        <w:t>ü</w:t>
      </w:r>
      <w:r>
        <w:t>pfung des Herkunftssprachlichen Unterrichts mit dem Unterricht in den F</w:t>
      </w:r>
      <w:r>
        <w:t>ä</w:t>
      </w:r>
      <w:r>
        <w:t>chern ist das gemeinsame Unterrichten von Lehrkr</w:t>
      </w:r>
      <w:r>
        <w:t>ä</w:t>
      </w:r>
      <w:r>
        <w:t>ften des Herkunftssprachlichen Unterrichts und Lehrkr</w:t>
      </w:r>
      <w:r>
        <w:t>ä</w:t>
      </w:r>
      <w:r>
        <w:t>ften der anderen F</w:t>
      </w:r>
      <w:r>
        <w:t>ä</w:t>
      </w:r>
      <w:r>
        <w:t>cher in der Primarstufe m</w:t>
      </w:r>
      <w:r>
        <w:t>ö</w:t>
      </w:r>
      <w:r>
        <w:t>glich.</w:t>
      </w:r>
    </w:p>
    <w:p w14:paraId="1F0EA19E" w14:textId="77777777" w:rsidR="00137724" w:rsidRDefault="00137724">
      <w:pPr>
        <w:pStyle w:val="RVueberschrift285fz"/>
        <w:keepNext/>
        <w:keepLines/>
      </w:pPr>
      <w:r>
        <w:rPr>
          <w:rFonts w:cs="Arial"/>
        </w:rPr>
        <w:t xml:space="preserve">2 Herkunftssprachlicher Unterricht </w:t>
      </w:r>
      <w:r>
        <w:rPr>
          <w:rFonts w:cs="Arial"/>
        </w:rPr>
        <w:br/>
        <w:t>in der Primarstufe</w:t>
      </w:r>
    </w:p>
    <w:p w14:paraId="0F5AEE36" w14:textId="77777777" w:rsidR="00137724" w:rsidRDefault="00137724">
      <w:pPr>
        <w:pStyle w:val="RVfliesstext175nb"/>
        <w:widowControl/>
        <w:rPr>
          <w:rFonts w:cs="Calibri"/>
        </w:rPr>
      </w:pPr>
      <w:r>
        <w:t>2.1 Herkunftssprachlicher Unterricht wird in der Primarstufe angeboten, wenn eine mindestens 15 Sch</w:t>
      </w:r>
      <w:r>
        <w:t>ü</w:t>
      </w:r>
      <w:r>
        <w:t>lerinnen und Sch</w:t>
      </w:r>
      <w:r>
        <w:t>ü</w:t>
      </w:r>
      <w:r>
        <w:t>ler umfassende Lerngruppe dauerhaft erm</w:t>
      </w:r>
      <w:r>
        <w:t>ö</w:t>
      </w:r>
      <w:r>
        <w:t>glicht werden kann.</w:t>
      </w:r>
    </w:p>
    <w:p w14:paraId="2E714FDB" w14:textId="77777777" w:rsidR="00137724" w:rsidRDefault="00137724">
      <w:pPr>
        <w:pStyle w:val="RVfliesstext175nb"/>
        <w:widowControl/>
        <w:rPr>
          <w:rFonts w:cs="Calibri"/>
        </w:rPr>
      </w:pPr>
      <w:r>
        <w:t>2.2 Wird an der Schule die Lerngruppengr</w:t>
      </w:r>
      <w:r>
        <w:t>öß</w:t>
      </w:r>
      <w:r>
        <w:t>e auch bei jahrgangs</w:t>
      </w:r>
      <w:r>
        <w:t>ü</w:t>
      </w:r>
      <w:r>
        <w:t>bergreifendem Unterricht nicht erreicht, informiert die Schule hier</w:t>
      </w:r>
      <w:r>
        <w:t>ü</w:t>
      </w:r>
      <w:r>
        <w:t>ber die Schulaufsichtsbeh</w:t>
      </w:r>
      <w:r>
        <w:t>ö</w:t>
      </w:r>
      <w:r>
        <w:t>rde. Die Schulaufsichtsbeh</w:t>
      </w:r>
      <w:r>
        <w:t>ö</w:t>
      </w:r>
      <w:r>
        <w:t xml:space="preserve">rde entscheidet </w:t>
      </w:r>
      <w:r>
        <w:t>ü</w:t>
      </w:r>
      <w:r>
        <w:t>ber die Einrichtung schul</w:t>
      </w:r>
      <w:r>
        <w:t>ü</w:t>
      </w:r>
      <w:r>
        <w:t>bergreifender Lerngruppen.</w:t>
      </w:r>
    </w:p>
    <w:p w14:paraId="4C114DEA" w14:textId="77777777" w:rsidR="00137724" w:rsidRDefault="00137724">
      <w:pPr>
        <w:pStyle w:val="RVfliesstext175nb"/>
        <w:widowControl/>
        <w:rPr>
          <w:rFonts w:cs="Calibri"/>
        </w:rPr>
      </w:pPr>
      <w:r>
        <w:t>2.3 Die Schule informiert die Eltern der Sch</w:t>
      </w:r>
      <w:r>
        <w:t>ü</w:t>
      </w:r>
      <w:r>
        <w:t>lerinnen und Sch</w:t>
      </w:r>
      <w:r>
        <w:t>ü</w:t>
      </w:r>
      <w:r>
        <w:t xml:space="preserve">ler mit internationaler Familiengeschichte bei der Aufnahme in die Schule </w:t>
      </w:r>
      <w:r>
        <w:t>ü</w:t>
      </w:r>
      <w:r>
        <w:t>ber das Angebot.</w:t>
      </w:r>
    </w:p>
    <w:p w14:paraId="4EE6DD2D" w14:textId="77777777" w:rsidR="00137724" w:rsidRDefault="00137724">
      <w:pPr>
        <w:pStyle w:val="RVueberschrift285fz"/>
        <w:keepNext/>
        <w:keepLines/>
      </w:pPr>
      <w:r>
        <w:rPr>
          <w:rFonts w:cs="Arial"/>
        </w:rPr>
        <w:t xml:space="preserve">3 Herkunftssprachlicher Unterricht </w:t>
      </w:r>
      <w:r>
        <w:rPr>
          <w:rFonts w:cs="Arial"/>
        </w:rPr>
        <w:br/>
        <w:t>in der Sekundarstufe I</w:t>
      </w:r>
    </w:p>
    <w:p w14:paraId="09BFF904" w14:textId="77777777" w:rsidR="00137724" w:rsidRDefault="00137724">
      <w:pPr>
        <w:pStyle w:val="RVfliesstext175nb"/>
        <w:widowControl/>
      </w:pPr>
      <w:r>
        <w:t>3.1 Herkunftssprachlicher Unterricht (</w:t>
      </w:r>
      <w:hyperlink r:id="rId10" w:history="1">
        <w:r>
          <w:t>§ 5 Absatz 3 APO-S I</w:t>
        </w:r>
      </w:hyperlink>
      <w:r>
        <w:rPr>
          <w:rFonts w:cs="Calibri"/>
        </w:rPr>
        <w:t>) kann stattfinden, wenn in der Sekundarstufe I mindestens 18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gleicher Herkunftssprache dauerhaft teilnehmen. Wird an der Schule diese Lerngruppengr</w:t>
      </w:r>
      <w:r>
        <w:rPr>
          <w:rFonts w:cs="Calibri"/>
        </w:rPr>
        <w:t>öß</w:t>
      </w:r>
      <w:r>
        <w:rPr>
          <w:rFonts w:cs="Calibri"/>
        </w:rPr>
        <w:t>e auch bei jahrgangs</w:t>
      </w:r>
      <w:r>
        <w:rPr>
          <w:rFonts w:cs="Calibri"/>
        </w:rPr>
        <w:t>ü</w:t>
      </w:r>
      <w:r>
        <w:rPr>
          <w:rFonts w:cs="Calibri"/>
        </w:rPr>
        <w:t>bergreifendem Unterricht nicht erreicht, informiert die Schule hier</w:t>
      </w:r>
      <w:r>
        <w:rPr>
          <w:rFonts w:cs="Calibri"/>
        </w:rPr>
        <w:t>ü</w:t>
      </w:r>
      <w:r>
        <w:rPr>
          <w:rFonts w:cs="Calibri"/>
        </w:rPr>
        <w:t>ber die Schulaufsichtsbeh</w:t>
      </w:r>
      <w:r>
        <w:rPr>
          <w:rFonts w:cs="Calibri"/>
        </w:rPr>
        <w:t>ö</w:t>
      </w:r>
      <w:r>
        <w:rPr>
          <w:rFonts w:cs="Calibri"/>
        </w:rPr>
        <w:t>rde. Die Schule informiert die Eltern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</w:t>
      </w:r>
      <w:r>
        <w:rPr>
          <w:rFonts w:cs="Calibri"/>
        </w:rPr>
        <w:t>ü</w:t>
      </w:r>
      <w:r>
        <w:rPr>
          <w:rFonts w:cs="Calibri"/>
        </w:rPr>
        <w:t xml:space="preserve">ber das Angebot beim </w:t>
      </w:r>
      <w:r>
        <w:rPr>
          <w:rFonts w:cs="Calibri"/>
        </w:rPr>
        <w:t>Ü</w:t>
      </w:r>
      <w:r>
        <w:rPr>
          <w:rFonts w:cs="Calibri"/>
        </w:rPr>
        <w:t>bergang in die Sekundarstufe I.</w:t>
      </w:r>
    </w:p>
    <w:p w14:paraId="24C0D6FC" w14:textId="77777777" w:rsidR="00137724" w:rsidRDefault="00137724">
      <w:pPr>
        <w:pStyle w:val="RVfliesstext175nb"/>
        <w:widowControl/>
      </w:pPr>
      <w:r>
        <w:rPr>
          <w:rFonts w:cs="Calibri"/>
        </w:rPr>
        <w:t>3.2 Die Schulaufsichtsbeh</w:t>
      </w:r>
      <w:r>
        <w:rPr>
          <w:rFonts w:cs="Calibri"/>
        </w:rPr>
        <w:t>ö</w:t>
      </w:r>
      <w:r>
        <w:rPr>
          <w:rFonts w:cs="Calibri"/>
        </w:rPr>
        <w:t xml:space="preserve">rde entscheidet </w:t>
      </w:r>
      <w:r>
        <w:rPr>
          <w:rFonts w:cs="Calibri"/>
        </w:rPr>
        <w:t>ü</w:t>
      </w:r>
      <w:r>
        <w:rPr>
          <w:rFonts w:cs="Calibri"/>
        </w:rPr>
        <w:t>ber die Einrichtung schulform- und schul</w:t>
      </w:r>
      <w:r>
        <w:rPr>
          <w:rFonts w:cs="Calibri"/>
        </w:rPr>
        <w:t>ü</w:t>
      </w:r>
      <w:r>
        <w:rPr>
          <w:rFonts w:cs="Calibri"/>
        </w:rPr>
        <w:t xml:space="preserve">bergreifender Lerngruppen. </w:t>
      </w:r>
    </w:p>
    <w:p w14:paraId="150454CC" w14:textId="77777777" w:rsidR="00137724" w:rsidRDefault="00137724">
      <w:pPr>
        <w:pStyle w:val="RVueberschrift285fz"/>
        <w:keepNext/>
        <w:keepLines/>
        <w:rPr>
          <w:rFonts w:cs="Arial"/>
        </w:rPr>
      </w:pPr>
      <w:r>
        <w:t>4 Regelungen zur Teilnahme</w:t>
      </w:r>
    </w:p>
    <w:p w14:paraId="6235C204" w14:textId="77777777" w:rsidR="00137724" w:rsidRDefault="00137724">
      <w:pPr>
        <w:pStyle w:val="RVfliesstext175nb"/>
        <w:widowControl/>
      </w:pPr>
      <w:r>
        <w:rPr>
          <w:rFonts w:cs="Calibri"/>
        </w:rPr>
        <w:t>4.1 Das Verzeichnis der Teilnehmenden, Vers</w:t>
      </w:r>
      <w:r>
        <w:rPr>
          <w:rFonts w:cs="Calibri"/>
        </w:rPr>
        <w:t>ä</w:t>
      </w:r>
      <w:r>
        <w:rPr>
          <w:rFonts w:cs="Calibri"/>
        </w:rPr>
        <w:t>umnislisten, Arbeitspl</w:t>
      </w:r>
      <w:r>
        <w:rPr>
          <w:rFonts w:cs="Calibri"/>
        </w:rPr>
        <w:t>ä</w:t>
      </w:r>
      <w:r>
        <w:rPr>
          <w:rFonts w:cs="Calibri"/>
        </w:rPr>
        <w:t>ne und Lehrberichte werden in deutscher Sprache gef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4360FE3A" w14:textId="77777777" w:rsidR="00137724" w:rsidRDefault="00137724">
      <w:pPr>
        <w:pStyle w:val="RVfliesstext175nb"/>
        <w:widowControl/>
      </w:pPr>
      <w:r>
        <w:rPr>
          <w:rFonts w:cs="Calibri"/>
        </w:rPr>
        <w:t>4.2 Die Anmeldung verpflichtet zur regelm</w:t>
      </w:r>
      <w:r>
        <w:rPr>
          <w:rFonts w:cs="Calibri"/>
        </w:rPr>
        <w:t>äß</w:t>
      </w:r>
      <w:r>
        <w:rPr>
          <w:rFonts w:cs="Calibri"/>
        </w:rPr>
        <w:t>igen Teilnahme. Eine Abmeldung ist nur zum Schuljahresende f</w:t>
      </w:r>
      <w:r>
        <w:rPr>
          <w:rFonts w:cs="Calibri"/>
        </w:rPr>
        <w:t>ü</w:t>
      </w:r>
      <w:r>
        <w:rPr>
          <w:rFonts w:cs="Calibri"/>
        </w:rPr>
        <w:t>r das kommende Schuljahr m</w:t>
      </w:r>
      <w:r>
        <w:rPr>
          <w:rFonts w:cs="Calibri"/>
        </w:rPr>
        <w:t>ö</w:t>
      </w:r>
      <w:r>
        <w:rPr>
          <w:rFonts w:cs="Calibri"/>
        </w:rPr>
        <w:t>glich.</w:t>
      </w:r>
    </w:p>
    <w:p w14:paraId="7B05CAB0" w14:textId="77777777" w:rsidR="00137724" w:rsidRDefault="00137724">
      <w:pPr>
        <w:pStyle w:val="RVfliesstext175nb"/>
        <w:widowControl/>
      </w:pPr>
      <w:r>
        <w:rPr>
          <w:rFonts w:cs="Calibri"/>
        </w:rPr>
        <w:t>4.3 Die den Herkunftssprachlichen Unterricht erteilenden Lehrkr</w:t>
      </w:r>
      <w:r>
        <w:rPr>
          <w:rFonts w:cs="Calibri"/>
        </w:rPr>
        <w:t>ä</w:t>
      </w:r>
      <w:r>
        <w:rPr>
          <w:rFonts w:cs="Calibri"/>
        </w:rPr>
        <w:t xml:space="preserve">fte sind verpflichtet, die Eltern zu Beginn des Schuljahres zu Beratungen einzuladen und sie </w:t>
      </w:r>
      <w:r>
        <w:rPr>
          <w:rFonts w:cs="Calibri"/>
        </w:rPr>
        <w:t>ü</w:t>
      </w:r>
      <w:r>
        <w:rPr>
          <w:rFonts w:cs="Calibri"/>
        </w:rPr>
        <w:t>ber die Unterrichtsgestaltung zu informieren. Den Eltern ist Gelegenheit zu geben, aus ihrer Mitte eine Sprecherin oder einen Sprecher zu w</w:t>
      </w:r>
      <w:r>
        <w:rPr>
          <w:rFonts w:cs="Calibri"/>
        </w:rPr>
        <w:t>ä</w:t>
      </w:r>
      <w:r>
        <w:rPr>
          <w:rFonts w:cs="Calibri"/>
        </w:rPr>
        <w:t>hlen.</w:t>
      </w:r>
    </w:p>
    <w:p w14:paraId="283DB70D" w14:textId="77777777" w:rsidR="00137724" w:rsidRDefault="00137724">
      <w:pPr>
        <w:pStyle w:val="RVueberschrift285fz"/>
        <w:keepNext/>
        <w:keepLines/>
        <w:rPr>
          <w:rFonts w:cs="Arial"/>
        </w:rPr>
      </w:pPr>
      <w:r>
        <w:t xml:space="preserve">5 Leistungsbewertung, Lernfortschritt, </w:t>
      </w:r>
      <w:r>
        <w:br/>
        <w:t>Teilnahmebescheinigungen und Zeugnisse</w:t>
      </w:r>
    </w:p>
    <w:p w14:paraId="62A443F7" w14:textId="77777777" w:rsidR="00137724" w:rsidRDefault="00137724">
      <w:pPr>
        <w:pStyle w:val="RVfliesstext175nb"/>
        <w:widowControl/>
      </w:pPr>
      <w:r>
        <w:rPr>
          <w:rFonts w:cs="Calibri"/>
        </w:rPr>
        <w:t>5.1 Zur Feststellung des individuellen Lernfortschritts sind nach Ma</w:t>
      </w:r>
      <w:r>
        <w:rPr>
          <w:rFonts w:cs="Calibri"/>
        </w:rPr>
        <w:t>ß</w:t>
      </w:r>
      <w:r>
        <w:rPr>
          <w:rFonts w:cs="Calibri"/>
        </w:rPr>
        <w:t xml:space="preserve">gabe des Lehrplans schriftliche </w:t>
      </w:r>
      <w:r>
        <w:rPr>
          <w:rFonts w:cs="Calibri"/>
        </w:rPr>
        <w:t>Ü</w:t>
      </w:r>
      <w:r>
        <w:rPr>
          <w:rFonts w:cs="Calibri"/>
        </w:rPr>
        <w:t>bungen zul</w:t>
      </w:r>
      <w:r>
        <w:rPr>
          <w:rFonts w:cs="Calibri"/>
        </w:rPr>
        <w:t>ä</w:t>
      </w:r>
      <w:r>
        <w:rPr>
          <w:rFonts w:cs="Calibri"/>
        </w:rPr>
        <w:t>ssig.</w:t>
      </w:r>
    </w:p>
    <w:p w14:paraId="52D03731" w14:textId="77777777" w:rsidR="00137724" w:rsidRDefault="00137724">
      <w:pPr>
        <w:pStyle w:val="RVfliesstext175nb"/>
        <w:widowControl/>
      </w:pPr>
      <w:r>
        <w:rPr>
          <w:rFonts w:cs="Calibri"/>
        </w:rPr>
        <w:t>5.2 Die Teilnahme am Herkunftssprachlichen Unterricht sowie gegebenenfalls die dort erteilte Leistungsnote werden in das Zeugnis wie folgt unter Bemerkungen aufgenommen:</w:t>
      </w:r>
    </w:p>
    <w:p w14:paraId="18E23230" w14:textId="77777777" w:rsidR="00137724" w:rsidRDefault="00137724">
      <w:pPr>
        <w:pStyle w:val="RVfliesstext175nb"/>
        <w:widowControl/>
      </w:pPr>
      <w:r>
        <w:rPr>
          <w:rFonts w:cs="Calibri"/>
        </w:rPr>
        <w:t>„</w:t>
      </w:r>
      <w:r>
        <w:rPr>
          <w:rFonts w:cs="Calibri"/>
        </w:rPr>
        <w:t xml:space="preserve">Weiterer Unterricht </w:t>
      </w:r>
    </w:p>
    <w:p w14:paraId="38AC17AE" w14:textId="77777777" w:rsidR="00137724" w:rsidRDefault="00137724">
      <w:pPr>
        <w:pStyle w:val="RVfliesstext175nb"/>
        <w:widowControl/>
      </w:pPr>
      <w:r>
        <w:rPr>
          <w:rFonts w:cs="Calibri"/>
        </w:rPr>
        <w:t xml:space="preserve">____________________________ (Vor- und Zuname) </w:t>
      </w:r>
    </w:p>
    <w:p w14:paraId="3D15498D" w14:textId="77777777" w:rsidR="00137724" w:rsidRDefault="00137724">
      <w:pPr>
        <w:pStyle w:val="RVfliesstext175nb"/>
        <w:widowControl/>
      </w:pPr>
      <w:r>
        <w:rPr>
          <w:rFonts w:cs="Calibri"/>
        </w:rPr>
        <w:t xml:space="preserve">hat am Unterricht in </w:t>
      </w:r>
    </w:p>
    <w:p w14:paraId="74B369CE" w14:textId="77777777" w:rsidR="00137724" w:rsidRDefault="00137724">
      <w:pPr>
        <w:pStyle w:val="RVfliesstext175nb"/>
        <w:widowControl/>
      </w:pPr>
      <w:r>
        <w:rPr>
          <w:rFonts w:cs="Calibri"/>
        </w:rPr>
        <w:t xml:space="preserve">____________________________ (Herkunftssprache) </w:t>
      </w:r>
    </w:p>
    <w:p w14:paraId="21EEFDE5" w14:textId="77777777" w:rsidR="00137724" w:rsidRDefault="00137724">
      <w:pPr>
        <w:pStyle w:val="RVfliesstext175nb"/>
        <w:widowControl/>
      </w:pPr>
      <w:r>
        <w:rPr>
          <w:rFonts w:cs="Calibri"/>
        </w:rPr>
        <w:t>teilgenommen.</w:t>
      </w:r>
    </w:p>
    <w:p w14:paraId="688F0FFB" w14:textId="77777777" w:rsidR="00137724" w:rsidRDefault="00137724">
      <w:pPr>
        <w:pStyle w:val="RVfliesstext175nb"/>
        <w:keepNext/>
        <w:widowControl/>
      </w:pPr>
      <w:r>
        <w:rPr>
          <w:rFonts w:cs="Calibri"/>
        </w:rPr>
        <w:t xml:space="preserve">Die Leistungen werden mit </w:t>
      </w:r>
    </w:p>
    <w:p w14:paraId="53650F90" w14:textId="77777777" w:rsidR="00137724" w:rsidRDefault="00137724">
      <w:pPr>
        <w:pStyle w:val="RVfliesstext175nb"/>
        <w:widowControl/>
      </w:pPr>
      <w:r>
        <w:rPr>
          <w:rFonts w:cs="Calibri"/>
        </w:rPr>
        <w:t xml:space="preserve">____________________________ (Leistungsnote) </w:t>
      </w:r>
    </w:p>
    <w:p w14:paraId="6712D90F" w14:textId="77777777" w:rsidR="00137724" w:rsidRDefault="00137724">
      <w:pPr>
        <w:pStyle w:val="RVfliesstext175nb"/>
        <w:widowControl/>
      </w:pPr>
      <w:r>
        <w:rPr>
          <w:rFonts w:cs="Calibri"/>
        </w:rPr>
        <w:t>bewertet.</w:t>
      </w:r>
      <w:r>
        <w:rPr>
          <w:rFonts w:cs="Calibri"/>
        </w:rPr>
        <w:t>“</w:t>
      </w:r>
    </w:p>
    <w:p w14:paraId="591DF4CE" w14:textId="77777777" w:rsidR="00137724" w:rsidRDefault="00137724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5.2.1 In den Zeugnissen der Schuleingangsphase der Grundschule wird statt der Leistungsnote eine Aussage </w:t>
      </w:r>
      <w:r>
        <w:rPr>
          <w:rFonts w:cs="Calibri"/>
        </w:rPr>
        <w:t>ü</w:t>
      </w:r>
      <w:r>
        <w:rPr>
          <w:rFonts w:cs="Calibri"/>
        </w:rPr>
        <w:t xml:space="preserve">ber die Lernentwicklung im Herkunftssprachlichen Unterricht unter </w:t>
      </w:r>
      <w:r>
        <w:rPr>
          <w:rFonts w:cs="Calibri"/>
        </w:rPr>
        <w:t>„</w:t>
      </w:r>
      <w:r>
        <w:rPr>
          <w:rFonts w:cs="Calibri"/>
        </w:rPr>
        <w:t>Hinweise zu den Lernbereichen/F</w:t>
      </w:r>
      <w:r>
        <w:rPr>
          <w:rFonts w:cs="Calibri"/>
        </w:rPr>
        <w:t>ä</w:t>
      </w:r>
      <w:r>
        <w:rPr>
          <w:rFonts w:cs="Calibri"/>
        </w:rPr>
        <w:t>chern</w:t>
      </w:r>
      <w:r>
        <w:rPr>
          <w:rFonts w:cs="Calibri"/>
        </w:rPr>
        <w:t>“</w:t>
      </w:r>
      <w:r>
        <w:rPr>
          <w:rFonts w:cs="Calibri"/>
        </w:rPr>
        <w:t xml:space="preserve"> aufgenommen.</w:t>
      </w:r>
      <w:r>
        <w:t xml:space="preserve"> Dies gilt auch f</w:t>
      </w:r>
      <w:r>
        <w:t>ü</w:t>
      </w:r>
      <w:r>
        <w:t>r Klasse 3, wenn die Schulkonferenz beschlie</w:t>
      </w:r>
      <w:r>
        <w:t>ß</w:t>
      </w:r>
      <w:r>
        <w:t>t, im Zeugnis der Klasse 3 oder im Versetzungszeugnis der Klasse 3 auf Noten zu verzichten. In Klasse 4 wird eine Leistungsnote erteilt.</w:t>
      </w:r>
    </w:p>
    <w:p w14:paraId="6D45734D" w14:textId="77777777" w:rsidR="00137724" w:rsidRDefault="00137724">
      <w:pPr>
        <w:pStyle w:val="RVfliesstext175nb"/>
        <w:widowControl/>
      </w:pPr>
      <w:r>
        <w:t xml:space="preserve">5.2.2 Die Note wird im Abschlusszeugnis unter </w:t>
      </w:r>
      <w:r>
        <w:t>„</w:t>
      </w:r>
      <w:r>
        <w:t>Leistungen</w:t>
      </w:r>
      <w:r>
        <w:t>“</w:t>
      </w:r>
      <w:r>
        <w:t xml:space="preserve"> bescheinigt. Unter </w:t>
      </w:r>
      <w:r>
        <w:t>„</w:t>
      </w:r>
      <w:r>
        <w:t>Bemerkungen</w:t>
      </w:r>
      <w:r>
        <w:t>“</w:t>
      </w:r>
      <w:r>
        <w:t xml:space="preserve"> wird angegeben, dass die Note auf einer Sprachpr</w:t>
      </w:r>
      <w:r>
        <w:t>ü</w:t>
      </w:r>
      <w:r>
        <w:t>fung nach der Teilnahme am Herkunftssprachlichen Unterricht beruht und auf welcher Anspruchsh</w:t>
      </w:r>
      <w:r>
        <w:t>ö</w:t>
      </w:r>
      <w:r>
        <w:t xml:space="preserve">he (siehe unter </w:t>
      </w:r>
      <w:hyperlink w:anchor="13-61nr2nr6.4" w:history="1">
        <w:r>
          <w:t>Ziffer 6.4</w:t>
        </w:r>
      </w:hyperlink>
      <w:r>
        <w:rPr>
          <w:rFonts w:cs="Calibri"/>
        </w:rPr>
        <w:t>) die Sprachpr</w:t>
      </w:r>
      <w:r>
        <w:rPr>
          <w:rFonts w:cs="Calibri"/>
        </w:rPr>
        <w:t>ü</w:t>
      </w:r>
      <w:r>
        <w:rPr>
          <w:rFonts w:cs="Calibri"/>
        </w:rPr>
        <w:t>fung abgelegt wurde. Sofern die Sprachpr</w:t>
      </w:r>
      <w:r>
        <w:rPr>
          <w:rFonts w:cs="Calibri"/>
        </w:rPr>
        <w:t>ü</w:t>
      </w:r>
      <w:r>
        <w:rPr>
          <w:rFonts w:cs="Calibri"/>
        </w:rPr>
        <w:t xml:space="preserve">fung nicht bestanden wurde, wird eine Bescheinigung </w:t>
      </w:r>
      <w:r>
        <w:rPr>
          <w:rFonts w:cs="Calibri"/>
        </w:rPr>
        <w:t>ü</w:t>
      </w:r>
      <w:r>
        <w:rPr>
          <w:rFonts w:cs="Calibri"/>
        </w:rPr>
        <w:t xml:space="preserve">ber die Teilnahme am Unterricht ausgestellt. </w:t>
      </w:r>
    </w:p>
    <w:p w14:paraId="1C654377" w14:textId="77777777" w:rsidR="00137724" w:rsidRDefault="00137724">
      <w:pPr>
        <w:pStyle w:val="RVfliesstext175nb"/>
        <w:widowControl/>
      </w:pPr>
      <w:r>
        <w:rPr>
          <w:rFonts w:cs="Calibri"/>
        </w:rPr>
        <w:t>5.3 Die Leistung aus dem Herkunftssprachlichen Unterricht ist nicht versetzungsrelevant.</w:t>
      </w:r>
    </w:p>
    <w:p w14:paraId="73D9F4AF" w14:textId="77777777" w:rsidR="00137724" w:rsidRDefault="00137724">
      <w:pPr>
        <w:pStyle w:val="RVfliesstext175nb"/>
        <w:widowControl/>
      </w:pPr>
      <w:r>
        <w:rPr>
          <w:rFonts w:cs="Calibri"/>
        </w:rPr>
        <w:t xml:space="preserve">5.4 Die Aussagen </w:t>
      </w:r>
      <w:r>
        <w:rPr>
          <w:rFonts w:cs="Calibri"/>
        </w:rPr>
        <w:t>ü</w:t>
      </w:r>
      <w:r>
        <w:rPr>
          <w:rFonts w:cs="Calibri"/>
        </w:rPr>
        <w:t>ber die Lernentwicklung sowie gegebenenfalls die Leistungsnote sollen vier Wochen vor Austeilung der Zeugnisse der Schule vorgelegt werden.</w:t>
      </w:r>
    </w:p>
    <w:p w14:paraId="0B8CD038" w14:textId="77777777" w:rsidR="00137724" w:rsidRDefault="00137724">
      <w:pPr>
        <w:pStyle w:val="RVueberschrift285fz"/>
        <w:keepNext/>
        <w:keepLines/>
        <w:rPr>
          <w:rFonts w:cs="Arial"/>
        </w:rPr>
      </w:pPr>
      <w:r>
        <w:t>6 Sprachpr</w:t>
      </w:r>
      <w:r>
        <w:t>ü</w:t>
      </w:r>
      <w:r>
        <w:t>fung im Herkunftssprachlichen Unterricht</w:t>
      </w:r>
    </w:p>
    <w:p w14:paraId="341CA486" w14:textId="77777777" w:rsidR="00137724" w:rsidRDefault="00137724">
      <w:pPr>
        <w:pStyle w:val="RVfliesstext175nb"/>
        <w:widowControl/>
        <w:rPr>
          <w:rFonts w:cs="Calibri"/>
        </w:rPr>
      </w:pPr>
      <w:r>
        <w:rPr>
          <w:rFonts w:cs="Calibri"/>
        </w:rPr>
        <w:t>6.1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am Herkunftssprachlichen Unterricht teilgenommen haben, legen am Ende ihres Bildungsgangs in der Sekundarstufe I verpflichtend die Sprachpr</w:t>
      </w:r>
      <w:r>
        <w:rPr>
          <w:rFonts w:cs="Calibri"/>
        </w:rPr>
        <w:t>ü</w:t>
      </w:r>
      <w:r>
        <w:rPr>
          <w:rFonts w:cs="Calibri"/>
        </w:rPr>
        <w:t xml:space="preserve">fung im Herkunftssprachlichen Unterricht nach </w:t>
      </w:r>
      <w:hyperlink r:id="rId11" w:history="1">
        <w:r>
          <w:rPr>
            <w:rFonts w:cs="Calibri"/>
          </w:rPr>
          <w:t>§ 5 Absatz 3 APO-S I</w:t>
        </w:r>
      </w:hyperlink>
      <w:r>
        <w:t xml:space="preserve"> auf der Anspruchsebene des angestrebten Abschlusses ab. </w:t>
      </w:r>
    </w:p>
    <w:p w14:paraId="49E07AA7" w14:textId="77777777" w:rsidR="00137724" w:rsidRDefault="00137724">
      <w:pPr>
        <w:pStyle w:val="RVfliesstext175nb"/>
        <w:widowControl/>
        <w:rPr>
          <w:rFonts w:cs="Calibri"/>
        </w:rPr>
      </w:pPr>
      <w:bookmarkStart w:id="1" w:name="13-61nr2nr6.2"/>
      <w:bookmarkEnd w:id="1"/>
      <w:r>
        <w:t>6.2 Die Note der Sprachpr</w:t>
      </w:r>
      <w:r>
        <w:t>ü</w:t>
      </w:r>
      <w:r>
        <w:t>fung beruht je zur H</w:t>
      </w:r>
      <w:r>
        <w:t>ä</w:t>
      </w:r>
      <w:r>
        <w:t xml:space="preserve">lfte auf der Vornote, die </w:t>
      </w:r>
      <w:r>
        <w:rPr>
          <w:rFonts w:cs="Calibri"/>
        </w:rPr>
        <w:t>auf den Leistungen seit Beginn des Schuljahres beruht, und der Note des schriftlichen Pr</w:t>
      </w:r>
      <w:r>
        <w:rPr>
          <w:rFonts w:cs="Calibri"/>
        </w:rPr>
        <w:t>ü</w:t>
      </w:r>
      <w:r>
        <w:rPr>
          <w:rFonts w:cs="Calibri"/>
        </w:rPr>
        <w:t>fungsteils der Sprachpr</w:t>
      </w:r>
      <w:r>
        <w:rPr>
          <w:rFonts w:cs="Calibri"/>
        </w:rPr>
        <w:t>ü</w:t>
      </w:r>
      <w:r>
        <w:rPr>
          <w:rFonts w:cs="Calibri"/>
        </w:rPr>
        <w:t>fung. Findet eine m</w:t>
      </w:r>
      <w:r>
        <w:rPr>
          <w:rFonts w:cs="Calibri"/>
        </w:rPr>
        <w:t>ü</w:t>
      </w:r>
      <w:r>
        <w:rPr>
          <w:rFonts w:cs="Calibri"/>
        </w:rPr>
        <w:t>ndliche Abweichungspr</w:t>
      </w:r>
      <w:r>
        <w:rPr>
          <w:rFonts w:cs="Calibri"/>
        </w:rPr>
        <w:t>ü</w:t>
      </w:r>
      <w:r>
        <w:rPr>
          <w:rFonts w:cs="Calibri"/>
        </w:rPr>
        <w:t>fung statt, erfolgt die Ber</w:t>
      </w:r>
      <w:r>
        <w:rPr>
          <w:rFonts w:cs="Calibri"/>
        </w:rPr>
        <w:t>ü</w:t>
      </w:r>
      <w:r>
        <w:rPr>
          <w:rFonts w:cs="Calibri"/>
        </w:rPr>
        <w:t>cksichtigung der Leistungen im Verh</w:t>
      </w:r>
      <w:r>
        <w:rPr>
          <w:rFonts w:cs="Calibri"/>
        </w:rPr>
        <w:t>ä</w:t>
      </w:r>
      <w:r>
        <w:rPr>
          <w:rFonts w:cs="Calibri"/>
        </w:rPr>
        <w:t>ltnis 5 : 3 : 2 auf der Vornote, dem schriftlichen Pr</w:t>
      </w:r>
      <w:r>
        <w:rPr>
          <w:rFonts w:cs="Calibri"/>
        </w:rPr>
        <w:t>ü</w:t>
      </w:r>
      <w:r>
        <w:rPr>
          <w:rFonts w:cs="Calibri"/>
        </w:rPr>
        <w:t>fungsteil und dem Ergebnis der m</w:t>
      </w:r>
      <w:r>
        <w:rPr>
          <w:rFonts w:cs="Calibri"/>
        </w:rPr>
        <w:t>ü</w:t>
      </w:r>
      <w:r>
        <w:rPr>
          <w:rFonts w:cs="Calibri"/>
        </w:rPr>
        <w:t>ndlichen Abweichungspr</w:t>
      </w:r>
      <w:r>
        <w:rPr>
          <w:rFonts w:cs="Calibri"/>
        </w:rPr>
        <w:t>ü</w:t>
      </w:r>
      <w:r>
        <w:rPr>
          <w:rFonts w:cs="Calibri"/>
        </w:rPr>
        <w:t>fung</w:t>
      </w:r>
      <w:r>
        <w:t>. Ergeben sich bei der Berechnung der Note der Sprachpr</w:t>
      </w:r>
      <w:r>
        <w:t>ü</w:t>
      </w:r>
      <w:r>
        <w:t>fung Dezimalstellen, so ist bis einschlie</w:t>
      </w:r>
      <w:r>
        <w:t>ß</w:t>
      </w:r>
      <w:r>
        <w:t xml:space="preserve">lich zur Dezimalstelle 5 die bessere Note festzulegen. </w:t>
      </w:r>
    </w:p>
    <w:p w14:paraId="43CE2791" w14:textId="77777777" w:rsidR="00137724" w:rsidRDefault="00137724">
      <w:pPr>
        <w:pStyle w:val="RVfliesstext175nb"/>
        <w:widowControl/>
      </w:pPr>
      <w:r>
        <w:t>6.3 Die Anforderungen des schriftlichen Pr</w:t>
      </w:r>
      <w:r>
        <w:t>ü</w:t>
      </w:r>
      <w:r>
        <w:t>fungsteils der Sprachpr</w:t>
      </w:r>
      <w:r>
        <w:t>ü</w:t>
      </w:r>
      <w:r>
        <w:t>fung im Herkunftssprachlichen Unterricht entsprechen den Leistungsanspr</w:t>
      </w:r>
      <w:r>
        <w:t>ü</w:t>
      </w:r>
      <w:r>
        <w:t>chen, die - bezogen auf den jeweiligen Abschluss - f</w:t>
      </w:r>
      <w:r>
        <w:t>ü</w:t>
      </w:r>
      <w:r>
        <w:t>r die Pflichtfremdsprachen gelten. Die Pr</w:t>
      </w:r>
      <w:r>
        <w:t>ü</w:t>
      </w:r>
      <w:r>
        <w:t>fungsinhalte beziehen sich auf die Kenntnisse und F</w:t>
      </w:r>
      <w:r>
        <w:t>ä</w:t>
      </w:r>
      <w:r>
        <w:t>higkeiten, die der Herkunftssprachliche Unterricht vermittelt</w:t>
      </w:r>
      <w:r>
        <w:rPr>
          <w:rFonts w:cs="Calibri"/>
        </w:rPr>
        <w:t xml:space="preserve">. </w:t>
      </w:r>
    </w:p>
    <w:p w14:paraId="56D0C9C7" w14:textId="77777777" w:rsidR="00137724" w:rsidRDefault="00137724">
      <w:pPr>
        <w:pStyle w:val="RVfliesstext175nb"/>
        <w:widowControl/>
        <w:rPr>
          <w:rFonts w:cs="Calibri"/>
        </w:rPr>
      </w:pPr>
      <w:bookmarkStart w:id="2" w:name="13-61nr2nr6.4"/>
      <w:bookmarkEnd w:id="2"/>
      <w:r>
        <w:rPr>
          <w:rFonts w:cs="Calibri"/>
        </w:rPr>
        <w:t>6.4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k</w:t>
      </w:r>
      <w:r>
        <w:rPr>
          <w:rFonts w:cs="Calibri"/>
        </w:rPr>
        <w:t>ö</w:t>
      </w:r>
      <w:r>
        <w:rPr>
          <w:rFonts w:cs="Calibri"/>
        </w:rPr>
        <w:t xml:space="preserve">nnen mit einer mindestens guten Leistung </w:t>
      </w:r>
      <w:r>
        <w:t>in der Sprachpr</w:t>
      </w:r>
      <w:r>
        <w:t>ü</w:t>
      </w:r>
      <w:r>
        <w:t>fung bei der Vergabe der Abschl</w:t>
      </w:r>
      <w:r>
        <w:t>ü</w:t>
      </w:r>
      <w:r>
        <w:t xml:space="preserve">sse nach </w:t>
      </w:r>
      <w:hyperlink r:id="rId12" w:history="1">
        <w:r>
          <w:t xml:space="preserve">§§ 40 bis 42 </w:t>
        </w:r>
      </w:hyperlink>
      <w:r>
        <w:rPr>
          <w:rFonts w:cs="Calibri"/>
        </w:rPr>
        <w:t>APO-S I</w:t>
      </w:r>
      <w:r>
        <w:t xml:space="preserve"> (Hauptschulabschluss nach Klasse 9, Hauptschulabschluss nach Klasse 10, Mittlerer Schulabschluss) eine mangelhafte Leistung in einer Fremdsprache ausgleichen. </w:t>
      </w:r>
    </w:p>
    <w:p w14:paraId="22D9CAE9" w14:textId="77777777" w:rsidR="00137724" w:rsidRDefault="00137724">
      <w:pPr>
        <w:pStyle w:val="RVfliesstext175nb"/>
        <w:widowControl/>
      </w:pPr>
      <w:r>
        <w:t>6.5 Sch</w:t>
      </w:r>
      <w:r>
        <w:t>ü</w:t>
      </w:r>
      <w:r>
        <w:t>lerinnen und Sch</w:t>
      </w:r>
      <w:r>
        <w:t>ü</w:t>
      </w:r>
      <w:r>
        <w:t>ler des Gymnasiums mit achtj</w:t>
      </w:r>
      <w:r>
        <w:t>ä</w:t>
      </w:r>
      <w:r>
        <w:t>hrigem Bildungsgang legen am Ende der letzten Klasse der Sekundarstufe I die Sprachpr</w:t>
      </w:r>
      <w:r>
        <w:t>ü</w:t>
      </w:r>
      <w:r>
        <w:t>fung im Herkunftssprachlichen Unterricht auf der Anspruchsh</w:t>
      </w:r>
      <w:r>
        <w:t>ö</w:t>
      </w:r>
      <w:r>
        <w:t>he des Mittleren Schulabschlusses ab. Bei Vergabe des Abschlusses gem</w:t>
      </w:r>
      <w:r>
        <w:t>äß</w:t>
      </w:r>
      <w:r>
        <w:t xml:space="preserve"> </w:t>
      </w:r>
      <w:hyperlink r:id="rId13" w:history="1">
        <w:r>
          <w:t>§ 40 APO-S I</w:t>
        </w:r>
      </w:hyperlink>
      <w:r>
        <w:rPr>
          <w:rFonts w:cs="Calibri"/>
        </w:rPr>
        <w:t xml:space="preserve"> (Hauptschulabschluss nach Klasse 9) kann eine mindestens gute Leistung in der Sprachpr</w:t>
      </w:r>
      <w:r>
        <w:rPr>
          <w:rFonts w:cs="Calibri"/>
        </w:rPr>
        <w:t>ü</w:t>
      </w:r>
      <w:r>
        <w:rPr>
          <w:rFonts w:cs="Calibri"/>
        </w:rPr>
        <w:t>fung eine mangelhafte Leistung in einer Fremdsprache ausgleichen.</w:t>
      </w:r>
    </w:p>
    <w:p w14:paraId="184A0A8A" w14:textId="77777777" w:rsidR="00137724" w:rsidRDefault="00137724">
      <w:pPr>
        <w:pStyle w:val="RVfliesstext175nb"/>
        <w:widowControl/>
      </w:pPr>
      <w:r>
        <w:rPr>
          <w:rFonts w:cs="Calibri"/>
        </w:rPr>
        <w:t>6.6 Bei Erreichen einer mindestens ausreichenden Note in der Sprachpr</w:t>
      </w:r>
      <w:r>
        <w:rPr>
          <w:rFonts w:cs="Calibri"/>
        </w:rPr>
        <w:t>ü</w:t>
      </w:r>
      <w:r>
        <w:rPr>
          <w:rFonts w:cs="Calibri"/>
        </w:rPr>
        <w:t>fung im Herkunftssprachlichen Unterricht auf dem Anspruchsniveau des Mittleren Schulabschlusses kann diese Sprache in der gymnasialen Oberstufe als fortgef</w:t>
      </w:r>
      <w:r>
        <w:rPr>
          <w:rFonts w:cs="Calibri"/>
        </w:rPr>
        <w:t>ü</w:t>
      </w:r>
      <w:r>
        <w:rPr>
          <w:rFonts w:cs="Calibri"/>
        </w:rPr>
        <w:t xml:space="preserve">hrte Fremdsprache belegt werden, sofern ein entsprechendes Angebot besteht. </w:t>
      </w:r>
    </w:p>
    <w:p w14:paraId="6B8304F4" w14:textId="77777777" w:rsidR="00137724" w:rsidRDefault="00137724">
      <w:pPr>
        <w:pStyle w:val="RVueberschrift285fz"/>
        <w:keepNext/>
        <w:keepLines/>
        <w:rPr>
          <w:rFonts w:cs="Arial"/>
        </w:rPr>
      </w:pPr>
      <w:r>
        <w:t>7 Durchf</w:t>
      </w:r>
      <w:r>
        <w:t>ü</w:t>
      </w:r>
      <w:r>
        <w:t>hrung des schriftlichen Pr</w:t>
      </w:r>
      <w:r>
        <w:t>ü</w:t>
      </w:r>
      <w:r>
        <w:t xml:space="preserve">fungsteils </w:t>
      </w:r>
      <w:r>
        <w:br/>
        <w:t>und der m</w:t>
      </w:r>
      <w:r>
        <w:t>ü</w:t>
      </w:r>
      <w:r>
        <w:t>ndlichen Abweichungspr</w:t>
      </w:r>
      <w:r>
        <w:t>ü</w:t>
      </w:r>
      <w:r>
        <w:t xml:space="preserve">fung </w:t>
      </w:r>
      <w:r>
        <w:br/>
        <w:t>der Sprachpr</w:t>
      </w:r>
      <w:r>
        <w:t>ü</w:t>
      </w:r>
      <w:r>
        <w:t>fung im Herkunftssprachlichen Unterricht</w:t>
      </w:r>
    </w:p>
    <w:p w14:paraId="1C620705" w14:textId="77777777" w:rsidR="00137724" w:rsidRDefault="00137724">
      <w:pPr>
        <w:pStyle w:val="RVfliesstext175nb"/>
        <w:widowControl/>
        <w:rPr>
          <w:rFonts w:cs="Calibri"/>
        </w:rPr>
      </w:pPr>
      <w:r>
        <w:rPr>
          <w:rFonts w:cs="Calibri"/>
        </w:rPr>
        <w:t>7.1 Der schriftliche Pr</w:t>
      </w:r>
      <w:r>
        <w:rPr>
          <w:rFonts w:cs="Calibri"/>
        </w:rPr>
        <w:t>ü</w:t>
      </w:r>
      <w:r>
        <w:rPr>
          <w:rFonts w:cs="Calibri"/>
        </w:rPr>
        <w:t>fungsteil der Sprachpr</w:t>
      </w:r>
      <w:r>
        <w:rPr>
          <w:rFonts w:cs="Calibri"/>
        </w:rPr>
        <w:t>ü</w:t>
      </w:r>
      <w:r>
        <w:rPr>
          <w:rFonts w:cs="Calibri"/>
        </w:rPr>
        <w:t>fung im Herkunftssprachlichen Unterricht findet einmal j</w:t>
      </w:r>
      <w:r>
        <w:rPr>
          <w:rFonts w:cs="Calibri"/>
        </w:rPr>
        <w:t>ä</w:t>
      </w:r>
      <w:r>
        <w:rPr>
          <w:rFonts w:cs="Calibri"/>
        </w:rPr>
        <w:t>hrlich statt. Das Ministerium bestimmt den landeseinheitlichen Termin f</w:t>
      </w:r>
      <w:r>
        <w:rPr>
          <w:rFonts w:cs="Calibri"/>
        </w:rPr>
        <w:t>ü</w:t>
      </w:r>
      <w:r>
        <w:rPr>
          <w:rFonts w:cs="Calibri"/>
        </w:rPr>
        <w:t>r diese schriftliche Pr</w:t>
      </w:r>
      <w:r>
        <w:rPr>
          <w:rFonts w:cs="Calibri"/>
        </w:rPr>
        <w:t>ü</w:t>
      </w:r>
      <w:r>
        <w:rPr>
          <w:rFonts w:cs="Calibri"/>
        </w:rPr>
        <w:t xml:space="preserve">fung und den Zeitraum </w:t>
      </w:r>
      <w:hyperlink r:id="rId14" w:history="1">
        <w:r>
          <w:rPr>
            <w:rFonts w:cs="Calibri"/>
          </w:rPr>
          <w:t>für die mündliche Abweichungsprüfung (BASS 13-63 Nr. 6</w:t>
        </w:r>
      </w:hyperlink>
      <w:r>
        <w:t>). Das Ministerium stellt landeseinheitliche Pr</w:t>
      </w:r>
      <w:r>
        <w:t>ü</w:t>
      </w:r>
      <w:r>
        <w:t>fungsaufgaben.</w:t>
      </w:r>
    </w:p>
    <w:p w14:paraId="77B40063" w14:textId="77777777" w:rsidR="00137724" w:rsidRDefault="00137724">
      <w:pPr>
        <w:pStyle w:val="RVfliesstext175nb"/>
        <w:widowControl/>
        <w:rPr>
          <w:rFonts w:cs="Calibri"/>
        </w:rPr>
      </w:pPr>
      <w:r>
        <w:t>7.2 F</w:t>
      </w:r>
      <w:r>
        <w:t>ü</w:t>
      </w:r>
      <w:r>
        <w:t>r die Festlegung des Ortes und die Durchf</w:t>
      </w:r>
      <w:r>
        <w:t>ü</w:t>
      </w:r>
      <w:r>
        <w:t>hrung des schriftlichen Pr</w:t>
      </w:r>
      <w:r>
        <w:t>ü</w:t>
      </w:r>
      <w:r>
        <w:t>fungsteils der Sprachpr</w:t>
      </w:r>
      <w:r>
        <w:t>ü</w:t>
      </w:r>
      <w:r>
        <w:t>fung im Herkunftssprachlichen Unterricht ist die Obere Schulaufsichtsbeh</w:t>
      </w:r>
      <w:r>
        <w:t>ö</w:t>
      </w:r>
      <w:r>
        <w:t>rde verantwortlich.</w:t>
      </w:r>
    </w:p>
    <w:p w14:paraId="4F7FD14C" w14:textId="77777777" w:rsidR="00137724" w:rsidRDefault="00137724">
      <w:pPr>
        <w:pStyle w:val="RVueberschrift285fz"/>
        <w:keepNext/>
        <w:keepLines/>
      </w:pPr>
      <w:r>
        <w:rPr>
          <w:rFonts w:cs="Arial"/>
        </w:rPr>
        <w:t>8 Dauer des schriftlichen Pr</w:t>
      </w:r>
      <w:r>
        <w:rPr>
          <w:rFonts w:cs="Arial"/>
        </w:rPr>
        <w:t>ü</w:t>
      </w:r>
      <w:r>
        <w:rPr>
          <w:rFonts w:cs="Arial"/>
        </w:rPr>
        <w:t xml:space="preserve">fungsteils, </w:t>
      </w:r>
      <w:r>
        <w:rPr>
          <w:rFonts w:cs="Arial"/>
        </w:rPr>
        <w:br/>
        <w:t>m</w:t>
      </w:r>
      <w:r>
        <w:rPr>
          <w:rFonts w:cs="Arial"/>
        </w:rPr>
        <w:t>ü</w:t>
      </w:r>
      <w:r>
        <w:rPr>
          <w:rFonts w:cs="Arial"/>
        </w:rPr>
        <w:t>ndliche Abweichungspr</w:t>
      </w:r>
      <w:r>
        <w:rPr>
          <w:rFonts w:cs="Arial"/>
        </w:rPr>
        <w:t>ü</w:t>
      </w:r>
      <w:r>
        <w:rPr>
          <w:rFonts w:cs="Arial"/>
        </w:rPr>
        <w:t xml:space="preserve">fung und Gesamtnote </w:t>
      </w:r>
      <w:r>
        <w:rPr>
          <w:rFonts w:cs="Arial"/>
        </w:rPr>
        <w:br/>
        <w:t>der Sprachpr</w:t>
      </w:r>
      <w:r>
        <w:rPr>
          <w:rFonts w:cs="Arial"/>
        </w:rPr>
        <w:t>ü</w:t>
      </w:r>
      <w:r>
        <w:rPr>
          <w:rFonts w:cs="Arial"/>
        </w:rPr>
        <w:t>fung im Herkunftssprachlichen Unterricht</w:t>
      </w:r>
    </w:p>
    <w:p w14:paraId="758D29D9" w14:textId="77777777" w:rsidR="00137724" w:rsidRDefault="00137724">
      <w:pPr>
        <w:pStyle w:val="RVfliesstext175nb"/>
        <w:widowControl/>
        <w:rPr>
          <w:rFonts w:cs="Calibri"/>
        </w:rPr>
      </w:pPr>
      <w:r>
        <w:t>8.1 Die Pr</w:t>
      </w:r>
      <w:r>
        <w:t>ü</w:t>
      </w:r>
      <w:r>
        <w:t>fungszeit des schriftlichen Pr</w:t>
      </w:r>
      <w:r>
        <w:t>ü</w:t>
      </w:r>
      <w:r>
        <w:t>fungsteils der Sprachpr</w:t>
      </w:r>
      <w:r>
        <w:t>ü</w:t>
      </w:r>
      <w:r>
        <w:t>fung im Herkunftssprachlichen Unterricht betr</w:t>
      </w:r>
      <w:r>
        <w:t>ä</w:t>
      </w:r>
      <w:r>
        <w:t>gt 90 Minuten auf der Anspruchsebene des Hauptschulabschlusses nach Klasse 10 und 120 Minuten auf der Anspruchsebene des Mittleren Schulabschlusses.</w:t>
      </w:r>
    </w:p>
    <w:p w14:paraId="438B507C" w14:textId="77777777" w:rsidR="00137724" w:rsidRDefault="00137724">
      <w:pPr>
        <w:pStyle w:val="RVfliesstext175nb"/>
        <w:widowControl/>
        <w:rPr>
          <w:rFonts w:cs="Calibri"/>
        </w:rPr>
      </w:pPr>
      <w:r>
        <w:t>8.2 Weichen die Vornote und die Pr</w:t>
      </w:r>
      <w:r>
        <w:t>ü</w:t>
      </w:r>
      <w:r>
        <w:t>fungsnote des schriftlichen Pr</w:t>
      </w:r>
      <w:r>
        <w:t>ü</w:t>
      </w:r>
      <w:r>
        <w:t>fungsteils der Sprachpr</w:t>
      </w:r>
      <w:r>
        <w:t>ü</w:t>
      </w:r>
      <w:r>
        <w:t>fung um eine Note voneinander ab, bestimmt der Pr</w:t>
      </w:r>
      <w:r>
        <w:t>ü</w:t>
      </w:r>
      <w:r>
        <w:t xml:space="preserve">fungsausschuss die Gesamtnote. </w:t>
      </w:r>
    </w:p>
    <w:p w14:paraId="529B7931" w14:textId="77777777" w:rsidR="00137724" w:rsidRDefault="00137724">
      <w:pPr>
        <w:pStyle w:val="RVfliesstext175nb"/>
        <w:widowControl/>
        <w:rPr>
          <w:rFonts w:cs="Calibri"/>
        </w:rPr>
      </w:pPr>
      <w:r>
        <w:t>8.3 Weichen die Vornote und die Pr</w:t>
      </w:r>
      <w:r>
        <w:t>ü</w:t>
      </w:r>
      <w:r>
        <w:t>fungsnote des schriftlichen Pr</w:t>
      </w:r>
      <w:r>
        <w:t>ü</w:t>
      </w:r>
      <w:r>
        <w:t>fungsteils der Sprachpr</w:t>
      </w:r>
      <w:r>
        <w:t>ü</w:t>
      </w:r>
      <w:r>
        <w:t>fung im Herkunftssprachlichen Unterricht um zwei Noten voneinander ab, findet eine m</w:t>
      </w:r>
      <w:r>
        <w:t>ü</w:t>
      </w:r>
      <w:r>
        <w:t>ndliche Abweichungspr</w:t>
      </w:r>
      <w:r>
        <w:t>ü</w:t>
      </w:r>
      <w:r>
        <w:t>fung statt, wenn die Sch</w:t>
      </w:r>
      <w:r>
        <w:t>ü</w:t>
      </w:r>
      <w:r>
        <w:t>lerin oder der Sch</w:t>
      </w:r>
      <w:r>
        <w:t>ü</w:t>
      </w:r>
      <w:r>
        <w:t>ler es w</w:t>
      </w:r>
      <w:r>
        <w:t>ü</w:t>
      </w:r>
      <w:r>
        <w:t xml:space="preserve">nscht. </w:t>
      </w:r>
    </w:p>
    <w:p w14:paraId="318525F7" w14:textId="77777777" w:rsidR="00137724" w:rsidRDefault="00137724">
      <w:pPr>
        <w:pStyle w:val="RVfliesstext175nb"/>
        <w:widowControl/>
        <w:rPr>
          <w:rFonts w:cs="Calibri"/>
        </w:rPr>
      </w:pPr>
      <w:r>
        <w:t>8.4 Weichen sie mehr als zwei Noten voneinander ab, findet eine m</w:t>
      </w:r>
      <w:r>
        <w:t>ü</w:t>
      </w:r>
      <w:r>
        <w:t>ndliche Abweichungspr</w:t>
      </w:r>
      <w:r>
        <w:t>ü</w:t>
      </w:r>
      <w:r>
        <w:t>fung statt (</w:t>
      </w:r>
      <w:hyperlink r:id="rId15" w:history="1">
        <w:r>
          <w:t>§ 34 APO-S I</w:t>
        </w:r>
      </w:hyperlink>
      <w:r>
        <w:rPr>
          <w:rFonts w:cs="Calibri"/>
        </w:rPr>
        <w:t>). Diese dauert in der Regel 15 Minuten und ist eine Einzelpr</w:t>
      </w:r>
      <w:r>
        <w:rPr>
          <w:rFonts w:cs="Calibri"/>
        </w:rPr>
        <w:t>ü</w:t>
      </w:r>
      <w:r>
        <w:rPr>
          <w:rFonts w:cs="Calibri"/>
        </w:rPr>
        <w:t>fung. Die Sch</w:t>
      </w:r>
      <w:r>
        <w:rPr>
          <w:rFonts w:cs="Calibri"/>
        </w:rPr>
        <w:t>ü</w:t>
      </w:r>
      <w:r>
        <w:rPr>
          <w:rFonts w:cs="Calibri"/>
        </w:rPr>
        <w:t>lerin oder der Sch</w:t>
      </w:r>
      <w:r>
        <w:rPr>
          <w:rFonts w:cs="Calibri"/>
        </w:rPr>
        <w:t>ü</w:t>
      </w:r>
      <w:r>
        <w:rPr>
          <w:rFonts w:cs="Calibri"/>
        </w:rPr>
        <w:t>ler erh</w:t>
      </w:r>
      <w:r>
        <w:rPr>
          <w:rFonts w:cs="Calibri"/>
        </w:rPr>
        <w:t>ä</w:t>
      </w:r>
      <w:r>
        <w:rPr>
          <w:rFonts w:cs="Calibri"/>
        </w:rPr>
        <w:t>lt eine Vorbereitungszeit von 10 Minuten, um sich mit der Aufgabe vertraut zu machen. Die Vorbereitung findet unmittelbar vor der Pr</w:t>
      </w:r>
      <w:r>
        <w:rPr>
          <w:rFonts w:cs="Calibri"/>
        </w:rPr>
        <w:t>ü</w:t>
      </w:r>
      <w:r>
        <w:rPr>
          <w:rFonts w:cs="Calibri"/>
        </w:rPr>
        <w:t>fung unter Aufsicht statt. Der Pr</w:t>
      </w:r>
      <w:r>
        <w:rPr>
          <w:rFonts w:cs="Calibri"/>
        </w:rPr>
        <w:t>ü</w:t>
      </w:r>
      <w:r>
        <w:rPr>
          <w:rFonts w:cs="Calibri"/>
        </w:rPr>
        <w:t>fungsausschuss nimmt die m</w:t>
      </w:r>
      <w:r>
        <w:rPr>
          <w:rFonts w:cs="Calibri"/>
        </w:rPr>
        <w:t>ü</w:t>
      </w:r>
      <w:r>
        <w:rPr>
          <w:rFonts w:cs="Calibri"/>
        </w:rPr>
        <w:t>ndliche Abweichungspr</w:t>
      </w:r>
      <w:r>
        <w:rPr>
          <w:rFonts w:cs="Calibri"/>
        </w:rPr>
        <w:t>ü</w:t>
      </w:r>
      <w:r>
        <w:rPr>
          <w:rFonts w:cs="Calibri"/>
        </w:rPr>
        <w:t xml:space="preserve">fung ab. Die Lehrkraft, die den Herkunftssprachlichen Unterricht erteilt </w:t>
      </w:r>
      <w:r>
        <w:t>hat, f</w:t>
      </w:r>
      <w:r>
        <w:t>ü</w:t>
      </w:r>
      <w:r>
        <w:t>hrt das Pr</w:t>
      </w:r>
      <w:r>
        <w:t>ü</w:t>
      </w:r>
      <w:r>
        <w:t>fungsgespr</w:t>
      </w:r>
      <w:r>
        <w:t>ä</w:t>
      </w:r>
      <w:r>
        <w:t>ch und gibt der Sch</w:t>
      </w:r>
      <w:r>
        <w:t>ü</w:t>
      </w:r>
      <w:r>
        <w:t>lerin oder dem Sch</w:t>
      </w:r>
      <w:r>
        <w:t>ü</w:t>
      </w:r>
      <w:r>
        <w:t xml:space="preserve">ler Gelegenheit, </w:t>
      </w:r>
      <w:r>
        <w:t>Ü</w:t>
      </w:r>
      <w:r>
        <w:t>berlegungen selbstst</w:t>
      </w:r>
      <w:r>
        <w:t>ä</w:t>
      </w:r>
      <w:r>
        <w:t>ndig vorzutragen.</w:t>
      </w:r>
    </w:p>
    <w:p w14:paraId="5C0E546A" w14:textId="77777777" w:rsidR="00137724" w:rsidRDefault="00137724">
      <w:pPr>
        <w:pStyle w:val="RVfliesstext175nb"/>
        <w:widowControl/>
      </w:pPr>
      <w:r>
        <w:t>8.5 Zum Bestehen der Sprachpr</w:t>
      </w:r>
      <w:r>
        <w:t>ü</w:t>
      </w:r>
      <w:r>
        <w:t>fung ist eine insgesamt mindestens ausreichende Leistung erforderlich. Eine ungen</w:t>
      </w:r>
      <w:r>
        <w:t>ü</w:t>
      </w:r>
      <w:r>
        <w:t>gende Leistung in der Vornote oder im schriftlichen Pr</w:t>
      </w:r>
      <w:r>
        <w:t>ü</w:t>
      </w:r>
      <w:r>
        <w:t>fungsteil f</w:t>
      </w:r>
      <w:r>
        <w:t>ü</w:t>
      </w:r>
      <w:r>
        <w:t>hrt dazu, dass die Sprachpr</w:t>
      </w:r>
      <w:r>
        <w:t>ü</w:t>
      </w:r>
      <w:r>
        <w:t>fung nicht mit ausreichend bewertet werden kann. Der Bewertung der einzelnen Leistungen sind die Notenstufen gem</w:t>
      </w:r>
      <w:r>
        <w:t>äß</w:t>
      </w:r>
      <w:r>
        <w:t xml:space="preserve"> </w:t>
      </w:r>
      <w:hyperlink r:id="rId16" w:history="1">
        <w:r>
          <w:t>§ 48 Absatz 3 SchulG</w:t>
        </w:r>
      </w:hyperlink>
      <w:r>
        <w:rPr>
          <w:rFonts w:cs="Calibri"/>
        </w:rPr>
        <w:t xml:space="preserve"> zugrunde zu legen.</w:t>
      </w:r>
    </w:p>
    <w:p w14:paraId="2CC93EA0" w14:textId="77777777" w:rsidR="00137724" w:rsidRDefault="00137724">
      <w:pPr>
        <w:pStyle w:val="RVueberschrift285fz"/>
        <w:keepNext/>
        <w:keepLines/>
        <w:rPr>
          <w:rFonts w:cs="Arial"/>
        </w:rPr>
      </w:pPr>
      <w:r>
        <w:t>9 Erkrankung, Vers</w:t>
      </w:r>
      <w:r>
        <w:t>ä</w:t>
      </w:r>
      <w:r>
        <w:t>umnis</w:t>
      </w:r>
    </w:p>
    <w:p w14:paraId="3F744AFB" w14:textId="77777777" w:rsidR="00137724" w:rsidRDefault="00137724">
      <w:pPr>
        <w:pStyle w:val="RVfliesstext175nb"/>
        <w:widowControl/>
      </w:pPr>
      <w:r>
        <w:rPr>
          <w:rFonts w:cs="Calibri"/>
        </w:rPr>
        <w:t>9.1 Eine Sch</w:t>
      </w:r>
      <w:r>
        <w:rPr>
          <w:rFonts w:cs="Calibri"/>
        </w:rPr>
        <w:t>ü</w:t>
      </w:r>
      <w:r>
        <w:rPr>
          <w:rFonts w:cs="Calibri"/>
        </w:rPr>
        <w:t>lerin oder ein Sch</w:t>
      </w:r>
      <w:r>
        <w:rPr>
          <w:rFonts w:cs="Calibri"/>
        </w:rPr>
        <w:t>ü</w:t>
      </w:r>
      <w:r>
        <w:rPr>
          <w:rFonts w:cs="Calibri"/>
        </w:rPr>
        <w:t>ler kann den schriftlichen Pr</w:t>
      </w:r>
      <w:r>
        <w:rPr>
          <w:rFonts w:cs="Calibri"/>
        </w:rPr>
        <w:t>ü</w:t>
      </w:r>
      <w:r>
        <w:rPr>
          <w:rFonts w:cs="Calibri"/>
        </w:rPr>
        <w:t>fungsteil sowie gegebenenfalls die m</w:t>
      </w:r>
      <w:r>
        <w:rPr>
          <w:rFonts w:cs="Calibri"/>
        </w:rPr>
        <w:t>ü</w:t>
      </w:r>
      <w:r>
        <w:rPr>
          <w:rFonts w:cs="Calibri"/>
        </w:rPr>
        <w:t>ndliche Abweichungspr</w:t>
      </w:r>
      <w:r>
        <w:rPr>
          <w:rFonts w:cs="Calibri"/>
        </w:rPr>
        <w:t>ü</w:t>
      </w:r>
      <w:r>
        <w:rPr>
          <w:rFonts w:cs="Calibri"/>
        </w:rPr>
        <w:t>fung der Sprach</w:t>
      </w:r>
      <w:r>
        <w:rPr>
          <w:rFonts w:cs="Calibri"/>
        </w:rPr>
        <w:lastRenderedPageBreak/>
        <w:t>pr</w:t>
      </w:r>
      <w:r>
        <w:rPr>
          <w:rFonts w:cs="Calibri"/>
        </w:rPr>
        <w:t>ü</w:t>
      </w:r>
      <w:r>
        <w:rPr>
          <w:rFonts w:cs="Calibri"/>
        </w:rPr>
        <w:t xml:space="preserve">fung im Herkunftssprachlichen Unterricht nachholen, die sie oder er wegen einer durch </w:t>
      </w:r>
      <w:r>
        <w:rPr>
          <w:rFonts w:cs="Calibri"/>
        </w:rPr>
        <w:t>ä</w:t>
      </w:r>
      <w:r>
        <w:rPr>
          <w:rFonts w:cs="Calibri"/>
        </w:rPr>
        <w:t>rztliches Attest nachgewiesenen Krankheit oder aus einem anderen nicht zu vertretenden Grund vers</w:t>
      </w:r>
      <w:r>
        <w:rPr>
          <w:rFonts w:cs="Calibri"/>
        </w:rPr>
        <w:t>ä</w:t>
      </w:r>
      <w:r>
        <w:rPr>
          <w:rFonts w:cs="Calibri"/>
        </w:rPr>
        <w:t>umt hat. In den anderen F</w:t>
      </w:r>
      <w:r>
        <w:rPr>
          <w:rFonts w:cs="Calibri"/>
        </w:rPr>
        <w:t>ä</w:t>
      </w:r>
      <w:r>
        <w:rPr>
          <w:rFonts w:cs="Calibri"/>
        </w:rPr>
        <w:t>llen wird eine nicht erbrachte Leistung wie eine ungen</w:t>
      </w:r>
      <w:r>
        <w:rPr>
          <w:rFonts w:cs="Calibri"/>
        </w:rPr>
        <w:t>ü</w:t>
      </w:r>
      <w:r>
        <w:rPr>
          <w:rFonts w:cs="Calibri"/>
        </w:rPr>
        <w:t xml:space="preserve">gende Leistung bewertet. </w:t>
      </w:r>
    </w:p>
    <w:p w14:paraId="6B6D4444" w14:textId="77777777" w:rsidR="00137724" w:rsidRDefault="00137724">
      <w:pPr>
        <w:pStyle w:val="RVfliesstext175nb"/>
        <w:widowControl/>
      </w:pPr>
      <w:r>
        <w:rPr>
          <w:rFonts w:cs="Calibri"/>
        </w:rPr>
        <w:t>9.2 M</w:t>
      </w:r>
      <w:r>
        <w:rPr>
          <w:rFonts w:cs="Calibri"/>
        </w:rPr>
        <w:t>ü</w:t>
      </w:r>
      <w:r>
        <w:rPr>
          <w:rFonts w:cs="Calibri"/>
        </w:rPr>
        <w:t>ndliche Abweichungspr</w:t>
      </w:r>
      <w:r>
        <w:rPr>
          <w:rFonts w:cs="Calibri"/>
        </w:rPr>
        <w:t>ü</w:t>
      </w:r>
      <w:r>
        <w:rPr>
          <w:rFonts w:cs="Calibri"/>
        </w:rPr>
        <w:t>fungen werden unmittelbar nach der Genesung, sp</w:t>
      </w:r>
      <w:r>
        <w:rPr>
          <w:rFonts w:cs="Calibri"/>
        </w:rPr>
        <w:t>ä</w:t>
      </w:r>
      <w:r>
        <w:rPr>
          <w:rFonts w:cs="Calibri"/>
        </w:rPr>
        <w:t>testens jedoch bis zum Ende der Sommerferien nachgeholt.</w:t>
      </w:r>
    </w:p>
    <w:p w14:paraId="59E0D0AC" w14:textId="77777777" w:rsidR="00137724" w:rsidRDefault="00137724">
      <w:pPr>
        <w:pStyle w:val="RVueberschrift285fz"/>
        <w:keepNext/>
        <w:keepLines/>
        <w:rPr>
          <w:rFonts w:cs="Arial"/>
        </w:rPr>
      </w:pPr>
      <w:r>
        <w:t>10 Pr</w:t>
      </w:r>
      <w:r>
        <w:t>ü</w:t>
      </w:r>
      <w:r>
        <w:t xml:space="preserve">fungsausschuss </w:t>
      </w:r>
    </w:p>
    <w:p w14:paraId="20B24CF3" w14:textId="77777777" w:rsidR="00137724" w:rsidRDefault="00137724">
      <w:pPr>
        <w:pStyle w:val="RVfliesstext175nb"/>
        <w:widowControl/>
      </w:pPr>
      <w:r>
        <w:rPr>
          <w:rFonts w:cs="Calibri"/>
        </w:rPr>
        <w:t>10.1 F</w:t>
      </w:r>
      <w:r>
        <w:rPr>
          <w:rFonts w:cs="Calibri"/>
        </w:rPr>
        <w:t>ü</w:t>
      </w:r>
      <w:r>
        <w:rPr>
          <w:rFonts w:cs="Calibri"/>
        </w:rPr>
        <w:t>r die Einrichtung der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 ist die Untere Schulaufsicht verantwortlich. Ein Pr</w:t>
      </w:r>
      <w:r>
        <w:rPr>
          <w:rFonts w:cs="Calibri"/>
        </w:rPr>
        <w:t>ü</w:t>
      </w:r>
      <w:r>
        <w:rPr>
          <w:rFonts w:cs="Calibri"/>
        </w:rPr>
        <w:t>fungsausschuss besteht aus drei Mitgliedern. Den Vorsitz f</w:t>
      </w:r>
      <w:r>
        <w:rPr>
          <w:rFonts w:cs="Calibri"/>
        </w:rPr>
        <w:t>ü</w:t>
      </w:r>
      <w:r>
        <w:rPr>
          <w:rFonts w:cs="Calibri"/>
        </w:rPr>
        <w:t>hrt die Schulleiterin oder der Schulleiter oder eine von der Schulleiterin oder dem Schulleiter beauftragte Lehrkraft. Eine der beiden anderen Mitglieder ist die Lehrkraft, die den Herkunftssprachlichen Unterricht f</w:t>
      </w:r>
      <w:r>
        <w:rPr>
          <w:rFonts w:cs="Calibri"/>
        </w:rPr>
        <w:t>ü</w:t>
      </w:r>
      <w:r>
        <w:rPr>
          <w:rFonts w:cs="Calibri"/>
        </w:rPr>
        <w:t>r die jeweilige Sprache erteilt hat. Das dritte Mitglied ist eine weitere Lehrkraft f</w:t>
      </w:r>
      <w:r>
        <w:rPr>
          <w:rFonts w:cs="Calibri"/>
        </w:rPr>
        <w:t>ü</w:t>
      </w:r>
      <w:r>
        <w:rPr>
          <w:rFonts w:cs="Calibri"/>
        </w:rPr>
        <w:t xml:space="preserve">r den Herkunftssprachlichen Unterricht. </w:t>
      </w:r>
    </w:p>
    <w:p w14:paraId="733EC06B" w14:textId="77777777" w:rsidR="00137724" w:rsidRDefault="00137724">
      <w:pPr>
        <w:pStyle w:val="RVfliesstext175nb"/>
        <w:widowControl/>
      </w:pPr>
      <w:r>
        <w:rPr>
          <w:rFonts w:cs="Calibri"/>
        </w:rPr>
        <w:t>10.2 Die Korrektur der schriftlichen Pr</w:t>
      </w:r>
      <w:r>
        <w:rPr>
          <w:rFonts w:cs="Calibri"/>
        </w:rPr>
        <w:t>ü</w:t>
      </w:r>
      <w:r>
        <w:rPr>
          <w:rFonts w:cs="Calibri"/>
        </w:rPr>
        <w:t>fung ist Aufgabe der Lehrkraft, die die Sch</w:t>
      </w:r>
      <w:r>
        <w:rPr>
          <w:rFonts w:cs="Calibri"/>
        </w:rPr>
        <w:t>ü</w:t>
      </w:r>
      <w:r>
        <w:rPr>
          <w:rFonts w:cs="Calibri"/>
        </w:rPr>
        <w:t>lerin oder den Sch</w:t>
      </w:r>
      <w:r>
        <w:rPr>
          <w:rFonts w:cs="Calibri"/>
        </w:rPr>
        <w:t>ü</w:t>
      </w:r>
      <w:r>
        <w:rPr>
          <w:rFonts w:cs="Calibri"/>
        </w:rPr>
        <w:t>ler unterrichtet hat. Die Aufgaben als Mitglied des Pr</w:t>
      </w:r>
      <w:r>
        <w:rPr>
          <w:rFonts w:cs="Calibri"/>
        </w:rPr>
        <w:t>ü</w:t>
      </w:r>
      <w:r>
        <w:rPr>
          <w:rFonts w:cs="Calibri"/>
        </w:rPr>
        <w:t>fungsausschusses geh</w:t>
      </w:r>
      <w:r>
        <w:rPr>
          <w:rFonts w:cs="Calibri"/>
        </w:rPr>
        <w:t>ö</w:t>
      </w:r>
      <w:r>
        <w:rPr>
          <w:rFonts w:cs="Calibri"/>
        </w:rPr>
        <w:t xml:space="preserve">ren zu den </w:t>
      </w:r>
      <w:r>
        <w:rPr>
          <w:rFonts w:cs="Calibri"/>
        </w:rPr>
        <w:t>ü</w:t>
      </w:r>
      <w:r>
        <w:rPr>
          <w:rFonts w:cs="Calibri"/>
        </w:rPr>
        <w:t>blichen Arbeiten, die mit Unterricht und Erziehung zusammenh</w:t>
      </w:r>
      <w:r>
        <w:rPr>
          <w:rFonts w:cs="Calibri"/>
        </w:rPr>
        <w:t>ä</w:t>
      </w:r>
      <w:r>
        <w:rPr>
          <w:rFonts w:cs="Calibri"/>
        </w:rPr>
        <w:t xml:space="preserve">ngen. </w:t>
      </w:r>
    </w:p>
    <w:p w14:paraId="4968C746" w14:textId="77777777" w:rsidR="00137724" w:rsidRDefault="00137724">
      <w:pPr>
        <w:pStyle w:val="RVfliesstext175nb"/>
        <w:widowControl/>
      </w:pPr>
      <w:r>
        <w:rPr>
          <w:rFonts w:cs="Calibri"/>
        </w:rPr>
        <w:t>10.3 Die Note der Sprachpr</w:t>
      </w:r>
      <w:r>
        <w:rPr>
          <w:rFonts w:cs="Calibri"/>
        </w:rPr>
        <w:t>ü</w:t>
      </w:r>
      <w:r>
        <w:rPr>
          <w:rFonts w:cs="Calibri"/>
        </w:rPr>
        <w:t>fung wird durch die Vorsitzende oder den Vorsitzenden des Pr</w:t>
      </w:r>
      <w:r>
        <w:rPr>
          <w:rFonts w:cs="Calibri"/>
        </w:rPr>
        <w:t>ü</w:t>
      </w:r>
      <w:r>
        <w:rPr>
          <w:rFonts w:cs="Calibri"/>
        </w:rPr>
        <w:t>fungsausschusses best</w:t>
      </w:r>
      <w:r>
        <w:rPr>
          <w:rFonts w:cs="Calibri"/>
        </w:rPr>
        <w:t>ä</w:t>
      </w:r>
      <w:r>
        <w:rPr>
          <w:rFonts w:cs="Calibri"/>
        </w:rPr>
        <w:t xml:space="preserve">tigt. </w:t>
      </w:r>
    </w:p>
    <w:p w14:paraId="53B1B2C1" w14:textId="77777777" w:rsidR="00137724" w:rsidRDefault="00137724">
      <w:pPr>
        <w:pStyle w:val="RVueberschrift285fz"/>
        <w:keepNext/>
        <w:keepLines/>
        <w:rPr>
          <w:rFonts w:cs="Arial"/>
        </w:rPr>
      </w:pPr>
      <w:r>
        <w:t>11 Lehrkr</w:t>
      </w:r>
      <w:r>
        <w:t>ä</w:t>
      </w:r>
      <w:r>
        <w:t>fte</w:t>
      </w:r>
    </w:p>
    <w:p w14:paraId="63236649" w14:textId="77777777" w:rsidR="00137724" w:rsidRDefault="00137724">
      <w:pPr>
        <w:pStyle w:val="RVfliesstext175nb"/>
        <w:widowControl/>
      </w:pPr>
      <w:r>
        <w:rPr>
          <w:rFonts w:cs="Calibri"/>
        </w:rPr>
        <w:t>11.1 Den Herkunftssprachlichen Unterricht erteilen grunds</w:t>
      </w:r>
      <w:r>
        <w:rPr>
          <w:rFonts w:cs="Calibri"/>
        </w:rPr>
        <w:t>ä</w:t>
      </w:r>
      <w:r>
        <w:rPr>
          <w:rFonts w:cs="Calibri"/>
        </w:rPr>
        <w:t>tzlich Lehrkr</w:t>
      </w:r>
      <w:r>
        <w:rPr>
          <w:rFonts w:cs="Calibri"/>
        </w:rPr>
        <w:t>ä</w:t>
      </w:r>
      <w:r>
        <w:rPr>
          <w:rFonts w:cs="Calibri"/>
        </w:rPr>
        <w:t>fte, die die entsprechende Bef</w:t>
      </w:r>
      <w:r>
        <w:rPr>
          <w:rFonts w:cs="Calibri"/>
        </w:rPr>
        <w:t>ä</w:t>
      </w:r>
      <w:r>
        <w:rPr>
          <w:rFonts w:cs="Calibri"/>
        </w:rPr>
        <w:t>higung f</w:t>
      </w:r>
      <w:r>
        <w:rPr>
          <w:rFonts w:cs="Calibri"/>
        </w:rPr>
        <w:t>ü</w:t>
      </w:r>
      <w:r>
        <w:rPr>
          <w:rFonts w:cs="Calibri"/>
        </w:rPr>
        <w:t>r</w:t>
      </w:r>
      <w:r>
        <w:rPr>
          <w:rFonts w:cs="Calibri"/>
        </w:rPr>
        <w:t xml:space="preserve"> ein Lehramt nach deutschem Recht in dem Fach des Herkunftssprachlichen Unterrichts besitzen.</w:t>
      </w:r>
    </w:p>
    <w:p w14:paraId="6017E5FE" w14:textId="77777777" w:rsidR="00137724" w:rsidRDefault="00137724">
      <w:pPr>
        <w:pStyle w:val="RVfliesstext175nb"/>
        <w:widowControl/>
      </w:pPr>
      <w:bookmarkStart w:id="3" w:name="13-61nr2nr11.2"/>
      <w:bookmarkEnd w:id="3"/>
      <w:r>
        <w:rPr>
          <w:rFonts w:cs="Calibri"/>
        </w:rPr>
        <w:t>11.2 Es k</w:t>
      </w:r>
      <w:r>
        <w:rPr>
          <w:rFonts w:cs="Calibri"/>
        </w:rPr>
        <w:t>ö</w:t>
      </w:r>
      <w:r>
        <w:rPr>
          <w:rFonts w:cs="Calibri"/>
        </w:rPr>
        <w:t>nnen auch Lehrkr</w:t>
      </w:r>
      <w:r>
        <w:rPr>
          <w:rFonts w:cs="Calibri"/>
        </w:rPr>
        <w:t>ä</w:t>
      </w:r>
      <w:r>
        <w:rPr>
          <w:rFonts w:cs="Calibri"/>
        </w:rPr>
        <w:t>fte mit einer Bef</w:t>
      </w:r>
      <w:r>
        <w:rPr>
          <w:rFonts w:cs="Calibri"/>
        </w:rPr>
        <w:t>ä</w:t>
      </w:r>
      <w:r>
        <w:rPr>
          <w:rFonts w:cs="Calibri"/>
        </w:rPr>
        <w:t>higung f</w:t>
      </w:r>
      <w:r>
        <w:rPr>
          <w:rFonts w:cs="Calibri"/>
        </w:rPr>
        <w:t>ü</w:t>
      </w:r>
      <w:r>
        <w:rPr>
          <w:rFonts w:cs="Calibri"/>
        </w:rPr>
        <w:t xml:space="preserve">r ein Lehramt nach </w:t>
      </w:r>
      <w:r>
        <w:t>deutschem Recht Herkunftssprachlichen Unterricht erteilen, die statt der Lehrbef</w:t>
      </w:r>
      <w:r>
        <w:t>ä</w:t>
      </w:r>
      <w:r>
        <w:t>higung f</w:t>
      </w:r>
      <w:r>
        <w:t>ü</w:t>
      </w:r>
      <w:r>
        <w:t>r das ausgeschriebene Fach des Herkunftssprachlichen Unterrichts die geforderte Sprachqualifikation gem</w:t>
      </w:r>
      <w:r>
        <w:t>äß</w:t>
      </w:r>
      <w:r>
        <w:t xml:space="preserve"> der Kompetenzstufe C 1 nach dem Gemeinsamen Europ</w:t>
      </w:r>
      <w:r>
        <w:t>ä</w:t>
      </w:r>
      <w:r>
        <w:t>ischen Referenzrahmen f</w:t>
      </w:r>
      <w:r>
        <w:t>ü</w:t>
      </w:r>
      <w:r>
        <w:t xml:space="preserve">r Sprachen </w:t>
      </w:r>
      <w:r>
        <w:t>„</w:t>
      </w:r>
      <w:r>
        <w:t>Lernen, lehren, beurteilen</w:t>
      </w:r>
      <w:r>
        <w:t>“</w:t>
      </w:r>
      <w:r>
        <w:t xml:space="preserve"> des Europarates GeR nachweisen und ihre Bereitschaft zur Teilnahme an einer didaktischen und methodischen Fortbildung </w:t>
      </w:r>
      <w:r>
        <w:t>„</w:t>
      </w:r>
      <w:r>
        <w:t>Herkunftssprachenlehrkr</w:t>
      </w:r>
      <w:r>
        <w:t>ä</w:t>
      </w:r>
      <w:r>
        <w:t>fte an Grundschulen und Schulen der Sekundarstufe I</w:t>
      </w:r>
      <w:r>
        <w:t>“</w:t>
      </w:r>
      <w:r>
        <w:t xml:space="preserve"> gem</w:t>
      </w:r>
      <w:r>
        <w:t>äß</w:t>
      </w:r>
      <w:r>
        <w:t xml:space="preserve"> Runderlass zur Fort- und Weiterbildung vom 06.04.2014 (</w:t>
      </w:r>
      <w:hyperlink r:id="rId17" w:history="1">
        <w:r>
          <w:t xml:space="preserve">BASS 20-22 Nr. 8 </w:t>
        </w:r>
      </w:hyperlink>
      <w:r>
        <w:rPr>
          <w:rFonts w:cs="Calibri"/>
        </w:rPr>
        <w:t>Anlage 1 Nummer X) schriftlich verbindlich erkl</w:t>
      </w:r>
      <w:r>
        <w:rPr>
          <w:rFonts w:cs="Calibri"/>
        </w:rPr>
        <w:t>ä</w:t>
      </w:r>
      <w:r>
        <w:rPr>
          <w:rFonts w:cs="Calibri"/>
        </w:rPr>
        <w:t>rt haben. Die Verpflichtung zur Teilnahme an der Fortbildungsma</w:t>
      </w:r>
      <w:r>
        <w:rPr>
          <w:rFonts w:cs="Calibri"/>
        </w:rPr>
        <w:t>ß</w:t>
      </w:r>
      <w:r>
        <w:rPr>
          <w:rFonts w:cs="Calibri"/>
        </w:rPr>
        <w:t>nahme entf</w:t>
      </w:r>
      <w:r>
        <w:rPr>
          <w:rFonts w:cs="Calibri"/>
        </w:rPr>
        <w:t>ä</w:t>
      </w:r>
      <w:r>
        <w:rPr>
          <w:rFonts w:cs="Calibri"/>
        </w:rPr>
        <w:t>llt, wenn die Lehrkraft bereits eine Lehrbef</w:t>
      </w:r>
      <w:r>
        <w:rPr>
          <w:rFonts w:cs="Calibri"/>
        </w:rPr>
        <w:t>ä</w:t>
      </w:r>
      <w:r>
        <w:rPr>
          <w:rFonts w:cs="Calibri"/>
        </w:rPr>
        <w:t>higung f</w:t>
      </w:r>
      <w:r>
        <w:rPr>
          <w:rFonts w:cs="Calibri"/>
        </w:rPr>
        <w:t>ü</w:t>
      </w:r>
      <w:r>
        <w:rPr>
          <w:rFonts w:cs="Calibri"/>
        </w:rPr>
        <w:t>r eine Fremdsprache erworben hat.</w:t>
      </w:r>
    </w:p>
    <w:p w14:paraId="0FDF3B8F" w14:textId="77777777" w:rsidR="00137724" w:rsidRDefault="00137724">
      <w:pPr>
        <w:pStyle w:val="RVfliesstext175nb"/>
        <w:widowControl/>
      </w:pPr>
      <w:r>
        <w:rPr>
          <w:rFonts w:cs="Calibri"/>
        </w:rPr>
        <w:t>11.3 Die Lehrkr</w:t>
      </w:r>
      <w:r>
        <w:rPr>
          <w:rFonts w:cs="Calibri"/>
        </w:rPr>
        <w:t>ä</w:t>
      </w:r>
      <w:r>
        <w:rPr>
          <w:rFonts w:cs="Calibri"/>
        </w:rPr>
        <w:t>fte werden entsprechend ihrer Lehramtsbef</w:t>
      </w:r>
      <w:r>
        <w:rPr>
          <w:rFonts w:cs="Calibri"/>
        </w:rPr>
        <w:t>ä</w:t>
      </w:r>
      <w:r>
        <w:rPr>
          <w:rFonts w:cs="Calibri"/>
        </w:rPr>
        <w:t>higung im regul</w:t>
      </w:r>
      <w:r>
        <w:rPr>
          <w:rFonts w:cs="Calibri"/>
        </w:rPr>
        <w:t>ä</w:t>
      </w:r>
      <w:r>
        <w:rPr>
          <w:rFonts w:cs="Calibri"/>
        </w:rPr>
        <w:t>ren Unterricht und im Herkunftssprachlichen Unterricht eingesetzt.</w:t>
      </w:r>
    </w:p>
    <w:p w14:paraId="01FCA137" w14:textId="77777777" w:rsidR="00137724" w:rsidRDefault="00137724">
      <w:pPr>
        <w:pStyle w:val="RVfliesstext175nb"/>
        <w:widowControl/>
        <w:rPr>
          <w:rFonts w:cs="Calibri"/>
        </w:rPr>
      </w:pPr>
      <w:bookmarkStart w:id="4" w:name="13-61nr2nr11.4"/>
      <w:bookmarkEnd w:id="4"/>
      <w:r>
        <w:rPr>
          <w:rFonts w:cs="Calibri"/>
        </w:rPr>
        <w:t>11.4 Sofern Lehrkr</w:t>
      </w:r>
      <w:r>
        <w:rPr>
          <w:rFonts w:cs="Calibri"/>
        </w:rPr>
        <w:t>ä</w:t>
      </w:r>
      <w:r>
        <w:rPr>
          <w:rFonts w:cs="Calibri"/>
        </w:rPr>
        <w:t>fte nach diesen Kriterien nicht zur Verf</w:t>
      </w:r>
      <w:r>
        <w:rPr>
          <w:rFonts w:cs="Calibri"/>
        </w:rPr>
        <w:t>ü</w:t>
      </w:r>
      <w:r>
        <w:rPr>
          <w:rFonts w:cs="Calibri"/>
        </w:rPr>
        <w:t xml:space="preserve">gung stehen, </w:t>
      </w:r>
      <w:r>
        <w:t>k</w:t>
      </w:r>
      <w:r>
        <w:t>ö</w:t>
      </w:r>
      <w:r>
        <w:t>nnen ausnahmsweise auch Lehrerinnen und Lehrer zugelassen werden, die</w:t>
      </w:r>
    </w:p>
    <w:p w14:paraId="53C15A4D" w14:textId="77777777" w:rsidR="00137724" w:rsidRDefault="00137724">
      <w:pPr>
        <w:pStyle w:val="RVfliesstext175nb"/>
        <w:widowControl/>
        <w:rPr>
          <w:rFonts w:cs="Calibri"/>
        </w:rPr>
      </w:pPr>
      <w:r>
        <w:t xml:space="preserve">a) </w:t>
      </w:r>
      <w:r>
        <w:t>ü</w:t>
      </w:r>
      <w:r>
        <w:t>ber eine ausl</w:t>
      </w:r>
      <w:r>
        <w:t>ä</w:t>
      </w:r>
      <w:r>
        <w:t>ndische Lehramtspr</w:t>
      </w:r>
      <w:r>
        <w:t>ü</w:t>
      </w:r>
      <w:r>
        <w:t>fung f</w:t>
      </w:r>
      <w:r>
        <w:t>ü</w:t>
      </w:r>
      <w:r>
        <w:t xml:space="preserve">r das Fach des Herkunftssprachlichen Unterrichts </w:t>
      </w:r>
    </w:p>
    <w:p w14:paraId="3BB212F8" w14:textId="77777777" w:rsidR="00137724" w:rsidRDefault="00137724">
      <w:pPr>
        <w:pStyle w:val="RVfliesstext175nb"/>
        <w:widowControl/>
        <w:rPr>
          <w:rFonts w:cs="Calibri"/>
        </w:rPr>
      </w:pPr>
      <w:r>
        <w:t>oder</w:t>
      </w:r>
    </w:p>
    <w:p w14:paraId="398E7A27" w14:textId="77777777" w:rsidR="00137724" w:rsidRDefault="00137724">
      <w:pPr>
        <w:pStyle w:val="RVfliesstext175nb"/>
        <w:widowControl/>
        <w:rPr>
          <w:rFonts w:cs="Calibri"/>
        </w:rPr>
      </w:pPr>
      <w:r>
        <w:t xml:space="preserve">b) </w:t>
      </w:r>
      <w:r>
        <w:t>ü</w:t>
      </w:r>
      <w:r>
        <w:t>ber einen deutschen oder ausl</w:t>
      </w:r>
      <w:r>
        <w:t>ä</w:t>
      </w:r>
      <w:r>
        <w:t xml:space="preserve">ndischen Hochschulabschluss im Fach des Herkunftssprachlichen Unterrichts </w:t>
      </w:r>
    </w:p>
    <w:p w14:paraId="29F0FDA4" w14:textId="77777777" w:rsidR="00137724" w:rsidRDefault="00137724">
      <w:pPr>
        <w:pStyle w:val="RVfliesstext175nb"/>
        <w:widowControl/>
        <w:rPr>
          <w:rFonts w:cs="Calibri"/>
        </w:rPr>
      </w:pPr>
      <w:r>
        <w:t>oder</w:t>
      </w:r>
    </w:p>
    <w:p w14:paraId="1D3F3D65" w14:textId="77777777" w:rsidR="00137724" w:rsidRDefault="00137724">
      <w:pPr>
        <w:pStyle w:val="RVfliesstext175nb"/>
        <w:widowControl/>
        <w:rPr>
          <w:rFonts w:cs="Calibri"/>
        </w:rPr>
      </w:pPr>
      <w:r>
        <w:t xml:space="preserve">c) </w:t>
      </w:r>
      <w:r>
        <w:t>ü</w:t>
      </w:r>
      <w:r>
        <w:t>ber eine ausl</w:t>
      </w:r>
      <w:r>
        <w:t>ä</w:t>
      </w:r>
      <w:r>
        <w:t>ndische Lehramtspr</w:t>
      </w:r>
      <w:r>
        <w:t>ü</w:t>
      </w:r>
      <w:r>
        <w:t>fung verf</w:t>
      </w:r>
      <w:r>
        <w:t>ü</w:t>
      </w:r>
      <w:r>
        <w:t>gen oder einen ausl</w:t>
      </w:r>
      <w:r>
        <w:t>ä</w:t>
      </w:r>
      <w:r>
        <w:t>ndischen Hochschulabschluss eines Landes der Herkunftssprache in einem anerkannten Lehrfach nachweisen. Hierbei m</w:t>
      </w:r>
      <w:r>
        <w:t>ü</w:t>
      </w:r>
      <w:r>
        <w:t>ssen die Bewerberinnen und Bewerber die Sprachqualifikation gem</w:t>
      </w:r>
      <w:r>
        <w:t>äß</w:t>
      </w:r>
      <w:r>
        <w:t xml:space="preserve"> der geforderten Kompetenzstufe C1 GeR nachweisen und den Ausf</w:t>
      </w:r>
      <w:r>
        <w:t>ü</w:t>
      </w:r>
      <w:r>
        <w:t xml:space="preserve">hrungen im Lehrplan entsprechend (Schule in NRW: Heft Nummer 5018) </w:t>
      </w:r>
      <w:r>
        <w:t>ü</w:t>
      </w:r>
      <w:r>
        <w:t xml:space="preserve">ber die funktionalen kommunikativen Kompetenzen hinaus auch </w:t>
      </w:r>
      <w:r>
        <w:t>ü</w:t>
      </w:r>
      <w:r>
        <w:t>ber die n</w:t>
      </w:r>
      <w:r>
        <w:t>ö</w:t>
      </w:r>
      <w:r>
        <w:t xml:space="preserve">tigen interkulturellen und methodischen Kompetenzen sowie </w:t>
      </w:r>
      <w:r>
        <w:t>ü</w:t>
      </w:r>
      <w:r>
        <w:t>ber die sprachlichen Mittel und Sprachbewusstheit verf</w:t>
      </w:r>
      <w:r>
        <w:t>ü</w:t>
      </w:r>
      <w:r>
        <w:t>gen.</w:t>
      </w:r>
    </w:p>
    <w:p w14:paraId="1E2303BD" w14:textId="77777777" w:rsidR="00137724" w:rsidRDefault="00137724">
      <w:pPr>
        <w:pStyle w:val="RVfliesstext175nb"/>
        <w:widowControl/>
        <w:rPr>
          <w:rFonts w:cs="Calibri"/>
        </w:rPr>
      </w:pPr>
      <w:r>
        <w:t>11.5 In allen F</w:t>
      </w:r>
      <w:r>
        <w:t>ä</w:t>
      </w:r>
      <w:r>
        <w:t>llen m</w:t>
      </w:r>
      <w:r>
        <w:t>ü</w:t>
      </w:r>
      <w:r>
        <w:t>ssen die Lehrkr</w:t>
      </w:r>
      <w:r>
        <w:t>ä</w:t>
      </w:r>
      <w:r>
        <w:t>fte</w:t>
      </w:r>
    </w:p>
    <w:p w14:paraId="40533E68" w14:textId="77777777" w:rsidR="00137724" w:rsidRDefault="00137724">
      <w:pPr>
        <w:pStyle w:val="RVfliesstext175nb"/>
        <w:widowControl/>
      </w:pPr>
      <w:r>
        <w:t xml:space="preserve">a) ihre Bereitschaft zur Teilnahme an der didaktischen und methodischen Fortbildung </w:t>
      </w:r>
      <w:r>
        <w:t>„</w:t>
      </w:r>
      <w:r>
        <w:t>Herkunftssprachenlehrkr</w:t>
      </w:r>
      <w:r>
        <w:t>ä</w:t>
      </w:r>
      <w:r>
        <w:t>fte an Grundschulen und Schulen der Sekundarstufe I</w:t>
      </w:r>
      <w:r>
        <w:t>“</w:t>
      </w:r>
      <w:r>
        <w:t xml:space="preserve"> gem</w:t>
      </w:r>
      <w:r>
        <w:t>äß</w:t>
      </w:r>
      <w:r>
        <w:t xml:space="preserve"> </w:t>
      </w:r>
      <w:hyperlink w:anchor="13-61nr2nr11.2" w:history="1">
        <w:r>
          <w:t>Nummer 11.2</w:t>
        </w:r>
      </w:hyperlink>
      <w:r>
        <w:rPr>
          <w:rFonts w:cs="Calibri"/>
        </w:rPr>
        <w:t xml:space="preserve"> schriftlich verbindlich erkl</w:t>
      </w:r>
      <w:r>
        <w:rPr>
          <w:rFonts w:cs="Calibri"/>
        </w:rPr>
        <w:t>ä</w:t>
      </w:r>
      <w:r>
        <w:rPr>
          <w:rFonts w:cs="Calibri"/>
        </w:rPr>
        <w:t xml:space="preserve">rt haben </w:t>
      </w:r>
    </w:p>
    <w:p w14:paraId="548DDFF7" w14:textId="77777777" w:rsidR="00137724" w:rsidRDefault="00137724">
      <w:pPr>
        <w:pStyle w:val="RVfliesstext175nb"/>
        <w:widowControl/>
      </w:pPr>
      <w:r>
        <w:rPr>
          <w:rFonts w:cs="Calibri"/>
        </w:rPr>
        <w:t>und</w:t>
      </w:r>
    </w:p>
    <w:p w14:paraId="61D5EBCF" w14:textId="77777777" w:rsidR="00137724" w:rsidRDefault="00137724">
      <w:pPr>
        <w:pStyle w:val="RVfliesstext175nb"/>
        <w:widowControl/>
        <w:rPr>
          <w:rFonts w:cs="Calibri"/>
        </w:rPr>
      </w:pPr>
      <w:r>
        <w:rPr>
          <w:rFonts w:cs="Calibri"/>
        </w:rPr>
        <w:t>b) an einer Orientierungsphase (</w:t>
      </w:r>
      <w:hyperlink r:id="rId18" w:history="1">
        <w:r>
          <w:rPr>
            <w:rFonts w:cs="Calibri"/>
          </w:rPr>
          <w:t>BASS 20-11 Nr. 5</w:t>
        </w:r>
      </w:hyperlink>
      <w:r>
        <w:t>) teilnehmen.</w:t>
      </w:r>
    </w:p>
    <w:p w14:paraId="66C43F4F" w14:textId="77777777" w:rsidR="00137724" w:rsidRDefault="00137724">
      <w:pPr>
        <w:pStyle w:val="RVfliesstext175nb"/>
        <w:widowControl/>
        <w:rPr>
          <w:rFonts w:cs="Calibri"/>
        </w:rPr>
      </w:pPr>
      <w:r>
        <w:t>11.6 Die Schulleiterin oder der Schulleiter gew</w:t>
      </w:r>
      <w:r>
        <w:t>ä</w:t>
      </w:r>
      <w:r>
        <w:t>hrleisten dar</w:t>
      </w:r>
      <w:r>
        <w:t>ü</w:t>
      </w:r>
      <w:r>
        <w:t>ber hinaus schulinterne Ma</w:t>
      </w:r>
      <w:r>
        <w:t>ß</w:t>
      </w:r>
      <w:r>
        <w:t>nahmen zur Einarbeitung in die Aufgaben einer Lehrkraft.</w:t>
      </w:r>
    </w:p>
    <w:p w14:paraId="11BDB51C" w14:textId="77777777" w:rsidR="00137724" w:rsidRDefault="00137724">
      <w:pPr>
        <w:pStyle w:val="RVfliesstext175nb"/>
        <w:widowControl/>
      </w:pPr>
      <w:r>
        <w:t>11.7 In den F</w:t>
      </w:r>
      <w:r>
        <w:t>ä</w:t>
      </w:r>
      <w:r>
        <w:t xml:space="preserve">llen nach </w:t>
      </w:r>
      <w:hyperlink w:anchor="13-61nr2nr11.4" w:history="1">
        <w:r>
          <w:t>Nummer 11.4</w:t>
        </w:r>
      </w:hyperlink>
      <w:r>
        <w:rPr>
          <w:rFonts w:cs="Calibri"/>
        </w:rPr>
        <w:t xml:space="preserve"> erfolgt die Einstellung zum Zwecke der Erprobung zun</w:t>
      </w:r>
      <w:r>
        <w:rPr>
          <w:rFonts w:cs="Calibri"/>
        </w:rPr>
        <w:t>ä</w:t>
      </w:r>
      <w:r>
        <w:rPr>
          <w:rFonts w:cs="Calibri"/>
        </w:rPr>
        <w:t>chst befristet bis zur Dauer von maximal zwei Jahren.</w:t>
      </w:r>
    </w:p>
    <w:p w14:paraId="35D9ACDE" w14:textId="77777777" w:rsidR="00137724" w:rsidRDefault="00137724">
      <w:pPr>
        <w:pStyle w:val="RVfliesstext175nb"/>
        <w:widowControl/>
      </w:pPr>
      <w:r>
        <w:rPr>
          <w:rFonts w:cs="Calibri"/>
        </w:rPr>
        <w:t>11.8 Der Herkunftssprachliche Unterricht an der Grundschule kann auch von abgeordneten Lehrkr</w:t>
      </w:r>
      <w:r>
        <w:rPr>
          <w:rFonts w:cs="Calibri"/>
        </w:rPr>
        <w:t>ä</w:t>
      </w:r>
      <w:r>
        <w:rPr>
          <w:rFonts w:cs="Calibri"/>
        </w:rPr>
        <w:t>ften der Sekundarstufe I mit entsprechender Qualifikation erteilt werden.</w:t>
      </w:r>
    </w:p>
    <w:p w14:paraId="7AC9953D" w14:textId="77777777" w:rsidR="00137724" w:rsidRDefault="00137724">
      <w:pPr>
        <w:pStyle w:val="RVfliesstext175nb"/>
        <w:widowControl/>
      </w:pPr>
      <w:r>
        <w:rPr>
          <w:rFonts w:cs="Calibri"/>
        </w:rPr>
        <w:t>11.9 Die Einstellung der Lehrkr</w:t>
      </w:r>
      <w:r>
        <w:rPr>
          <w:rFonts w:cs="Calibri"/>
        </w:rPr>
        <w:t>ä</w:t>
      </w:r>
      <w:r>
        <w:rPr>
          <w:rFonts w:cs="Calibri"/>
        </w:rPr>
        <w:t>fte erfolgt nach den Regelungen der Einstellungserlasse f</w:t>
      </w:r>
      <w:r>
        <w:rPr>
          <w:rFonts w:cs="Calibri"/>
        </w:rPr>
        <w:t>ü</w:t>
      </w:r>
      <w:r>
        <w:rPr>
          <w:rFonts w:cs="Calibri"/>
        </w:rPr>
        <w:t xml:space="preserve">r Lehrerinnen und Lehrer in den </w:t>
      </w:r>
      <w:r>
        <w:rPr>
          <w:rFonts w:cs="Calibri"/>
        </w:rPr>
        <w:t>ö</w:t>
      </w:r>
      <w:r>
        <w:rPr>
          <w:rFonts w:cs="Calibri"/>
        </w:rPr>
        <w:t>ffentlichen Schuldienst.</w:t>
      </w:r>
    </w:p>
    <w:p w14:paraId="226F4823" w14:textId="77777777" w:rsidR="00137724" w:rsidRDefault="00137724">
      <w:pPr>
        <w:pStyle w:val="RVfliesstext175nb"/>
        <w:widowControl/>
      </w:pPr>
      <w:r>
        <w:rPr>
          <w:rFonts w:cs="Calibri"/>
        </w:rPr>
        <w:t>11.10 Hinweise zur Besch</w:t>
      </w:r>
      <w:r>
        <w:rPr>
          <w:rFonts w:cs="Calibri"/>
        </w:rPr>
        <w:t>ä</w:t>
      </w:r>
      <w:r>
        <w:rPr>
          <w:rFonts w:cs="Calibri"/>
        </w:rPr>
        <w:t>ftigung der Lehrkr</w:t>
      </w:r>
      <w:r>
        <w:rPr>
          <w:rFonts w:cs="Calibri"/>
        </w:rPr>
        <w:t>ä</w:t>
      </w:r>
      <w:r>
        <w:rPr>
          <w:rFonts w:cs="Calibri"/>
        </w:rPr>
        <w:t>fte im Tarifbesch</w:t>
      </w:r>
      <w:r>
        <w:rPr>
          <w:rFonts w:cs="Calibri"/>
        </w:rPr>
        <w:t>ä</w:t>
      </w:r>
      <w:r>
        <w:rPr>
          <w:rFonts w:cs="Calibri"/>
        </w:rPr>
        <w:t>ftigungsverh</w:t>
      </w:r>
      <w:r>
        <w:rPr>
          <w:rFonts w:cs="Calibri"/>
        </w:rPr>
        <w:t>ä</w:t>
      </w:r>
      <w:r>
        <w:rPr>
          <w:rFonts w:cs="Calibri"/>
        </w:rPr>
        <w:t>ltnis enth</w:t>
      </w:r>
      <w:r>
        <w:rPr>
          <w:rFonts w:cs="Calibri"/>
        </w:rPr>
        <w:t>ä</w:t>
      </w:r>
      <w:r>
        <w:rPr>
          <w:rFonts w:cs="Calibri"/>
        </w:rPr>
        <w:t>lt der Runderlass des Schulministeriums (</w:t>
      </w:r>
      <w:hyperlink r:id="rId19" w:history="1">
        <w:r>
          <w:rPr>
            <w:rFonts w:cs="Calibri"/>
          </w:rPr>
          <w:t xml:space="preserve">BASS 21-01 </w:t>
        </w:r>
      </w:hyperlink>
      <w:r>
        <w:t>Nr. 11</w:t>
      </w:r>
      <w:r>
        <w:rPr>
          <w:rFonts w:cs="Calibri"/>
        </w:rPr>
        <w:t>).</w:t>
      </w:r>
    </w:p>
    <w:p w14:paraId="222F2DAD" w14:textId="77777777" w:rsidR="00137724" w:rsidRDefault="00137724">
      <w:pPr>
        <w:pStyle w:val="RVfliesstext175nb"/>
        <w:widowControl/>
      </w:pPr>
      <w:r>
        <w:rPr>
          <w:rFonts w:cs="Calibri"/>
        </w:rPr>
        <w:t>11.11 Alle Lehrerinnen und Lehrer aus einem Land au</w:t>
      </w:r>
      <w:r>
        <w:rPr>
          <w:rFonts w:cs="Calibri"/>
        </w:rPr>
        <w:t>ß</w:t>
      </w:r>
      <w:r>
        <w:rPr>
          <w:rFonts w:cs="Calibri"/>
        </w:rPr>
        <w:t>erhalb des deutschen Sprachraumes haben deutsche Sprachkenntnisse nachzuweisen, die einen Einsatz im Unterricht und die Wahrnehmung aller Lehrert</w:t>
      </w:r>
      <w:r>
        <w:rPr>
          <w:rFonts w:cs="Calibri"/>
        </w:rPr>
        <w:t>ä</w:t>
      </w:r>
      <w:r>
        <w:rPr>
          <w:rFonts w:cs="Calibri"/>
        </w:rPr>
        <w:t>tigkeiten erlauben. Nachweise sind insbesondere:</w:t>
      </w:r>
    </w:p>
    <w:p w14:paraId="06F7F9DA" w14:textId="77777777" w:rsidR="00137724" w:rsidRDefault="00137724">
      <w:pPr>
        <w:pStyle w:val="RVfliesstext175nb"/>
        <w:widowControl/>
      </w:pPr>
      <w:r>
        <w:rPr>
          <w:rFonts w:cs="Calibri"/>
        </w:rPr>
        <w:t xml:space="preserve">a) der Erwerb der Hochschulzugangsberechtigung in deutscher Sprache </w:t>
      </w:r>
    </w:p>
    <w:p w14:paraId="7238D5EB" w14:textId="77777777" w:rsidR="00137724" w:rsidRDefault="00137724">
      <w:pPr>
        <w:pStyle w:val="RVfliesstext175nb"/>
        <w:widowControl/>
      </w:pPr>
      <w:r>
        <w:rPr>
          <w:rFonts w:cs="Calibri"/>
        </w:rPr>
        <w:t>oder</w:t>
      </w:r>
    </w:p>
    <w:p w14:paraId="09737B48" w14:textId="77777777" w:rsidR="00137724" w:rsidRDefault="00137724">
      <w:pPr>
        <w:pStyle w:val="RVfliesstext175nb"/>
        <w:widowControl/>
      </w:pPr>
      <w:r>
        <w:rPr>
          <w:rFonts w:cs="Calibri"/>
        </w:rPr>
        <w:t>b) das Gro</w:t>
      </w:r>
      <w:r>
        <w:rPr>
          <w:rFonts w:cs="Calibri"/>
        </w:rPr>
        <w:t>ß</w:t>
      </w:r>
      <w:r>
        <w:rPr>
          <w:rFonts w:cs="Calibri"/>
        </w:rPr>
        <w:t xml:space="preserve">e Sprachdiplom des Goethe-Instituts mit mindestens der Gesamtnote </w:t>
      </w:r>
      <w:r>
        <w:rPr>
          <w:rFonts w:cs="Calibri"/>
        </w:rPr>
        <w:t>„</w:t>
      </w:r>
      <w:r>
        <w:rPr>
          <w:rFonts w:cs="Calibri"/>
        </w:rPr>
        <w:t>gut</w:t>
      </w:r>
      <w:r>
        <w:rPr>
          <w:rFonts w:cs="Calibri"/>
        </w:rPr>
        <w:t>“</w:t>
      </w:r>
    </w:p>
    <w:p w14:paraId="2E4D23A4" w14:textId="77777777" w:rsidR="00137724" w:rsidRDefault="00137724">
      <w:pPr>
        <w:pStyle w:val="RVfliesstext175nb"/>
        <w:widowControl/>
      </w:pPr>
      <w:r>
        <w:rPr>
          <w:rFonts w:cs="Calibri"/>
        </w:rPr>
        <w:t>oder</w:t>
      </w:r>
    </w:p>
    <w:p w14:paraId="605D240A" w14:textId="77777777" w:rsidR="00137724" w:rsidRDefault="00137724">
      <w:pPr>
        <w:pStyle w:val="RVfliesstext175nb"/>
        <w:widowControl/>
      </w:pPr>
      <w:r>
        <w:rPr>
          <w:rFonts w:cs="Calibri"/>
        </w:rPr>
        <w:t>c) die erfolgreiche Teilnahme an einem Kolloquium, das vom Landespr</w:t>
      </w:r>
      <w:r>
        <w:rPr>
          <w:rFonts w:cs="Calibri"/>
        </w:rPr>
        <w:t>ü</w:t>
      </w:r>
      <w:r>
        <w:rPr>
          <w:rFonts w:cs="Calibri"/>
        </w:rPr>
        <w:t>fungsamt f</w:t>
      </w:r>
      <w:r>
        <w:rPr>
          <w:rFonts w:cs="Calibri"/>
        </w:rPr>
        <w:t>ü</w:t>
      </w:r>
      <w:r>
        <w:rPr>
          <w:rFonts w:cs="Calibri"/>
        </w:rPr>
        <w:t>r Erste Staatspr</w:t>
      </w:r>
      <w:r>
        <w:rPr>
          <w:rFonts w:cs="Calibri"/>
        </w:rPr>
        <w:t>ü</w:t>
      </w:r>
      <w:r>
        <w:rPr>
          <w:rFonts w:cs="Calibri"/>
        </w:rPr>
        <w:t>fungen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 durchgef</w:t>
      </w:r>
      <w:r>
        <w:rPr>
          <w:rFonts w:cs="Calibri"/>
        </w:rPr>
        <w:t>ü</w:t>
      </w:r>
      <w:r>
        <w:rPr>
          <w:rFonts w:cs="Calibri"/>
        </w:rPr>
        <w:t xml:space="preserve">hrt wird </w:t>
      </w:r>
    </w:p>
    <w:p w14:paraId="703C8F30" w14:textId="77777777" w:rsidR="00137724" w:rsidRDefault="00137724">
      <w:pPr>
        <w:pStyle w:val="RVfliesstext175nb"/>
        <w:widowControl/>
      </w:pPr>
      <w:r>
        <w:rPr>
          <w:rFonts w:cs="Calibri"/>
        </w:rPr>
        <w:t>oder</w:t>
      </w:r>
    </w:p>
    <w:p w14:paraId="5E4E126E" w14:textId="77777777" w:rsidR="00137724" w:rsidRDefault="00137724">
      <w:pPr>
        <w:pStyle w:val="RVfliesstext175nb"/>
        <w:widowControl/>
      </w:pPr>
      <w:r>
        <w:rPr>
          <w:rFonts w:cs="Calibri"/>
        </w:rPr>
        <w:t>d) ein anderer durch das Ministerium f</w:t>
      </w:r>
      <w:r>
        <w:rPr>
          <w:rFonts w:cs="Calibri"/>
        </w:rPr>
        <w:t>ü</w:t>
      </w:r>
      <w:r>
        <w:rPr>
          <w:rFonts w:cs="Calibri"/>
        </w:rPr>
        <w:t>r Schule und Bildung zugelassener Sprachnachweis.</w:t>
      </w:r>
    </w:p>
    <w:p w14:paraId="7425F8AC" w14:textId="77777777" w:rsidR="00137724" w:rsidRDefault="00137724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11.12 Im </w:t>
      </w:r>
      <w:r>
        <w:rPr>
          <w:rFonts w:cs="Calibri"/>
        </w:rPr>
        <w:t>Ü</w:t>
      </w:r>
      <w:r>
        <w:rPr>
          <w:rFonts w:cs="Calibri"/>
        </w:rPr>
        <w:t>brigen sind von ausl</w:t>
      </w:r>
      <w:r>
        <w:rPr>
          <w:rFonts w:cs="Calibri"/>
        </w:rPr>
        <w:t>ä</w:t>
      </w:r>
      <w:r>
        <w:rPr>
          <w:rFonts w:cs="Calibri"/>
        </w:rPr>
        <w:t>ndischen Lehrkr</w:t>
      </w:r>
      <w:r>
        <w:rPr>
          <w:rFonts w:cs="Calibri"/>
        </w:rPr>
        <w:t>ä</w:t>
      </w:r>
      <w:r>
        <w:rPr>
          <w:rFonts w:cs="Calibri"/>
        </w:rPr>
        <w:t>ften, die Herkunftssprachlichen Unterricht erteilen, die Anforderungen des Gemeinsamen Runderlasses des f</w:t>
      </w:r>
      <w:r>
        <w:rPr>
          <w:rFonts w:cs="Calibri"/>
        </w:rPr>
        <w:t>ü</w:t>
      </w:r>
      <w:r>
        <w:rPr>
          <w:rFonts w:cs="Calibri"/>
        </w:rPr>
        <w:t>r den Bereich Schule und Inneres zust</w:t>
      </w:r>
      <w:r>
        <w:rPr>
          <w:rFonts w:cs="Calibri"/>
        </w:rPr>
        <w:t>ä</w:t>
      </w:r>
      <w:r>
        <w:rPr>
          <w:rFonts w:cs="Calibri"/>
        </w:rPr>
        <w:t>ndigen Ministeriums zu Aufenthaltstitel f</w:t>
      </w:r>
      <w:r>
        <w:rPr>
          <w:rFonts w:cs="Calibri"/>
        </w:rPr>
        <w:t>ü</w:t>
      </w:r>
      <w:r>
        <w:rPr>
          <w:rFonts w:cs="Calibri"/>
        </w:rPr>
        <w:t>r ausl</w:t>
      </w:r>
      <w:r>
        <w:rPr>
          <w:rFonts w:cs="Calibri"/>
        </w:rPr>
        <w:t>ä</w:t>
      </w:r>
      <w:r>
        <w:rPr>
          <w:rFonts w:cs="Calibri"/>
        </w:rPr>
        <w:t>ndische Lehrkr</w:t>
      </w:r>
      <w:r>
        <w:rPr>
          <w:rFonts w:cs="Calibri"/>
        </w:rPr>
        <w:t>ä</w:t>
      </w:r>
      <w:r>
        <w:rPr>
          <w:rFonts w:cs="Calibri"/>
        </w:rPr>
        <w:t>fte an deutschen Schulen vom 02.07.2008 (</w:t>
      </w:r>
      <w:hyperlink r:id="rId20" w:history="1">
        <w:r>
          <w:rPr>
            <w:rFonts w:cs="Calibri"/>
          </w:rPr>
          <w:t>BASS 21-08 Nr. 1.1</w:t>
        </w:r>
      </w:hyperlink>
      <w:r>
        <w:t>) zu erf</w:t>
      </w:r>
      <w:r>
        <w:t>ü</w:t>
      </w:r>
      <w:r>
        <w:t>llen.</w:t>
      </w:r>
    </w:p>
    <w:p w14:paraId="6FC1E235" w14:textId="77777777" w:rsidR="00137724" w:rsidRDefault="00137724">
      <w:pPr>
        <w:pStyle w:val="RVfliesstext175nb"/>
        <w:widowControl/>
        <w:rPr>
          <w:rFonts w:cs="Calibri"/>
        </w:rPr>
      </w:pPr>
      <w:r>
        <w:t>11.13 Programme f</w:t>
      </w:r>
      <w:r>
        <w:t>ü</w:t>
      </w:r>
      <w:r>
        <w:t>r Gastlehrkr</w:t>
      </w:r>
      <w:r>
        <w:t>ä</w:t>
      </w:r>
      <w:r>
        <w:t>fte bleiben hiervon unber</w:t>
      </w:r>
      <w:r>
        <w:t>ü</w:t>
      </w:r>
      <w:r>
        <w:t>hrt.</w:t>
      </w:r>
    </w:p>
    <w:p w14:paraId="7C0FF1AD" w14:textId="77777777" w:rsidR="00137724" w:rsidRDefault="00137724">
      <w:pPr>
        <w:pStyle w:val="RVueberschrift285fz"/>
        <w:keepNext/>
        <w:keepLines/>
      </w:pPr>
      <w:r>
        <w:rPr>
          <w:rFonts w:cs="Arial"/>
        </w:rPr>
        <w:t>12 Konsulatsunterricht</w:t>
      </w:r>
    </w:p>
    <w:p w14:paraId="0AB785BE" w14:textId="77777777" w:rsidR="00137724" w:rsidRDefault="00137724">
      <w:pPr>
        <w:pStyle w:val="RVfliesstext175nb"/>
        <w:widowControl/>
        <w:rPr>
          <w:rFonts w:cs="Calibri"/>
        </w:rPr>
      </w:pPr>
      <w:r>
        <w:t>12.1 Der Herkunftssprachliche Unterricht eines ausl</w:t>
      </w:r>
      <w:r>
        <w:t>ä</w:t>
      </w:r>
      <w:r>
        <w:t>ndischen Konsulats bedarf keiner Genehmigung.</w:t>
      </w:r>
    </w:p>
    <w:p w14:paraId="3D92824C" w14:textId="77777777" w:rsidR="00137724" w:rsidRDefault="00137724">
      <w:pPr>
        <w:pStyle w:val="RVfliesstext175nb"/>
        <w:widowControl/>
        <w:rPr>
          <w:rFonts w:cs="Calibri"/>
        </w:rPr>
      </w:pPr>
      <w:r>
        <w:t>12.2 Wurde der Konsulatsunterricht auf der Grundlage des Lehrplans des Landes Nordrhein-Westfalen erteilt und haben die Sch</w:t>
      </w:r>
      <w:r>
        <w:t>ü</w:t>
      </w:r>
      <w:r>
        <w:t>lerinnen und Sch</w:t>
      </w:r>
      <w:r>
        <w:t>ü</w:t>
      </w:r>
      <w:r>
        <w:t>ler im Verlauf ihrer Schullaufbahn regelm</w:t>
      </w:r>
      <w:r>
        <w:t>äß</w:t>
      </w:r>
      <w:r>
        <w:t>ig teilgenommen, k</w:t>
      </w:r>
      <w:r>
        <w:t>ö</w:t>
      </w:r>
      <w:r>
        <w:t>nnen sie an der nordrhein-westf</w:t>
      </w:r>
      <w:r>
        <w:t>ä</w:t>
      </w:r>
      <w:r>
        <w:t>lischen Sprachpr</w:t>
      </w:r>
      <w:r>
        <w:t>ü</w:t>
      </w:r>
      <w:r>
        <w:t>fung im Herkunftssprachlichen Unterricht am Ende der Klasse 10, im Gymnasium mit achtj</w:t>
      </w:r>
      <w:r>
        <w:t>ä</w:t>
      </w:r>
      <w:r>
        <w:t>hrigem Bildungsgang am Ende der Klasse 9 auf der Anspruchsebene des angestrebten Abschlusses teilnehmen. Voraussetzung ist die Vorlage einer Bescheinigung durch das Konsulat an die Schulaufsicht.</w:t>
      </w:r>
    </w:p>
    <w:p w14:paraId="389D60E5" w14:textId="77777777" w:rsidR="00137724" w:rsidRDefault="00137724">
      <w:pPr>
        <w:pStyle w:val="RVfliesstext175nb"/>
        <w:widowControl/>
      </w:pPr>
      <w:r>
        <w:t xml:space="preserve">12.3 Abweichend von </w:t>
      </w:r>
      <w:hyperlink w:anchor="13-61nr2nr6.2" w:history="1">
        <w:r>
          <w:t>Ziffer 6.2</w:t>
        </w:r>
      </w:hyperlink>
      <w:r>
        <w:rPr>
          <w:rFonts w:cs="Calibri"/>
        </w:rPr>
        <w:t xml:space="preserve"> beruht die Note nur auf dem schriftlichen Pr</w:t>
      </w:r>
      <w:r>
        <w:rPr>
          <w:rFonts w:cs="Calibri"/>
        </w:rPr>
        <w:t>ü</w:t>
      </w:r>
      <w:r>
        <w:rPr>
          <w:rFonts w:cs="Calibri"/>
        </w:rPr>
        <w:t>fungsteil. Eine m</w:t>
      </w:r>
      <w:r>
        <w:rPr>
          <w:rFonts w:cs="Calibri"/>
        </w:rPr>
        <w:t>ü</w:t>
      </w:r>
      <w:r>
        <w:rPr>
          <w:rFonts w:cs="Calibri"/>
        </w:rPr>
        <w:t>ndliche Abweichungspr</w:t>
      </w:r>
      <w:r>
        <w:rPr>
          <w:rFonts w:cs="Calibri"/>
        </w:rPr>
        <w:t>ü</w:t>
      </w:r>
      <w:r>
        <w:rPr>
          <w:rFonts w:cs="Calibri"/>
        </w:rPr>
        <w:t>fung findet nicht statt. Die Note des schriftlichen Pr</w:t>
      </w:r>
      <w:r>
        <w:rPr>
          <w:rFonts w:cs="Calibri"/>
        </w:rPr>
        <w:t>ü</w:t>
      </w:r>
      <w:r>
        <w:rPr>
          <w:rFonts w:cs="Calibri"/>
        </w:rPr>
        <w:t>fungsteils der Sprachpr</w:t>
      </w:r>
      <w:r>
        <w:rPr>
          <w:rFonts w:cs="Calibri"/>
        </w:rPr>
        <w:t>ü</w:t>
      </w:r>
      <w:r>
        <w:rPr>
          <w:rFonts w:cs="Calibri"/>
        </w:rPr>
        <w:t>fung kann in das Zeugnis aufgenommen werden. Mit einer erfolgreich absolvierten Pr</w:t>
      </w:r>
      <w:r>
        <w:rPr>
          <w:rFonts w:cs="Calibri"/>
        </w:rPr>
        <w:t>ü</w:t>
      </w:r>
      <w:r>
        <w:rPr>
          <w:rFonts w:cs="Calibri"/>
        </w:rPr>
        <w:t>fung auf dem Anspruchsniveau des Mittleren Schulabschlusses erwerben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die Berechtigung, in der gymnasialen Oberstufe am Unterricht in der Herkunftssprache als fortgef</w:t>
      </w:r>
      <w:r>
        <w:rPr>
          <w:rFonts w:cs="Calibri"/>
        </w:rPr>
        <w:t>ü</w:t>
      </w:r>
      <w:r>
        <w:rPr>
          <w:rFonts w:cs="Calibri"/>
        </w:rPr>
        <w:t>hrte Fremdsprache teilzunehmen, wenn ein solches Angebot eingerichtet ist.</w:t>
      </w:r>
    </w:p>
    <w:p w14:paraId="089B0F61" w14:textId="77777777" w:rsidR="00137724" w:rsidRDefault="00137724">
      <w:pPr>
        <w:pStyle w:val="RVfliesstext175nb"/>
        <w:widowControl/>
      </w:pPr>
      <w:r>
        <w:rPr>
          <w:rFonts w:cs="Calibri"/>
        </w:rPr>
        <w:t>12.4 Erm</w:t>
      </w:r>
      <w:r>
        <w:rPr>
          <w:rFonts w:cs="Calibri"/>
        </w:rPr>
        <w:t>ö</w:t>
      </w:r>
      <w:r>
        <w:rPr>
          <w:rFonts w:cs="Calibri"/>
        </w:rPr>
        <w:t>glichen Konsulate den Erwerb von international anerkannten Sprachzertifikaten, die sich am Gemeinsamen europ</w:t>
      </w:r>
      <w:r>
        <w:rPr>
          <w:rFonts w:cs="Calibri"/>
        </w:rPr>
        <w:t>ä</w:t>
      </w:r>
      <w:r>
        <w:rPr>
          <w:rFonts w:cs="Calibri"/>
        </w:rPr>
        <w:t>ischen Referenzrahmen f</w:t>
      </w:r>
      <w:r>
        <w:rPr>
          <w:rFonts w:cs="Calibri"/>
        </w:rPr>
        <w:t>ü</w:t>
      </w:r>
      <w:r>
        <w:rPr>
          <w:rFonts w:cs="Calibri"/>
        </w:rPr>
        <w:t xml:space="preserve">r Sprachen (GeR) orientieren, wird das erworbene Zertifikat mit dem Niveau des GeR auf das Zeugnis unter </w:t>
      </w:r>
      <w:r>
        <w:rPr>
          <w:rFonts w:cs="Calibri"/>
        </w:rPr>
        <w:t>„</w:t>
      </w:r>
      <w:r>
        <w:rPr>
          <w:rFonts w:cs="Calibri"/>
        </w:rPr>
        <w:t>Bemerkungen</w:t>
      </w:r>
      <w:r>
        <w:rPr>
          <w:rFonts w:cs="Calibri"/>
        </w:rPr>
        <w:t>“</w:t>
      </w:r>
      <w:r>
        <w:rPr>
          <w:rFonts w:cs="Calibri"/>
        </w:rPr>
        <w:t xml:space="preserve"> aufgenommen.</w:t>
      </w:r>
    </w:p>
    <w:p w14:paraId="3FA9BC14" w14:textId="77777777" w:rsidR="00137724" w:rsidRDefault="00137724">
      <w:pPr>
        <w:pStyle w:val="RVfliesstext175nb"/>
        <w:widowControl/>
        <w:rPr>
          <w:rFonts w:cs="Calibri"/>
        </w:rPr>
      </w:pPr>
      <w:r>
        <w:rPr>
          <w:rFonts w:cs="Calibri"/>
        </w:rPr>
        <w:t>12.5 Wenn Konsulate Sprachunterricht anbieten wollen, kann er im Zusammenwirken mit der Schule als Ganztagsangebot durchgef</w:t>
      </w:r>
      <w:r>
        <w:rPr>
          <w:rFonts w:cs="Calibri"/>
        </w:rPr>
        <w:t>ü</w:t>
      </w:r>
      <w:r>
        <w:rPr>
          <w:rFonts w:cs="Calibri"/>
        </w:rPr>
        <w:t>hrt werden. F</w:t>
      </w:r>
      <w:r>
        <w:rPr>
          <w:rFonts w:cs="Calibri"/>
        </w:rPr>
        <w:t>ü</w:t>
      </w:r>
      <w:r>
        <w:rPr>
          <w:rFonts w:cs="Calibri"/>
        </w:rPr>
        <w:t xml:space="preserve">r diesen Fall gelten die Bestimmungen des Erlasses </w:t>
      </w:r>
      <w:r>
        <w:rPr>
          <w:rFonts w:cs="Calibri"/>
        </w:rPr>
        <w:t>„</w:t>
      </w:r>
      <w:r>
        <w:rPr>
          <w:rFonts w:cs="Calibri"/>
        </w:rPr>
        <w:t>Gebundene und offene Ganztagsschulen sowie au</w:t>
      </w:r>
      <w:r>
        <w:rPr>
          <w:rFonts w:cs="Calibri"/>
        </w:rPr>
        <w:t>ß</w:t>
      </w:r>
      <w:r>
        <w:rPr>
          <w:rFonts w:cs="Calibri"/>
        </w:rPr>
        <w:t>erunterrichtliche Ganztags- und Betreuungsangebote in Primarbereich und Sekundarstufe I</w:t>
      </w:r>
      <w:r>
        <w:rPr>
          <w:rFonts w:cs="Calibri"/>
        </w:rPr>
        <w:t>“</w:t>
      </w:r>
      <w:r>
        <w:rPr>
          <w:rFonts w:cs="Calibri"/>
        </w:rPr>
        <w:t xml:space="preserve"> vom 23.12.2010 (</w:t>
      </w:r>
      <w:hyperlink r:id="rId21" w:history="1">
        <w:r>
          <w:rPr>
            <w:rFonts w:cs="Calibri"/>
          </w:rPr>
          <w:t>BASS 12-63 Nr. 2</w:t>
        </w:r>
      </w:hyperlink>
      <w:r>
        <w:t>).</w:t>
      </w:r>
    </w:p>
    <w:p w14:paraId="6DA11BD0" w14:textId="77777777" w:rsidR="00137724" w:rsidRDefault="00137724">
      <w:pPr>
        <w:pStyle w:val="RVfliesstext175nb"/>
        <w:widowControl/>
        <w:rPr>
          <w:rFonts w:cs="Calibri"/>
        </w:rPr>
      </w:pPr>
      <w:r>
        <w:t>12.6 Das Land wirbt bei den Schultr</w:t>
      </w:r>
      <w:r>
        <w:t>ä</w:t>
      </w:r>
      <w:r>
        <w:t>gern daf</w:t>
      </w:r>
      <w:r>
        <w:t>ü</w:t>
      </w:r>
      <w:r>
        <w:t>r, dass den Konsulaten f</w:t>
      </w:r>
      <w:r>
        <w:t>ü</w:t>
      </w:r>
      <w:r>
        <w:t>r ihren Sprachunterricht die Schulr</w:t>
      </w:r>
      <w:r>
        <w:t>ä</w:t>
      </w:r>
      <w:r>
        <w:t>ume m</w:t>
      </w:r>
      <w:r>
        <w:t>ö</w:t>
      </w:r>
      <w:r>
        <w:t>glichst unentgeltlich zur Verf</w:t>
      </w:r>
      <w:r>
        <w:t>ü</w:t>
      </w:r>
      <w:r>
        <w:t>gung gestellt werden.</w:t>
      </w:r>
    </w:p>
    <w:p w14:paraId="58B4DE84" w14:textId="77777777" w:rsidR="00137724" w:rsidRDefault="00137724">
      <w:pPr>
        <w:pStyle w:val="RVueberschrift285fz"/>
        <w:keepNext/>
        <w:keepLines/>
      </w:pPr>
      <w:r>
        <w:rPr>
          <w:rFonts w:cs="Arial"/>
        </w:rPr>
        <w:t>13 Inkrafttreten</w:t>
      </w:r>
    </w:p>
    <w:p w14:paraId="2DC953C8" w14:textId="77777777" w:rsidR="00137724" w:rsidRDefault="00137724">
      <w:pPr>
        <w:pStyle w:val="RVfliesstext175nb"/>
        <w:widowControl/>
        <w:rPr>
          <w:rFonts w:cs="Calibri"/>
        </w:rPr>
      </w:pPr>
      <w:r>
        <w:t>Dieser Erlass tritt sofort in Kraft. Gleichzeitig wird der Runderlass des Ministeriums f</w:t>
      </w:r>
      <w:r>
        <w:t>ü</w:t>
      </w:r>
      <w:r>
        <w:t>r Schule und Weiterbildung vom 28.06.2016 (BASS 13-61 Nr. 2) aufgehoben.</w:t>
      </w:r>
    </w:p>
    <w:p w14:paraId="1F9FF3BA" w14:textId="77777777" w:rsidR="00137724" w:rsidRDefault="0013772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3B355B02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55F8C4" w14:textId="77777777" w:rsidR="00137724" w:rsidRDefault="00137724">
            <w:pPr>
              <w:pStyle w:val="RVredhinweis"/>
              <w:rPr>
                <w:rFonts w:cs="Arial"/>
              </w:rPr>
            </w:pPr>
            <w:r>
              <w:t>Nachfolgend finden Sie die Anlage zum Runderlass:</w:t>
            </w:r>
          </w:p>
        </w:tc>
      </w:tr>
    </w:tbl>
    <w:p w14:paraId="08F13379" w14:textId="77777777" w:rsidR="00137724" w:rsidRDefault="00137724">
      <w:pPr>
        <w:pStyle w:val="RVtabelle75fr"/>
        <w:keepLines/>
        <w:widowControl/>
        <w:tabs>
          <w:tab w:val="clear" w:pos="720"/>
        </w:tabs>
        <w:spacing w:before="10" w:after="10" w:line="10" w:lineRule="atLeast"/>
        <w:rPr>
          <w:rFonts w:cs="Calibri"/>
        </w:rPr>
      </w:pPr>
      <w:bookmarkStart w:id="5" w:name="A1"/>
      <w:r>
        <w:rPr>
          <w:rFonts w:cs="Calibri"/>
        </w:rPr>
        <w:lastRenderedPageBreak/>
        <w:t>Anlage</w:t>
      </w:r>
      <w:bookmarkEnd w:id="5"/>
      <w:r>
        <w:rPr>
          <w:noProof/>
        </w:rPr>
        <w:drawing>
          <wp:inline distT="0" distB="0" distL="0" distR="0" wp14:anchorId="2C3F13C9" wp14:editId="0AE6C9C2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9" t="5251" r="5811" b="5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50F8" w14:textId="77777777" w:rsidR="00137724" w:rsidRDefault="00137724">
      <w:pPr>
        <w:pStyle w:val="RVfliesstext175nb"/>
        <w:widowControl/>
      </w:pPr>
    </w:p>
    <w:sectPr w:rsidR="00000000">
      <w:footerReference w:type="even" r:id="rId23"/>
      <w:footerReference w:type="default" r:id="rId24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4372B" w14:textId="77777777" w:rsidR="00137724" w:rsidRDefault="00137724">
      <w:pPr>
        <w:widowControl/>
      </w:pPr>
      <w:r>
        <w:rPr>
          <w:rFonts w:cs="Calibri"/>
        </w:rPr>
        <w:separator/>
      </w:r>
    </w:p>
  </w:endnote>
  <w:endnote w:type="continuationSeparator" w:id="0">
    <w:p w14:paraId="7A8E5F6C" w14:textId="77777777" w:rsidR="00137724" w:rsidRDefault="0013772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75F55" w14:textId="77777777" w:rsidR="00137724" w:rsidRDefault="00137724">
    <w:pPr>
      <w:pStyle w:val="RVtabellenanker"/>
      <w:widowControl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77A6" w14:textId="77777777" w:rsidR="00137724" w:rsidRDefault="00137724">
    <w:pPr>
      <w:pStyle w:val="RVfliesstext175nb"/>
      <w:widowControl/>
      <w:tabs>
        <w:tab w:val="left" w:pos="4989"/>
        <w:tab w:val="left" w:pos="7455"/>
        <w:tab w:val="left" w:pos="9978"/>
      </w:tabs>
      <w:spacing w:before="70" w:after="50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FB6DE" w14:textId="77777777" w:rsidR="00137724" w:rsidRDefault="0013772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10A6774" w14:textId="77777777" w:rsidR="00137724" w:rsidRDefault="00137724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388EF81C" w14:textId="77777777" w:rsidR="00137724" w:rsidRDefault="00137724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 xml:space="preserve"> Bereinigt</w:t>
      </w:r>
      <w:r>
        <w:rPr>
          <w:rFonts w:cs="Arial"/>
        </w:rPr>
        <w:t>.</w:t>
      </w:r>
      <w:r>
        <w:t xml:space="preserve"> Eingearbeitet</w:t>
      </w:r>
    </w:p>
    <w:p w14:paraId="5FD12343" w14:textId="77777777" w:rsidR="00137724" w:rsidRDefault="00137724">
      <w:pPr>
        <w:pStyle w:val="RVFudfnote160nb"/>
        <w:widowControl/>
        <w:tabs>
          <w:tab w:val="clear" w:pos="720"/>
        </w:tabs>
        <w:rPr>
          <w:rFonts w:cs="Arial"/>
        </w:rPr>
      </w:pPr>
      <w:r>
        <w:t>RdErl. v. 20.09.2021, ge</w:t>
      </w:r>
      <w:r>
        <w:t>ä</w:t>
      </w:r>
      <w:r>
        <w:t>nd. 06.10.2021 (ABl. NRW. 10/21)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43D09"/>
    <w:rsid w:val="00137724"/>
    <w:rsid w:val="00143D09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325B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" TargetMode="External"/><Relationship Id="rId13" Type="http://schemas.openxmlformats.org/officeDocument/2006/relationships/hyperlink" Target="https://bass.schul-welt.de/12691.htm#13-21nr1.1p40" TargetMode="External"/><Relationship Id="rId18" Type="http://schemas.openxmlformats.org/officeDocument/2006/relationships/hyperlink" Target="https://bass.schul-welt.de/12056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ass.schul-welt.de/11042.htm" TargetMode="External"/><Relationship Id="rId7" Type="http://schemas.openxmlformats.org/officeDocument/2006/relationships/hyperlink" Target="https://recht.nrw.de/lmi/owa/br_bes_text?anw_nr=2&amp;gld_nr=2&amp;ugl_nr=24&amp;bes_id=47273&amp;menu=0&amp;sg=0&amp;aufgehoben=N&amp;keyword=integration" TargetMode="External"/><Relationship Id="rId12" Type="http://schemas.openxmlformats.org/officeDocument/2006/relationships/hyperlink" Target="https://bass.schul-welt.de/12691.htm#13-21nr1.1p40" TargetMode="External"/><Relationship Id="rId17" Type="http://schemas.openxmlformats.org/officeDocument/2006/relationships/hyperlink" Target="https://bass.schul-welt.de/14149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s.schul-welt.de/6043.htm#1-1p48" TargetMode="External"/><Relationship Id="rId20" Type="http://schemas.openxmlformats.org/officeDocument/2006/relationships/hyperlink" Target="https://bass.schul-welt.de/9118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12691.htm#13-21nr1.1p5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ass.schul-welt.de/12691.htm#13-21nr1.1p3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ass.schul-welt.de/12691.htm#13-21nr1.1p5" TargetMode="External"/><Relationship Id="rId19" Type="http://schemas.openxmlformats.org/officeDocument/2006/relationships/hyperlink" Target="https://bass.schul-welt.de/702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2691.htm#13-21nr1.1p5" TargetMode="External"/><Relationship Id="rId14" Type="http://schemas.openxmlformats.org/officeDocument/2006/relationships/hyperlink" Target="https://bass.schul-welt.de/19849.htm#menuheader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2585</Words>
  <Characters>16286</Characters>
  <Application>Microsoft Office Word</Application>
  <DocSecurity>0</DocSecurity>
  <Lines>135</Lines>
  <Paragraphs>37</Paragraphs>
  <ScaleCrop>false</ScaleCrop>
  <Company/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