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BF21A" w14:textId="77777777" w:rsidR="001644E9" w:rsidRDefault="001644E9">
      <w:pPr>
        <w:pStyle w:val="BASS-Nr-ABl"/>
        <w:widowControl/>
      </w:pPr>
      <w:r>
        <w:t xml:space="preserve">Zu BASS </w:t>
      </w:r>
      <w:r>
        <w:rPr>
          <w:rFonts w:cs="Arial"/>
        </w:rPr>
        <w:t>11-02 Nr. 28</w:t>
      </w:r>
    </w:p>
    <w:p w14:paraId="7B63B14C" w14:textId="77777777" w:rsidR="001644E9" w:rsidRDefault="001644E9">
      <w:pPr>
        <w:pStyle w:val="RVueberschrift1100fz"/>
        <w:keepNext/>
        <w:keepLines/>
      </w:pPr>
      <w:r>
        <w:rPr>
          <w:rFonts w:cs="Arial"/>
        </w:rPr>
        <w:t xml:space="preserve">Gesetz </w:t>
      </w:r>
      <w:r>
        <w:rPr>
          <w:rFonts w:cs="Arial"/>
        </w:rPr>
        <w:br/>
        <w:t xml:space="preserve">zur </w:t>
      </w:r>
      <w:r>
        <w:rPr>
          <w:rFonts w:cs="Arial"/>
        </w:rPr>
        <w:t>Ä</w:t>
      </w:r>
      <w:r>
        <w:rPr>
          <w:rFonts w:cs="Arial"/>
        </w:rPr>
        <w:t xml:space="preserve">nderung des Gesetzes </w:t>
      </w:r>
      <w:r>
        <w:rPr>
          <w:rFonts w:cs="Arial"/>
        </w:rPr>
        <w:br/>
        <w:t>zur F</w:t>
      </w:r>
      <w:r>
        <w:rPr>
          <w:rFonts w:cs="Arial"/>
        </w:rPr>
        <w:t>ö</w:t>
      </w:r>
      <w:r>
        <w:rPr>
          <w:rFonts w:cs="Arial"/>
        </w:rPr>
        <w:t xml:space="preserve">rderung kommunaler Aufwendungen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schulische Inklusion</w:t>
      </w:r>
    </w:p>
    <w:p w14:paraId="3A95B981" w14:textId="77777777" w:rsidR="001644E9" w:rsidRDefault="001644E9">
      <w:pPr>
        <w:pStyle w:val="RVueberschrift285nz"/>
        <w:keepNext/>
        <w:keepLines/>
        <w:rPr>
          <w:rFonts w:cs="Calibri"/>
        </w:rPr>
      </w:pPr>
      <w:r>
        <w:t>Vom 8. Juli 2016 (GV. NRW. S. 558)</w:t>
      </w:r>
    </w:p>
    <w:p w14:paraId="1CFA5E4F" w14:textId="77777777" w:rsidR="001644E9" w:rsidRDefault="001644E9">
      <w:pPr>
        <w:pStyle w:val="RVueberschrift285fz"/>
        <w:keepNext/>
        <w:keepLines/>
      </w:pPr>
      <w:r>
        <w:rPr>
          <w:rFonts w:cs="Arial"/>
        </w:rPr>
        <w:t>Artikel 1</w:t>
      </w:r>
    </w:p>
    <w:p w14:paraId="4C00CB60" w14:textId="77777777" w:rsidR="001644E9" w:rsidRDefault="001644E9">
      <w:pPr>
        <w:pStyle w:val="RVfliesstext175nb"/>
      </w:pPr>
      <w:r>
        <w:rPr>
          <w:rFonts w:cs="Arial"/>
        </w:rPr>
        <w:t>§</w:t>
      </w:r>
      <w:r>
        <w:rPr>
          <w:rFonts w:cs="Arial"/>
        </w:rPr>
        <w:t xml:space="preserve"> 1 Absatz 4 Satz 1 des Gesetzes zur F</w:t>
      </w:r>
      <w:r>
        <w:rPr>
          <w:rFonts w:cs="Arial"/>
        </w:rPr>
        <w:t>ö</w:t>
      </w:r>
      <w:r>
        <w:rPr>
          <w:rFonts w:cs="Arial"/>
        </w:rPr>
        <w:t>rderung kommunaler Aufwendungen f</w:t>
      </w:r>
      <w:r>
        <w:rPr>
          <w:rFonts w:cs="Arial"/>
        </w:rPr>
        <w:t>ü</w:t>
      </w:r>
      <w:r>
        <w:rPr>
          <w:rFonts w:cs="Arial"/>
        </w:rPr>
        <w:t>r die schulische Inklusion vom 9. Juli 2014 (GV. NRW. S. 404) wird wie folgt gefasst:</w:t>
      </w:r>
    </w:p>
    <w:p w14:paraId="5586F113" w14:textId="77777777" w:rsidR="001644E9" w:rsidRDefault="001644E9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Die Verteilung der Mittel erfolgt:</w:t>
      </w:r>
    </w:p>
    <w:p w14:paraId="34DB3F85" w14:textId="77777777" w:rsidR="001644E9" w:rsidRDefault="001644E9">
      <w:pPr>
        <w:pStyle w:val="RVliste3n75nbanfang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in H</w:t>
      </w:r>
      <w:r>
        <w:t>ö</w:t>
      </w:r>
      <w:r>
        <w:t>he von 24 Millionen Euro auf Basis der Sch</w:t>
      </w:r>
      <w:r>
        <w:t>ü</w:t>
      </w:r>
      <w:r>
        <w:t>lerzahl der allgemeinen Schulen der Primarstufe und der Sekundarstufe I in Tr</w:t>
      </w:r>
      <w:r>
        <w:t>ä</w:t>
      </w:r>
      <w:r>
        <w:t>gerschaft der einzelnen Gemeinden und Kreise am 15. Oktober des jeweils vorletzten Jahres und</w:t>
      </w:r>
    </w:p>
    <w:p w14:paraId="5A208E15" w14:textId="77777777" w:rsidR="001644E9" w:rsidRDefault="001644E9">
      <w:pPr>
        <w:pStyle w:val="RVliste3n75nb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in H</w:t>
      </w:r>
      <w:r>
        <w:t>ö</w:t>
      </w:r>
      <w:r>
        <w:t>he von 1 Million Euro durch einen Pauschalbetrag in H</w:t>
      </w:r>
      <w:r>
        <w:t>ö</w:t>
      </w:r>
      <w:r>
        <w:t xml:space="preserve">he von 10.000 Euro an jeden Kreis und jede kreisfreie Stadt und im </w:t>
      </w:r>
      <w:r>
        <w:t>Ü</w:t>
      </w:r>
      <w:r>
        <w:t>brigen auf Basis der Sch</w:t>
      </w:r>
      <w:r>
        <w:t>ü</w:t>
      </w:r>
      <w:r>
        <w:t>lerzahl der Berufskollegs in deren Tr</w:t>
      </w:r>
      <w:r>
        <w:t>ä</w:t>
      </w:r>
      <w:r>
        <w:t>gerschaft am 15. Oktober des jeweils vorletzten Jahres.</w:t>
      </w:r>
      <w:r>
        <w:t>“</w:t>
      </w:r>
    </w:p>
    <w:p w14:paraId="2DF7A162" w14:textId="77777777" w:rsidR="001644E9" w:rsidRDefault="001644E9">
      <w:pPr>
        <w:pStyle w:val="RVueberschrift285fz"/>
        <w:keepNext/>
        <w:keepLines/>
      </w:pPr>
      <w:r>
        <w:rPr>
          <w:rFonts w:cs="Arial"/>
        </w:rPr>
        <w:t>Artikel 2</w:t>
      </w:r>
    </w:p>
    <w:p w14:paraId="0FF6F9B5" w14:textId="77777777" w:rsidR="001644E9" w:rsidRDefault="001644E9">
      <w:pPr>
        <w:pStyle w:val="RVfliesstext175nb"/>
      </w:pPr>
      <w:r>
        <w:rPr>
          <w:rFonts w:cs="Arial"/>
        </w:rPr>
        <w:t>Dieses Gesetz tritt am Tag nach der Verk</w:t>
      </w:r>
      <w:r>
        <w:rPr>
          <w:rFonts w:cs="Arial"/>
        </w:rPr>
        <w:t>ü</w:t>
      </w:r>
      <w:r>
        <w:rPr>
          <w:rFonts w:cs="Arial"/>
        </w:rPr>
        <w:t>ndung in Kraft</w:t>
      </w:r>
      <w:r>
        <w:t>.</w:t>
      </w:r>
      <w:r>
        <w:rPr>
          <w:rStyle w:val="FootnoteReference"/>
          <w:rFonts w:ascii="Arial" w:hAnsi="Arial" w:cs="Arial"/>
        </w:rPr>
        <w:footnoteReference w:id="1"/>
      </w:r>
    </w:p>
    <w:p w14:paraId="10D644B6" w14:textId="77777777" w:rsidR="001644E9" w:rsidRDefault="001644E9">
      <w:pPr>
        <w:pStyle w:val="RVfliesstext175nb"/>
        <w:rPr>
          <w:rFonts w:cs="Arial"/>
        </w:rPr>
      </w:pPr>
    </w:p>
    <w:p w14:paraId="0716B730" w14:textId="77777777" w:rsidR="001644E9" w:rsidRDefault="001644E9">
      <w:pPr>
        <w:pStyle w:val="RVfliesstext175nb"/>
        <w:jc w:val="right"/>
        <w:rPr>
          <w:rFonts w:cs="Arial"/>
        </w:rPr>
      </w:pPr>
      <w:r>
        <w:t>ABl. NRW. 07-08/16 S. 54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D8FDD" w14:textId="77777777" w:rsidR="001644E9" w:rsidRDefault="001644E9">
      <w:pPr>
        <w:widowControl/>
      </w:pPr>
      <w:r>
        <w:rPr>
          <w:rFonts w:cs="Calibri"/>
        </w:rPr>
        <w:separator/>
      </w:r>
    </w:p>
  </w:endnote>
  <w:endnote w:type="continuationSeparator" w:id="0">
    <w:p w14:paraId="76111723" w14:textId="77777777" w:rsidR="001644E9" w:rsidRDefault="001644E9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4471E" w14:textId="77777777" w:rsidR="001644E9" w:rsidRDefault="001644E9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90339" w14:textId="77777777" w:rsidR="001644E9" w:rsidRDefault="001644E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91BDF07" w14:textId="77777777" w:rsidR="001644E9" w:rsidRDefault="001644E9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265F1893" w14:textId="77777777" w:rsidR="001644E9" w:rsidRDefault="001644E9">
      <w:pPr>
        <w:pStyle w:val="RVFudfnote160k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 xml:space="preserve"> Das Gesetz ist am 16</w:t>
      </w:r>
      <w:r>
        <w:t>.</w:t>
      </w:r>
      <w:r>
        <w:rPr>
          <w:rFonts w:cs="Arial"/>
        </w:rPr>
        <w:t xml:space="preserve"> Juli 2016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558</w:t>
      </w:r>
      <w:r>
        <w:t>)</w:t>
      </w:r>
      <w:r>
        <w:rPr>
          <w:rFonts w:cs="Arial"/>
        </w:rPr>
        <w:t xml:space="preserve"> in Kraft getreten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32B1"/>
    <w:rsid w:val="001644E9"/>
    <w:rsid w:val="00A339FA"/>
    <w:rsid w:val="00B4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D8780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804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2024-09-10T02:41:00Z</dcterms:created>
  <dcterms:modified xsi:type="dcterms:W3CDTF">2024-09-10T02:41:00Z</dcterms:modified>
</cp:coreProperties>
</file>