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697D" w14:textId="77777777" w:rsidR="00701C1A" w:rsidRDefault="00701C1A">
      <w:pPr>
        <w:pStyle w:val="RV-Tabellenanker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C9234F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7F8BDB3" w14:textId="77777777" w:rsidR="00701C1A" w:rsidRDefault="00701C1A">
            <w:pPr>
              <w:pStyle w:val="RVfliesstext175nb"/>
              <w:rPr>
                <w:rFonts w:cs="Calibri"/>
              </w:rPr>
            </w:pPr>
            <w:r>
              <w:t>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ler, die zum Schuljah</w:t>
            </w:r>
            <w:r>
              <w:t>resbeginn 2016/2017 in die gymnasiale Oberstufe eintreten, werden zur Vorbereitung auf die schriftlichen Pr</w:t>
            </w:r>
            <w:r>
              <w:t>ü</w:t>
            </w:r>
            <w:r>
              <w:t>fungen im Abitur 2019 Vorgaben zu den unterrichtlichen Voraussetzungen erlassen.</w:t>
            </w:r>
          </w:p>
        </w:tc>
      </w:tr>
    </w:tbl>
    <w:p w14:paraId="60071018" w14:textId="77777777" w:rsidR="00701C1A" w:rsidRDefault="00701C1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13-32 Nr. 6</w:t>
      </w:r>
    </w:p>
    <w:p w14:paraId="0A01482E" w14:textId="77777777" w:rsidR="00701C1A" w:rsidRDefault="00701C1A">
      <w:pPr>
        <w:pStyle w:val="RVueberschrift1100fz"/>
        <w:keepNext/>
        <w:keepLines/>
      </w:pPr>
      <w:r>
        <w:rPr>
          <w:rFonts w:cs="Calibri"/>
        </w:rPr>
        <w:t xml:space="preserve">Unterrichtliche Voraussetzungen zur Vorbereitung </w:t>
      </w:r>
      <w:r>
        <w:rPr>
          <w:rFonts w:cs="Calibri"/>
        </w:rPr>
        <w:br/>
        <w:t>auf die schriftlichen Pr</w:t>
      </w:r>
      <w:r>
        <w:rPr>
          <w:rFonts w:cs="Calibri"/>
        </w:rPr>
        <w:t>ü</w:t>
      </w:r>
      <w:r>
        <w:rPr>
          <w:rFonts w:cs="Calibri"/>
        </w:rPr>
        <w:t xml:space="preserve">fungen </w:t>
      </w:r>
      <w:r>
        <w:rPr>
          <w:rFonts w:cs="Calibri"/>
        </w:rPr>
        <w:br/>
        <w:t>im Abitur 2019</w:t>
      </w:r>
    </w:p>
    <w:p w14:paraId="6E3ACFEB" w14:textId="77777777" w:rsidR="00701C1A" w:rsidRDefault="00701C1A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23.06.2016 - 521-6.03.15.06-99815</w:t>
      </w:r>
    </w:p>
    <w:p w14:paraId="614767F3" w14:textId="77777777" w:rsidR="00701C1A" w:rsidRDefault="00701C1A">
      <w:pPr>
        <w:pStyle w:val="RVfliesstext175fb"/>
        <w:rPr>
          <w:rFonts w:cs="Arial"/>
        </w:rPr>
      </w:pPr>
      <w:r>
        <w:t>Bezug:</w:t>
      </w:r>
    </w:p>
    <w:p w14:paraId="0B6BBF9B" w14:textId="77777777" w:rsidR="00701C1A" w:rsidRDefault="00701C1A">
      <w:pPr>
        <w:pStyle w:val="RVliste3n75nbanfang"/>
      </w:pPr>
      <w:r>
        <w:rPr>
          <w:rFonts w:cs="Calibri"/>
        </w:rPr>
        <w:t>1.</w:t>
      </w:r>
      <w:r>
        <w:rPr>
          <w:rFonts w:cs="Calibri"/>
        </w:rPr>
        <w:tab/>
      </w:r>
      <w:r>
        <w:rPr>
          <w:rStyle w:val="blau"/>
          <w:color w:val="000000"/>
          <w:sz w:val="15"/>
        </w:rPr>
        <w:t>§</w:t>
      </w:r>
      <w:r>
        <w:rPr>
          <w:rStyle w:val="blau"/>
          <w:color w:val="000000"/>
          <w:sz w:val="15"/>
        </w:rPr>
        <w:t xml:space="preserve"> 33</w:t>
      </w:r>
      <w:r>
        <w:rPr>
          <w:rFonts w:cs="Calibri"/>
        </w:rPr>
        <w:t xml:space="preserve"> der Verordnung </w:t>
      </w:r>
      <w:r>
        <w:rPr>
          <w:rFonts w:cs="Calibri"/>
        </w:rPr>
        <w:t>ü</w:t>
      </w:r>
      <w:r>
        <w:rPr>
          <w:rFonts w:cs="Calibri"/>
        </w:rPr>
        <w:t>ber den Bildungsgang und die Abiturpr</w:t>
      </w:r>
      <w:r>
        <w:rPr>
          <w:rFonts w:cs="Calibri"/>
        </w:rPr>
        <w:t>ü</w:t>
      </w:r>
      <w:r>
        <w:rPr>
          <w:rFonts w:cs="Calibri"/>
        </w:rPr>
        <w:t>fung in der gymnasialen Oberstufe (APO-GOSt - BASS 13-32 Nr. 3.1)</w:t>
      </w:r>
    </w:p>
    <w:p w14:paraId="3FA2471E" w14:textId="77777777" w:rsidR="00701C1A" w:rsidRDefault="00701C1A">
      <w:pPr>
        <w:pStyle w:val="RVliste3n75nb"/>
      </w:pPr>
      <w:r>
        <w:t>2.</w:t>
      </w:r>
      <w:r>
        <w:tab/>
      </w:r>
      <w:r>
        <w:rPr>
          <w:rFonts w:cs="Arial"/>
        </w:rPr>
        <w:t>Richtlinien und Kernlehrpl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>r die Sekundarstufe II - Gymnasium/Gesamtschule in Nordrhein-Westfalen</w:t>
      </w:r>
    </w:p>
    <w:p w14:paraId="4F8F3160" w14:textId="77777777" w:rsidR="00701C1A" w:rsidRDefault="00701C1A">
      <w:pPr>
        <w:pStyle w:val="RVliste3n75nb"/>
      </w:pPr>
      <w:r>
        <w:rPr>
          <w:rFonts w:cs="Arial"/>
        </w:rPr>
        <w:t>3.</w:t>
      </w:r>
      <w:r>
        <w:rPr>
          <w:rFonts w:cs="Arial"/>
        </w:rPr>
        <w:tab/>
      </w:r>
      <w:r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 xml:space="preserve">r Externe (PO-Externe-A)  (BASS </w:t>
      </w:r>
      <w:r>
        <w:rPr>
          <w:rStyle w:val="blau"/>
          <w:color w:val="000000"/>
          <w:sz w:val="15"/>
        </w:rPr>
        <w:t>19-33 Nr. 2)</w:t>
      </w:r>
    </w:p>
    <w:p w14:paraId="436603CB" w14:textId="77777777" w:rsidR="00701C1A" w:rsidRDefault="00701C1A">
      <w:pPr>
        <w:pStyle w:val="RVliste3n75nb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 xml:space="preserve">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Waldorf-Schulen (PO-Waldorf) (BASS</w:t>
      </w:r>
      <w:r>
        <w:rPr>
          <w:rStyle w:val="blau"/>
          <w:color w:val="000000"/>
          <w:sz w:val="15"/>
        </w:rPr>
        <w:t xml:space="preserve"> 13-51 Nr. 1.1</w:t>
      </w:r>
      <w:r>
        <w:t>)</w:t>
      </w:r>
    </w:p>
    <w:p w14:paraId="3BAC6D5F" w14:textId="77777777" w:rsidR="00701C1A" w:rsidRDefault="00701C1A">
      <w:pPr>
        <w:pStyle w:val="RVfliesstext175nb"/>
      </w:pPr>
      <w:r>
        <w:rPr>
          <w:rFonts w:cs="Calibri"/>
        </w:rPr>
        <w:t>Zur Vorbereitung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die schriftlichen Pr</w:t>
      </w:r>
      <w:r>
        <w:rPr>
          <w:rFonts w:cs="Calibri"/>
        </w:rPr>
        <w:t>ü</w:t>
      </w:r>
      <w:r>
        <w:rPr>
          <w:rFonts w:cs="Calibri"/>
        </w:rPr>
        <w:t>fungen mit zentral gestellten Aufgaben im Abitur 2019 an Gymnasien und Gesamtschulen werden Vorgaben zu den unterrichtlichen Voraussetzungen erlassen.</w:t>
      </w:r>
    </w:p>
    <w:p w14:paraId="60EC9B31" w14:textId="77777777" w:rsidR="00701C1A" w:rsidRDefault="00701C1A">
      <w:pPr>
        <w:pStyle w:val="RVfliesstext175nb"/>
      </w:pPr>
      <w:r>
        <w:rPr>
          <w:rFonts w:cs="Calibri"/>
        </w:rPr>
        <w:t>Die Vorgaben stehen im Bildungsserver des Landes Nordrhein-Westfalen (www.standardsicherung.nrw.de) zum Download zur Verf</w:t>
      </w:r>
      <w:r>
        <w:rPr>
          <w:rFonts w:cs="Calibri"/>
        </w:rPr>
        <w:t>ü</w:t>
      </w:r>
      <w:r>
        <w:rPr>
          <w:rFonts w:cs="Calibri"/>
        </w:rPr>
        <w:t>gung. Zentrale Hinweise zur Umsetzung dieser Vorgaben, die sich bezogen auf die einzelnen F</w:t>
      </w:r>
      <w:r>
        <w:rPr>
          <w:rFonts w:cs="Calibri"/>
        </w:rPr>
        <w:t>ä</w:t>
      </w:r>
      <w:r>
        <w:rPr>
          <w:rFonts w:cs="Calibri"/>
        </w:rPr>
        <w:t>cher ggf. im Kontext der Beratungen durch die Fachaufsicht der Bezirksregierungen und innerhalb der Schulen ergeben, werden kontinuierlich ebenfalls dort zug</w:t>
      </w:r>
      <w:r>
        <w:rPr>
          <w:rFonts w:cs="Calibri"/>
        </w:rPr>
        <w:t>ä</w:t>
      </w:r>
      <w:r>
        <w:rPr>
          <w:rFonts w:cs="Calibri"/>
        </w:rPr>
        <w:t>nglich gemacht.</w:t>
      </w:r>
    </w:p>
    <w:p w14:paraId="700AA427" w14:textId="77777777" w:rsidR="00701C1A" w:rsidRDefault="00701C1A">
      <w:pPr>
        <w:pStyle w:val="RVfliesstext175nb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VV 33.2 zu </w:t>
      </w:r>
      <w:r>
        <w:rPr>
          <w:rFonts w:cs="Calibri"/>
        </w:rPr>
        <w:t>§</w:t>
      </w:r>
      <w:r>
        <w:rPr>
          <w:rFonts w:cs="Calibri"/>
        </w:rPr>
        <w:t xml:space="preserve"> 33 Abs. 2 APO-GOSt gelten die Vorgaben in der Regel auch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im Jahr 2019 die Abiturpr</w:t>
      </w:r>
      <w:r>
        <w:rPr>
          <w:rFonts w:cs="Calibri"/>
        </w:rPr>
        <w:t>ü</w:t>
      </w:r>
      <w:r>
        <w:rPr>
          <w:rFonts w:cs="Calibri"/>
        </w:rPr>
        <w:t xml:space="preserve">fung wiederholen. Sie sind von den Schulen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selbst.</w:t>
      </w:r>
    </w:p>
    <w:p w14:paraId="634867F3" w14:textId="77777777" w:rsidR="00701C1A" w:rsidRDefault="00701C1A">
      <w:pPr>
        <w:pStyle w:val="RVfliesstext175nb"/>
      </w:pPr>
      <w:r>
        <w:rPr>
          <w:rFonts w:cs="Calibri"/>
        </w:rPr>
        <w:t>Die Vorgaben gelten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Rahmen der Externenpr</w:t>
      </w:r>
      <w:r>
        <w:rPr>
          <w:rFonts w:cs="Calibri"/>
        </w:rPr>
        <w:t>ü</w:t>
      </w:r>
      <w:r>
        <w:rPr>
          <w:rFonts w:cs="Calibri"/>
        </w:rPr>
        <w:t>fung und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fungen an den Waldorf-Schulen in den zentralen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chern analog.</w:t>
      </w:r>
    </w:p>
    <w:p w14:paraId="6BC8B1D0" w14:textId="77777777" w:rsidR="00701C1A" w:rsidRDefault="00701C1A">
      <w:pPr>
        <w:pStyle w:val="RVfliesstext175nb"/>
        <w:rPr>
          <w:rFonts w:cs="Calibri"/>
        </w:rPr>
      </w:pPr>
    </w:p>
    <w:p w14:paraId="0D5A5EEB" w14:textId="77777777" w:rsidR="00701C1A" w:rsidRDefault="00701C1A">
      <w:pPr>
        <w:pStyle w:val="RVfliesstext175nb"/>
        <w:jc w:val="right"/>
        <w:rPr>
          <w:rFonts w:cs="Calibri"/>
        </w:rPr>
      </w:pPr>
      <w:r>
        <w:t>ABl. NRW. 09/2016 S. 36</w:t>
      </w:r>
    </w:p>
    <w:p w14:paraId="5EF815A4" w14:textId="77777777" w:rsidR="00701C1A" w:rsidRDefault="00701C1A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CC16A" w14:textId="77777777" w:rsidR="00701C1A" w:rsidRDefault="00701C1A">
      <w:r>
        <w:separator/>
      </w:r>
    </w:p>
  </w:endnote>
  <w:endnote w:type="continuationSeparator" w:id="0">
    <w:p w14:paraId="7EF6023B" w14:textId="77777777" w:rsidR="00701C1A" w:rsidRDefault="007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DC4F" w14:textId="77777777" w:rsidR="00701C1A" w:rsidRDefault="00701C1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7541" w14:textId="77777777" w:rsidR="00701C1A" w:rsidRDefault="00701C1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F7A166A" w14:textId="77777777" w:rsidR="00701C1A" w:rsidRDefault="00701C1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446"/>
    <w:rsid w:val="00701C1A"/>
    <w:rsid w:val="00A339FA"/>
    <w:rsid w:val="00F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21F9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-Tabellenanker">
    <w:name w:val="RV-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