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D1DA" w14:textId="77777777" w:rsidR="00024AB7" w:rsidRDefault="00024AB7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15-37</w:t>
      </w:r>
    </w:p>
    <w:p w14:paraId="77583FC1" w14:textId="77777777" w:rsidR="00024AB7" w:rsidRDefault="00024AB7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Bildungspl</w:t>
      </w:r>
      <w:r>
        <w:rPr>
          <w:rFonts w:cs="Arial"/>
        </w:rPr>
        <w:t>ä</w:t>
      </w:r>
      <w:r>
        <w:rPr>
          <w:rFonts w:cs="Arial"/>
        </w:rPr>
        <w:t xml:space="preserve">ne zur Erprobung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den Bildungsgang der Berufsfachschule </w:t>
      </w:r>
      <w:r>
        <w:rPr>
          <w:rFonts w:cs="Arial"/>
        </w:rPr>
        <w:br/>
        <w:t xml:space="preserve">nach </w:t>
      </w:r>
      <w:r>
        <w:rPr>
          <w:rFonts w:cs="Arial"/>
        </w:rPr>
        <w:t>§</w:t>
      </w:r>
      <w:r>
        <w:rPr>
          <w:rFonts w:cs="Arial"/>
        </w:rPr>
        <w:t xml:space="preserve"> 2 Nummer 3 Anlage C APO-BK </w:t>
      </w:r>
      <w:r>
        <w:rPr>
          <w:rFonts w:cs="Arial"/>
        </w:rPr>
        <w:br/>
        <w:t xml:space="preserve">im </w:t>
      </w:r>
      <w:r>
        <w:rPr>
          <w:rFonts w:cs="Arial"/>
        </w:rPr>
        <w:t>Fachbereich Gesundheit/Soziales</w:t>
      </w:r>
    </w:p>
    <w:p w14:paraId="0F92CBB9" w14:textId="77777777" w:rsidR="00024AB7" w:rsidRDefault="00024AB7">
      <w:pPr>
        <w:pStyle w:val="RVueberschrift285nz"/>
        <w:keepNext/>
        <w:keepLines/>
        <w:rPr>
          <w:rFonts w:cs="Calibri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15.03.2016 - 312-6.08.01.13-114137</w:t>
      </w:r>
    </w:p>
    <w:p w14:paraId="0D9E2E62" w14:textId="77777777" w:rsidR="00024AB7" w:rsidRDefault="00024AB7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in der Anlage 1 aufgef</w:t>
      </w:r>
      <w:r>
        <w:rPr>
          <w:rFonts w:cs="Arial"/>
        </w:rPr>
        <w:t>ü</w:t>
      </w:r>
      <w:r>
        <w:rPr>
          <w:rFonts w:cs="Arial"/>
        </w:rPr>
        <w:t>hrten F</w:t>
      </w:r>
      <w:r>
        <w:rPr>
          <w:rFonts w:cs="Arial"/>
        </w:rPr>
        <w:t>ä</w:t>
      </w:r>
      <w:r>
        <w:rPr>
          <w:rFonts w:cs="Arial"/>
        </w:rPr>
        <w:t>cher wurden unter verantwortlicher Leitung der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 - Landesinstitut f</w:t>
      </w:r>
      <w:r>
        <w:rPr>
          <w:rFonts w:cs="Arial"/>
        </w:rPr>
        <w:t>ü</w:t>
      </w:r>
      <w:r>
        <w:rPr>
          <w:rFonts w:cs="Arial"/>
        </w:rPr>
        <w:t>r Schule - und unter Mitwirkung erfahrener Lehrkr</w:t>
      </w:r>
      <w:r>
        <w:rPr>
          <w:rFonts w:cs="Arial"/>
        </w:rPr>
        <w:t>ä</w:t>
      </w:r>
      <w:r>
        <w:rPr>
          <w:rFonts w:cs="Arial"/>
        </w:rPr>
        <w:t>fte sowie der Oberen Schulaufsicht neue Bildungspl</w:t>
      </w:r>
      <w:r>
        <w:rPr>
          <w:rFonts w:cs="Arial"/>
        </w:rPr>
        <w:t>ä</w:t>
      </w:r>
      <w:r>
        <w:rPr>
          <w:rFonts w:cs="Arial"/>
        </w:rPr>
        <w:t>ne mit einer kompetenzorientierten Ausrichtung entwickelt.</w:t>
      </w:r>
    </w:p>
    <w:p w14:paraId="08662598" w14:textId="77777777" w:rsidR="00024AB7" w:rsidRDefault="00024AB7">
      <w:pPr>
        <w:pStyle w:val="RVfliesstext175nb"/>
      </w:pPr>
      <w:r>
        <w:rPr>
          <w:rFonts w:cs="Arial"/>
        </w:rPr>
        <w:t>Diese Bildungspl</w:t>
      </w:r>
      <w:r>
        <w:rPr>
          <w:rFonts w:cs="Arial"/>
        </w:rPr>
        <w:t>ä</w:t>
      </w:r>
      <w:r>
        <w:rPr>
          <w:rFonts w:cs="Arial"/>
        </w:rPr>
        <w:t>ne treten am 01.08.2016 zur Erprobung in Kraft.</w:t>
      </w:r>
    </w:p>
    <w:p w14:paraId="51BCF057" w14:textId="77777777" w:rsidR="00024AB7" w:rsidRDefault="00024AB7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in NRW</w:t>
      </w:r>
      <w:r>
        <w:rPr>
          <w:rFonts w:cs="Arial"/>
        </w:rPr>
        <w:t>“</w:t>
      </w:r>
      <w:r>
        <w:rPr>
          <w:rFonts w:cs="Arial"/>
        </w:rPr>
        <w:t>. Die Bildungspl</w:t>
      </w:r>
      <w:r>
        <w:rPr>
          <w:rFonts w:cs="Arial"/>
        </w:rPr>
        <w:t>ä</w:t>
      </w:r>
      <w:r>
        <w:rPr>
          <w:rFonts w:cs="Arial"/>
        </w:rPr>
        <w:t>ne werden im Bildungsportal ver</w:t>
      </w:r>
      <w:r>
        <w:rPr>
          <w:rFonts w:cs="Arial"/>
        </w:rPr>
        <w:t>ö</w:t>
      </w:r>
      <w:r>
        <w:rPr>
          <w:rFonts w:cs="Arial"/>
        </w:rPr>
        <w:t>ffentlicht unter:</w:t>
      </w:r>
    </w:p>
    <w:p w14:paraId="585D1551" w14:textId="77777777" w:rsidR="00024AB7" w:rsidRDefault="00024AB7">
      <w:pPr>
        <w:pStyle w:val="RVfliesstext175nb"/>
      </w:pPr>
      <w:r>
        <w:rPr>
          <w:rFonts w:cs="Arial"/>
        </w:rPr>
        <w:t>http://www.berufsbildung.nrw.de</w:t>
      </w:r>
    </w:p>
    <w:p w14:paraId="0607AADB" w14:textId="77777777" w:rsidR="00024AB7" w:rsidRDefault="00024AB7">
      <w:pPr>
        <w:pStyle w:val="RVfliesstext175nb"/>
      </w:pPr>
      <w:r>
        <w:rPr>
          <w:rFonts w:cs="Arial"/>
        </w:rPr>
        <w:t>Die in der Anlage 2 aufgef</w:t>
      </w:r>
      <w:r>
        <w:rPr>
          <w:rFonts w:cs="Arial"/>
        </w:rPr>
        <w:t>ü</w:t>
      </w:r>
      <w:r>
        <w:rPr>
          <w:rFonts w:cs="Arial"/>
        </w:rPr>
        <w:t>hrten Lehrpl</w:t>
      </w:r>
      <w:r>
        <w:rPr>
          <w:rFonts w:cs="Arial"/>
        </w:rPr>
        <w:t>ä</w:t>
      </w:r>
      <w:r>
        <w:rPr>
          <w:rFonts w:cs="Arial"/>
        </w:rPr>
        <w:t>ne, Richtlinien und Runderlasse treten zum 31.07.2016 bzw. mit sofortiger Wirkung au</w:t>
      </w:r>
      <w:r>
        <w:rPr>
          <w:rFonts w:cs="Arial"/>
        </w:rPr>
        <w:t>ß</w:t>
      </w:r>
      <w:r>
        <w:rPr>
          <w:rFonts w:cs="Arial"/>
        </w:rPr>
        <w:t>er Kraft.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61"/>
        <w:gridCol w:w="813"/>
        <w:gridCol w:w="484"/>
        <w:gridCol w:w="1296"/>
        <w:gridCol w:w="1652"/>
      </w:tblGrid>
      <w:tr w:rsidR="00000000" w14:paraId="34191512" w14:textId="77777777">
        <w:trPr>
          <w:trHeight w:val="210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252A5" w14:textId="77777777" w:rsidR="00024AB7" w:rsidRDefault="00024AB7">
            <w:pPr>
              <w:pStyle w:val="RVtabellenanker"/>
              <w:widowControl/>
              <w:rPr>
                <w:rFonts w:cs="Arial"/>
              </w:rPr>
            </w:pPr>
          </w:p>
          <w:p w14:paraId="789981E5" w14:textId="77777777" w:rsidR="00024AB7" w:rsidRDefault="00024AB7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Anlage 1</w:t>
            </w:r>
          </w:p>
        </w:tc>
      </w:tr>
      <w:tr w:rsidR="00000000" w14:paraId="52409C00" w14:textId="77777777">
        <w:trPr>
          <w:trHeight w:val="210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A1627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Zum 01.08.2016 treten die folgenden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in Kraft:</w:t>
            </w:r>
          </w:p>
        </w:tc>
      </w:tr>
      <w:tr w:rsidR="00000000" w14:paraId="34009580" w14:textId="77777777">
        <w:trPr>
          <w:trHeight w:val="210"/>
          <w:tblHeader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D90EE" w14:textId="77777777" w:rsidR="00024AB7" w:rsidRDefault="00024AB7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DC7A4" w14:textId="77777777" w:rsidR="00024AB7" w:rsidRDefault="00024AB7">
            <w:pPr>
              <w:pStyle w:val="RVfliesstext175fl"/>
              <w:rPr>
                <w:rFonts w:cs="Arial"/>
              </w:rPr>
            </w:pPr>
            <w:r>
              <w:t>Fachbereich Gesundheit/Soziales</w:t>
            </w:r>
          </w:p>
        </w:tc>
      </w:tr>
      <w:tr w:rsidR="00000000" w14:paraId="6D8B6F33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742ED0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44301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496D7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Biologie</w:t>
            </w:r>
          </w:p>
        </w:tc>
      </w:tr>
      <w:tr w:rsidR="00000000" w14:paraId="5D901296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35E11B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44302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979BD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Chemie</w:t>
            </w:r>
          </w:p>
        </w:tc>
      </w:tr>
      <w:tr w:rsidR="00000000" w14:paraId="50578AE6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5F6E8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44303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E0A21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195BF94F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87D95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44304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6A9C7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</w:tr>
      <w:tr w:rsidR="00000000" w14:paraId="609680DC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80025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44305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A9157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 w14:paraId="11EBF3A8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A51FD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44306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81720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Gesundheitswissenschaften</w:t>
            </w:r>
          </w:p>
        </w:tc>
      </w:tr>
      <w:tr w:rsidR="00000000" w14:paraId="5241A340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F1D05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44307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90A02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Katholische Religionslehre</w:t>
            </w:r>
          </w:p>
        </w:tc>
      </w:tr>
      <w:tr w:rsidR="00000000" w14:paraId="07366975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0B4C1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44308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3162B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</w:tr>
      <w:tr w:rsidR="00000000" w14:paraId="54B97544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86E77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44309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2B794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0A871C8A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49D00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44310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7E70A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Sozial- und Erziehungswissenschaften</w:t>
            </w:r>
          </w:p>
        </w:tc>
      </w:tr>
      <w:tr w:rsidR="00000000" w14:paraId="76281DE3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E8C8E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44311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32D27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5759B58D" w14:textId="77777777">
        <w:trPr>
          <w:trHeight w:val="210"/>
        </w:trPr>
        <w:tc>
          <w:tcPr>
            <w:tcW w:w="1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0F7CCE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44312</w:t>
            </w:r>
          </w:p>
        </w:tc>
        <w:tc>
          <w:tcPr>
            <w:tcW w:w="33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3E80A" w14:textId="77777777" w:rsidR="00024AB7" w:rsidRDefault="00024AB7">
            <w:pPr>
              <w:pStyle w:val="RVfliesstext175nl"/>
            </w:pPr>
            <w:r>
              <w:rPr>
                <w:rFonts w:cs="Calibri"/>
              </w:rPr>
              <w:t>Wirtschaftslehre</w:t>
            </w:r>
          </w:p>
        </w:tc>
      </w:tr>
      <w:tr w:rsidR="00000000" w14:paraId="5F6B6472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796CE0C" w14:textId="77777777" w:rsidR="00024AB7" w:rsidRDefault="00024AB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Neue Bildungspl</w:t>
            </w:r>
            <w:r>
              <w:t>ä</w:t>
            </w:r>
            <w:r>
              <w:t>ne BFS Anlage C im Fachbereich Gesundheit/Soziales</w:t>
            </w:r>
          </w:p>
        </w:tc>
      </w:tr>
      <w:tr w:rsidR="00000000" w14:paraId="58D83051" w14:textId="77777777">
        <w:trPr>
          <w:trHeight w:val="210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94B32" w14:textId="77777777" w:rsidR="00024AB7" w:rsidRDefault="00024AB7">
            <w:pPr>
              <w:pStyle w:val="RVtabellenanker"/>
              <w:widowControl/>
            </w:pPr>
          </w:p>
          <w:p w14:paraId="37C69894" w14:textId="77777777" w:rsidR="00024AB7" w:rsidRDefault="00024AB7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2</w:t>
            </w:r>
          </w:p>
        </w:tc>
      </w:tr>
      <w:tr w:rsidR="00000000" w14:paraId="5A1C8AE0" w14:textId="77777777">
        <w:trPr>
          <w:trHeight w:val="360"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2895C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Zum 31.07.2016 treten die nachfolgenden Lehrpl</w:t>
            </w:r>
            <w:r>
              <w:t>ä</w:t>
            </w:r>
            <w:r>
              <w:t>ne bezogen auf den Fachbereich Gesundheit/Soziales au</w:t>
            </w:r>
            <w:r>
              <w:t>ß</w:t>
            </w:r>
            <w:r>
              <w:t>er Kraft:</w:t>
            </w:r>
          </w:p>
        </w:tc>
      </w:tr>
      <w:tr w:rsidR="00000000" w14:paraId="35F1452D" w14:textId="77777777">
        <w:trPr>
          <w:trHeight w:val="21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08A857" w14:textId="77777777" w:rsidR="00024AB7" w:rsidRDefault="00024AB7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ED9D7" w14:textId="77777777" w:rsidR="00024AB7" w:rsidRDefault="00024AB7">
            <w:pPr>
              <w:pStyle w:val="RVfliesstext175fl"/>
              <w:rPr>
                <w:rFonts w:cs="Arial"/>
              </w:rPr>
            </w:pP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67C47A" w14:textId="77777777" w:rsidR="00024AB7" w:rsidRDefault="00024AB7">
            <w:pPr>
              <w:pStyle w:val="RVfliesstext175fl"/>
              <w:rPr>
                <w:rFonts w:cs="Arial"/>
              </w:rPr>
            </w:pPr>
            <w:r>
              <w:t>BASS 15-37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E95F14" w14:textId="77777777" w:rsidR="00024AB7" w:rsidRDefault="00024AB7">
            <w:pPr>
              <w:pStyle w:val="RVfliesstext175fl"/>
            </w:pPr>
          </w:p>
        </w:tc>
      </w:tr>
      <w:tr w:rsidR="00000000" w14:paraId="789014A0" w14:textId="77777777">
        <w:trPr>
          <w:trHeight w:val="66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7B10F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4911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03A88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 xml:space="preserve">Evangelische </w:t>
            </w:r>
            <w:r>
              <w:br/>
              <w:t>Religionslehre - Lehrplan zur Erprobung 08/2007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24215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Nr. 2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0DEED3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RdErl. v. 20.12.2006 - 612-6.08.01.13-39380</w:t>
            </w:r>
          </w:p>
        </w:tc>
      </w:tr>
      <w:tr w:rsidR="00000000" w14:paraId="3C039F3C" w14:textId="77777777">
        <w:trPr>
          <w:trHeight w:val="66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4479E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4912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C5E39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 xml:space="preserve">Katholische </w:t>
            </w:r>
            <w:r>
              <w:br/>
            </w:r>
            <w:r>
              <w:t>Religionslehre - Lehrplan zur Erprobung 08/2007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7AB24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Nr. 3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D5646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RdErl. v. 20.12.2006 - 612-6.08.01.13-39380</w:t>
            </w:r>
          </w:p>
        </w:tc>
      </w:tr>
      <w:tr w:rsidR="00000000" w14:paraId="01DF683A" w14:textId="77777777">
        <w:trPr>
          <w:trHeight w:val="66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09889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4903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E8B483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 - Lehrplan zur Erprobung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1B911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592D9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 xml:space="preserve">RdErl. v. 31.03.2004 </w:t>
            </w:r>
            <w:r>
              <w:br/>
              <w:t>(ABl. NRW. S. 169), BASS 15-32 Nr. 3)</w:t>
            </w:r>
          </w:p>
        </w:tc>
      </w:tr>
      <w:tr w:rsidR="00000000" w14:paraId="0701973D" w14:textId="77777777">
        <w:trPr>
          <w:trHeight w:val="51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E20EE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4951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23C95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Politik/</w:t>
            </w:r>
            <w:r>
              <w:br/>
              <w:t>Geschichte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ADCBF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36333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 Richtlinien, siehe </w:t>
            </w:r>
            <w:r>
              <w:br/>
              <w:t>BASS 15-32 Nr. 51</w:t>
            </w:r>
          </w:p>
        </w:tc>
      </w:tr>
      <w:tr w:rsidR="00000000" w14:paraId="6AF99E1C" w14:textId="77777777">
        <w:trPr>
          <w:trHeight w:val="21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3AE70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4400/1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7F022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Deutsch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3FBFB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6856E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RdErl. v. 21.07.1992</w:t>
            </w:r>
          </w:p>
        </w:tc>
      </w:tr>
      <w:tr w:rsidR="00000000" w14:paraId="4E342A63" w14:textId="77777777">
        <w:trPr>
          <w:trHeight w:val="1000"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37E27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Gleichzeitig tritt zum 31.07.2016 Nummer 4 der Anlage 1, Curriculare Skizzen f</w:t>
            </w:r>
            <w:r>
              <w:t>ü</w:t>
            </w:r>
            <w:r>
              <w:t xml:space="preserve">r die Fachrichtung </w:t>
            </w:r>
            <w:r>
              <w:t>„</w:t>
            </w:r>
            <w:r>
              <w:t>Sozial- und Gesundheitswesen</w:t>
            </w:r>
            <w:r>
              <w:t>“</w:t>
            </w:r>
            <w:r>
              <w:t xml:space="preserve"> des RdErl. v. 22.05.2000 - 634.36-0-3-113/00 - au</w:t>
            </w:r>
            <w:r>
              <w:t>ß</w:t>
            </w:r>
            <w:r>
              <w:t>er Kraft.</w:t>
            </w:r>
          </w:p>
          <w:p w14:paraId="237B59E3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Im Rahmen der BASS-Bereinigung wurde festgestellt, dass die folgenden alten Bestimmungen aus den Jahren 1989 und 1982 aufgehoben werden k</w:t>
            </w:r>
            <w:r>
              <w:t>ö</w:t>
            </w:r>
            <w:r>
              <w:t>nnen, da u.a. die F</w:t>
            </w:r>
            <w:r>
              <w:t>ä</w:t>
            </w:r>
            <w:r>
              <w:t>cher nicht mehr erteilt werden.</w:t>
            </w:r>
          </w:p>
        </w:tc>
      </w:tr>
      <w:tr w:rsidR="00000000" w14:paraId="1ED7A25A" w14:textId="77777777">
        <w:trPr>
          <w:trHeight w:val="21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AF866" w14:textId="77777777" w:rsidR="00024AB7" w:rsidRDefault="00024AB7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83220" w14:textId="77777777" w:rsidR="00024AB7" w:rsidRDefault="00024AB7">
            <w:pPr>
              <w:pStyle w:val="RVfliesstext175fl"/>
              <w:rPr>
                <w:rFonts w:cs="Arial"/>
              </w:rPr>
            </w:pP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7E3FF" w14:textId="77777777" w:rsidR="00024AB7" w:rsidRDefault="00024AB7">
            <w:pPr>
              <w:pStyle w:val="RVfliesstext175fl"/>
              <w:rPr>
                <w:rFonts w:cs="Arial"/>
              </w:rPr>
            </w:pPr>
            <w:r>
              <w:t>BASS 15-34</w:t>
            </w:r>
            <w:r>
              <w:tab/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27678" w14:textId="77777777" w:rsidR="00024AB7" w:rsidRDefault="00024AB7">
            <w:pPr>
              <w:pStyle w:val="RVfliesstext175fl"/>
            </w:pPr>
          </w:p>
        </w:tc>
      </w:tr>
      <w:tr w:rsidR="00000000" w14:paraId="7C310018" w14:textId="77777777">
        <w:trPr>
          <w:trHeight w:val="66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C187B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412F5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Genereller Einf</w:t>
            </w:r>
            <w:r>
              <w:t>ü</w:t>
            </w:r>
            <w:r>
              <w:t>hrungserlass f</w:t>
            </w:r>
            <w:r>
              <w:t>ü</w:t>
            </w:r>
            <w:r>
              <w:t>r alle Vorl</w:t>
            </w:r>
            <w:r>
              <w:t>ä</w:t>
            </w:r>
            <w:r>
              <w:t>ufigen Richtlinien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8068A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Nr. 500.1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BFA530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RdErl. v. 13.06.1989 (GABl. NW. S. 338)</w:t>
            </w:r>
          </w:p>
        </w:tc>
      </w:tr>
      <w:tr w:rsidR="00000000" w14:paraId="2D2DB50F" w14:textId="77777777">
        <w:trPr>
          <w:trHeight w:val="66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D9ADE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4413/1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B241F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Spezielle Betriebswirtschaftslehre - Au</w:t>
            </w:r>
            <w:r>
              <w:t>ß</w:t>
            </w:r>
            <w:r>
              <w:t>enhandelsbetriebslehre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57B45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Nr. 513.1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7073E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RdErl. v. 13.06.1989 (GABl. NW. S. 338)</w:t>
            </w:r>
          </w:p>
        </w:tc>
      </w:tr>
      <w:tr w:rsidR="00000000" w14:paraId="0A0176FF" w14:textId="77777777">
        <w:trPr>
          <w:trHeight w:val="36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7CAA1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4414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55595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Wirtschaftsgeographie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11FD4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Nr. 514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ED4AB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RdErl. v. 13.06.1989 (GABl. NW. S. 338)</w:t>
            </w:r>
          </w:p>
        </w:tc>
      </w:tr>
      <w:tr w:rsidR="00000000" w14:paraId="7F4BEB72" w14:textId="77777777">
        <w:trPr>
          <w:trHeight w:val="36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EC410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4415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49932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Kurzschrift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A5BE8C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Nr. 515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BE138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RdErl. v. 13.06.1989 (GABl. NW. S. 338)</w:t>
            </w:r>
          </w:p>
        </w:tc>
      </w:tr>
      <w:tr w:rsidR="00000000" w14:paraId="4839212A" w14:textId="77777777">
        <w:trPr>
          <w:trHeight w:val="51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466E8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4452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C9ABD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Fachrichtung Elektrotechnik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910F0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Nr. 552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B9D95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 xml:space="preserve">Richtlinien, </w:t>
            </w:r>
            <w:r>
              <w:br/>
            </w:r>
            <w:r>
              <w:t>RdErl. v. 07.05.1982 (GABl. NW. S. 222)</w:t>
            </w:r>
          </w:p>
        </w:tc>
      </w:tr>
      <w:tr w:rsidR="00000000" w14:paraId="4703EAD3" w14:textId="77777777">
        <w:trPr>
          <w:trHeight w:val="510"/>
        </w:trPr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A1F66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4453</w:t>
            </w:r>
          </w:p>
        </w:tc>
        <w:tc>
          <w:tcPr>
            <w:tcW w:w="1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36F69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Fachrichtung Pr</w:t>
            </w:r>
            <w:r>
              <w:t>ä</w:t>
            </w:r>
            <w:r>
              <w:t>parationstechnik</w:t>
            </w:r>
          </w:p>
        </w:tc>
        <w:tc>
          <w:tcPr>
            <w:tcW w:w="1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5E371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>Nr. 553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326CA" w14:textId="77777777" w:rsidR="00024AB7" w:rsidRDefault="00024AB7">
            <w:pPr>
              <w:pStyle w:val="RVfliesstext175nl"/>
              <w:rPr>
                <w:rFonts w:cs="Calibri"/>
              </w:rPr>
            </w:pPr>
            <w:r>
              <w:t xml:space="preserve">Richtlinien, </w:t>
            </w:r>
            <w:r>
              <w:br/>
              <w:t>RdErl. v. 07.05.1982 (GABl. NW. S. 222)</w:t>
            </w:r>
          </w:p>
        </w:tc>
      </w:tr>
      <w:tr w:rsidR="00000000" w14:paraId="4FC6A720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C547984" w14:textId="77777777" w:rsidR="00024AB7" w:rsidRDefault="00024AB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Aufzuhebende Vorschriften 15-37/15-34</w:t>
            </w:r>
          </w:p>
        </w:tc>
      </w:tr>
    </w:tbl>
    <w:p w14:paraId="13065F4E" w14:textId="77777777" w:rsidR="00024AB7" w:rsidRDefault="00024AB7">
      <w:pPr>
        <w:pStyle w:val="RVfliesstext175nb"/>
        <w:rPr>
          <w:rFonts w:cs="Arial"/>
        </w:rPr>
      </w:pPr>
    </w:p>
    <w:p w14:paraId="7682DD4B" w14:textId="77777777" w:rsidR="00024AB7" w:rsidRDefault="00024AB7">
      <w:pPr>
        <w:pStyle w:val="RVfliesstext175nb"/>
        <w:rPr>
          <w:rFonts w:cs="Arial"/>
        </w:rPr>
      </w:pPr>
      <w:r>
        <w:t>ABl. NRW. 04/2016 S. 41</w:t>
      </w:r>
    </w:p>
    <w:p w14:paraId="15707BA9" w14:textId="77777777" w:rsidR="00024AB7" w:rsidRDefault="00024AB7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C637" w14:textId="77777777" w:rsidR="00024AB7" w:rsidRDefault="00024AB7">
      <w:r>
        <w:separator/>
      </w:r>
    </w:p>
  </w:endnote>
  <w:endnote w:type="continuationSeparator" w:id="0">
    <w:p w14:paraId="0B502EAE" w14:textId="77777777" w:rsidR="00024AB7" w:rsidRDefault="000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2BF8" w14:textId="77777777" w:rsidR="00024AB7" w:rsidRDefault="00024AB7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6487" w14:textId="77777777" w:rsidR="00024AB7" w:rsidRDefault="00024AB7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8145" w14:textId="77777777" w:rsidR="00024AB7" w:rsidRDefault="00024AB7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53C8" w14:textId="77777777" w:rsidR="00024AB7" w:rsidRDefault="00024AB7">
      <w:r>
        <w:separator/>
      </w:r>
    </w:p>
  </w:footnote>
  <w:footnote w:type="continuationSeparator" w:id="0">
    <w:p w14:paraId="7FFD82A6" w14:textId="77777777" w:rsidR="00024AB7" w:rsidRDefault="0002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654D"/>
    <w:rsid w:val="00024AB7"/>
    <w:rsid w:val="0065654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C281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