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2A386" w14:textId="77777777" w:rsidR="00612342" w:rsidRDefault="00612342">
      <w:pPr>
        <w:pStyle w:val="BASS-Nr-ABl"/>
        <w:widowControl/>
        <w:rPr>
          <w:rFonts w:cs="Arial"/>
        </w:rPr>
      </w:pPr>
      <w:r>
        <w:t>Zu BASS 21-22 Nr. 22</w:t>
      </w:r>
    </w:p>
    <w:p w14:paraId="0408254C" w14:textId="77777777" w:rsidR="00612342" w:rsidRDefault="00612342">
      <w:pPr>
        <w:pStyle w:val="RVueberschrift1100fz"/>
        <w:keepNext/>
        <w:keepLines/>
      </w:pPr>
      <w:r>
        <w:rPr>
          <w:rFonts w:cs="Calibri"/>
        </w:rPr>
        <w:t>Verg</w:t>
      </w:r>
      <w:r>
        <w:rPr>
          <w:rFonts w:cs="Calibri"/>
        </w:rPr>
        <w:t>ü</w:t>
      </w:r>
      <w:r>
        <w:rPr>
          <w:rFonts w:cs="Calibri"/>
        </w:rPr>
        <w:t xml:space="preserve">tung der Mehrarbeit und </w:t>
      </w:r>
      <w:r>
        <w:rPr>
          <w:rFonts w:cs="Calibri"/>
        </w:rPr>
        <w:br/>
        <w:t xml:space="preserve"> des nebenamtlichen Unterrichts </w:t>
      </w:r>
      <w:r>
        <w:rPr>
          <w:rFonts w:cs="Calibri"/>
        </w:rPr>
        <w:br/>
        <w:t xml:space="preserve">im Schuldienst; </w:t>
      </w:r>
      <w:r>
        <w:rPr>
          <w:rFonts w:cs="Calibri"/>
        </w:rPr>
        <w:br/>
        <w:t>Anpassung der Verg</w:t>
      </w:r>
      <w:r>
        <w:rPr>
          <w:rFonts w:cs="Calibri"/>
        </w:rPr>
        <w:t>ü</w:t>
      </w:r>
      <w:r>
        <w:rPr>
          <w:rFonts w:cs="Calibri"/>
        </w:rPr>
        <w:t>tungss</w:t>
      </w:r>
      <w:r>
        <w:rPr>
          <w:rFonts w:cs="Calibri"/>
        </w:rPr>
        <w:t>ä</w:t>
      </w:r>
      <w:r>
        <w:rPr>
          <w:rFonts w:cs="Calibri"/>
        </w:rPr>
        <w:t>tze</w:t>
      </w:r>
    </w:p>
    <w:p w14:paraId="478B9160" w14:textId="77777777" w:rsidR="00612342" w:rsidRDefault="00612342">
      <w:pPr>
        <w:pStyle w:val="RVueberschrift285nz"/>
        <w:keepNext/>
        <w:widowControl/>
        <w:rPr>
          <w:rFonts w:cs="Arial"/>
        </w:rPr>
      </w:pPr>
      <w:r>
        <w:rPr>
          <w:rStyle w:val="mager"/>
        </w:rPr>
        <w:t>RdErl. d. Ministeriums f</w:t>
      </w:r>
      <w:r>
        <w:rPr>
          <w:rStyle w:val="mager"/>
        </w:rPr>
        <w:t>ü</w:t>
      </w:r>
      <w:r>
        <w:rPr>
          <w:rStyle w:val="mager"/>
        </w:rPr>
        <w:t xml:space="preserve">r Schule und Weiterbildung </w:t>
      </w:r>
      <w:r>
        <w:rPr>
          <w:rStyle w:val="mager"/>
        </w:rPr>
        <w:br/>
        <w:t xml:space="preserve">v. 26.01.2016 </w:t>
      </w:r>
      <w:r>
        <w:rPr>
          <w:rStyle w:val="mager"/>
        </w:rPr>
        <w:t>–</w:t>
      </w:r>
      <w:r>
        <w:rPr>
          <w:rStyle w:val="mager"/>
        </w:rPr>
        <w:t xml:space="preserve"> 214-1.19-04-1131</w:t>
      </w:r>
    </w:p>
    <w:p w14:paraId="5054F5A0" w14:textId="77777777" w:rsidR="00612342" w:rsidRDefault="00612342">
      <w:pPr>
        <w:pStyle w:val="RVfliesstext175fl"/>
      </w:pPr>
      <w:r>
        <w:rPr>
          <w:rFonts w:cs="Calibri"/>
        </w:rPr>
        <w:t>Bezug:</w:t>
      </w:r>
    </w:p>
    <w:p w14:paraId="665FEE96" w14:textId="77777777" w:rsidR="00612342" w:rsidRDefault="00612342">
      <w:pPr>
        <w:pStyle w:val="RVfliesstext175nl"/>
        <w:rPr>
          <w:rFonts w:cs="Arial"/>
        </w:rPr>
      </w:pPr>
      <w:r>
        <w:t>RdErl. d. Kultusministeriums v. 22. 8. 1980 (BASS 21-22 Nr. 22)</w:t>
      </w:r>
    </w:p>
    <w:p w14:paraId="0950ED2D" w14:textId="77777777" w:rsidR="00612342" w:rsidRDefault="00612342">
      <w:pPr>
        <w:pStyle w:val="RVfliesstext175nb"/>
      </w:pPr>
      <w:r>
        <w:rPr>
          <w:rFonts w:cs="Calibri"/>
        </w:rPr>
        <w:t>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4 des Besoldungs- und Versorgungsanpassungsgesetzes 2015/ 2016 Nordrhein-Westfalen vom 8. Dezember 2015 (GV. NRW. S. 836) werden die Stundens</w:t>
      </w:r>
      <w:r>
        <w:rPr>
          <w:rFonts w:cs="Calibri"/>
        </w:rPr>
        <w:t>ä</w:t>
      </w:r>
      <w:r>
        <w:rPr>
          <w:rFonts w:cs="Calibri"/>
        </w:rPr>
        <w:t>tze f</w:t>
      </w:r>
      <w:r>
        <w:rPr>
          <w:rFonts w:cs="Calibri"/>
        </w:rPr>
        <w:t>ü</w:t>
      </w:r>
      <w:r>
        <w:rPr>
          <w:rFonts w:cs="Calibri"/>
        </w:rPr>
        <w:t>r die Verg</w:t>
      </w:r>
      <w:r>
        <w:rPr>
          <w:rFonts w:cs="Calibri"/>
        </w:rPr>
        <w:t>ü</w:t>
      </w:r>
      <w:r>
        <w:rPr>
          <w:rFonts w:cs="Calibri"/>
        </w:rPr>
        <w:t>tung von Mehrarbeit erh</w:t>
      </w:r>
      <w:r>
        <w:rPr>
          <w:rFonts w:cs="Calibri"/>
        </w:rPr>
        <w:t>ö</w:t>
      </w:r>
      <w:r>
        <w:rPr>
          <w:rFonts w:cs="Calibri"/>
        </w:rPr>
        <w:t>ht.</w:t>
      </w:r>
    </w:p>
    <w:p w14:paraId="00A7946B" w14:textId="77777777" w:rsidR="00612342" w:rsidRDefault="00612342">
      <w:pPr>
        <w:pStyle w:val="RVfliesstext175nl"/>
        <w:rPr>
          <w:rFonts w:cs="Arial"/>
        </w:rPr>
      </w:pPr>
      <w:r>
        <w:t>Ab 01.06.2015 gelten folgende Mehrarbeitsverg</w:t>
      </w:r>
      <w:r>
        <w:t>ü</w:t>
      </w:r>
      <w:r>
        <w:t>tungss</w:t>
      </w:r>
      <w:r>
        <w:t>ä</w:t>
      </w:r>
      <w:r>
        <w:t>tze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462"/>
        <w:gridCol w:w="2463"/>
      </w:tblGrid>
      <w:tr w:rsidR="00000000" w14:paraId="33F8EF24" w14:textId="77777777"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581C5" w14:textId="77777777" w:rsidR="00612342" w:rsidRDefault="00612342">
            <w:pPr>
              <w:pStyle w:val="RVtabelle75fz"/>
              <w:widowControl/>
            </w:pPr>
            <w:r>
              <w:rPr>
                <w:rStyle w:val="hf"/>
                <w:rFonts w:cs="Calibri"/>
                <w:b/>
                <w:sz w:val="15"/>
                <w:lang w:val="de-DE"/>
              </w:rPr>
              <w:t xml:space="preserve">Bisheriger </w:t>
            </w:r>
            <w:r>
              <w:rPr>
                <w:rStyle w:val="hf"/>
                <w:rFonts w:cs="Calibri"/>
                <w:b/>
                <w:sz w:val="15"/>
                <w:lang w:val="de-DE"/>
              </w:rPr>
              <w:br/>
              <w:t>Verg</w:t>
            </w:r>
            <w:r>
              <w:rPr>
                <w:rStyle w:val="hf"/>
                <w:rFonts w:cs="Calibri"/>
                <w:b/>
                <w:sz w:val="15"/>
                <w:lang w:val="de-DE"/>
              </w:rPr>
              <w:t>ü</w:t>
            </w:r>
            <w:r>
              <w:rPr>
                <w:rStyle w:val="hf"/>
                <w:rFonts w:cs="Calibri"/>
                <w:b/>
                <w:sz w:val="15"/>
                <w:lang w:val="de-DE"/>
              </w:rPr>
              <w:t>tungssatz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0458C" w14:textId="77777777" w:rsidR="00612342" w:rsidRDefault="00612342">
            <w:pPr>
              <w:pStyle w:val="RVtabelle75fz"/>
              <w:widowControl/>
            </w:pPr>
            <w:r>
              <w:rPr>
                <w:rStyle w:val="hf"/>
                <w:rFonts w:cs="Calibri"/>
                <w:b/>
                <w:sz w:val="15"/>
                <w:lang w:val="de-DE"/>
              </w:rPr>
              <w:t xml:space="preserve">Neuer </w:t>
            </w:r>
            <w:r>
              <w:rPr>
                <w:rStyle w:val="hf"/>
                <w:rFonts w:cs="Calibri"/>
                <w:b/>
                <w:sz w:val="15"/>
                <w:lang w:val="de-DE"/>
              </w:rPr>
              <w:br/>
              <w:t>Verg</w:t>
            </w:r>
            <w:r>
              <w:rPr>
                <w:rStyle w:val="hf"/>
                <w:rFonts w:cs="Calibri"/>
                <w:b/>
                <w:sz w:val="15"/>
                <w:lang w:val="de-DE"/>
              </w:rPr>
              <w:t>ü</w:t>
            </w:r>
            <w:r>
              <w:rPr>
                <w:rStyle w:val="hf"/>
                <w:rFonts w:cs="Calibri"/>
                <w:b/>
                <w:sz w:val="15"/>
                <w:lang w:val="de-DE"/>
              </w:rPr>
              <w:t>tungssatz</w:t>
            </w:r>
          </w:p>
        </w:tc>
      </w:tr>
      <w:tr w:rsidR="00000000" w14:paraId="239609B9" w14:textId="77777777"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B0567" w14:textId="77777777" w:rsidR="00612342" w:rsidRDefault="00612342">
            <w:pPr>
              <w:pStyle w:val="RVtabelle75nz"/>
              <w:widowControl/>
            </w:pPr>
            <w:r>
              <w:rPr>
                <w:rFonts w:cs="Calibri"/>
              </w:rPr>
              <w:t xml:space="preserve">13,80 </w:t>
            </w:r>
            <w:r>
              <w:rPr>
                <w:rFonts w:cs="Calibri"/>
              </w:rPr>
              <w:t>€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B2BA5" w14:textId="77777777" w:rsidR="00612342" w:rsidRDefault="00612342">
            <w:pPr>
              <w:pStyle w:val="RVtabelle75nz"/>
              <w:widowControl/>
            </w:pPr>
            <w:r>
              <w:rPr>
                <w:rFonts w:cs="Calibri"/>
              </w:rPr>
              <w:t xml:space="preserve">14,06 </w:t>
            </w:r>
            <w:r>
              <w:rPr>
                <w:rFonts w:cs="Calibri"/>
              </w:rPr>
              <w:t>€</w:t>
            </w:r>
          </w:p>
        </w:tc>
      </w:tr>
      <w:tr w:rsidR="00000000" w14:paraId="0B44CA65" w14:textId="77777777"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FBB33" w14:textId="77777777" w:rsidR="00612342" w:rsidRDefault="00612342">
            <w:pPr>
              <w:pStyle w:val="RVtabelle75nz"/>
              <w:widowControl/>
            </w:pPr>
            <w:r>
              <w:rPr>
                <w:rFonts w:cs="Calibri"/>
              </w:rPr>
              <w:t xml:space="preserve">17,61 </w:t>
            </w:r>
            <w:r>
              <w:rPr>
                <w:rFonts w:cs="Calibri"/>
              </w:rPr>
              <w:t>€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D67D2" w14:textId="77777777" w:rsidR="00612342" w:rsidRDefault="00612342">
            <w:pPr>
              <w:pStyle w:val="RVtabelle75nz"/>
              <w:widowControl/>
            </w:pPr>
            <w:r>
              <w:rPr>
                <w:rFonts w:cs="Calibri"/>
              </w:rPr>
              <w:t xml:space="preserve">17,94 </w:t>
            </w:r>
            <w:r>
              <w:rPr>
                <w:rFonts w:cs="Calibri"/>
              </w:rPr>
              <w:t>€</w:t>
            </w:r>
          </w:p>
        </w:tc>
      </w:tr>
      <w:tr w:rsidR="00000000" w14:paraId="783D2922" w14:textId="77777777"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535C4" w14:textId="77777777" w:rsidR="00612342" w:rsidRDefault="00612342">
            <w:pPr>
              <w:pStyle w:val="RVtabelle75nz"/>
              <w:widowControl/>
            </w:pPr>
            <w:r>
              <w:rPr>
                <w:rFonts w:cs="Calibri"/>
              </w:rPr>
              <w:t xml:space="preserve">21,84 </w:t>
            </w:r>
            <w:r>
              <w:rPr>
                <w:rFonts w:cs="Calibri"/>
              </w:rPr>
              <w:t>€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C9F6E" w14:textId="77777777" w:rsidR="00612342" w:rsidRDefault="00612342">
            <w:pPr>
              <w:pStyle w:val="RVtabelle75nz"/>
              <w:widowControl/>
            </w:pPr>
            <w:r>
              <w:rPr>
                <w:rFonts w:cs="Calibri"/>
              </w:rPr>
              <w:t xml:space="preserve">22,25 </w:t>
            </w:r>
            <w:r>
              <w:rPr>
                <w:rFonts w:cs="Calibri"/>
              </w:rPr>
              <w:t>€</w:t>
            </w:r>
          </w:p>
        </w:tc>
      </w:tr>
      <w:tr w:rsidR="00000000" w14:paraId="34FB7592" w14:textId="77777777"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FE606" w14:textId="77777777" w:rsidR="00612342" w:rsidRDefault="00612342">
            <w:pPr>
              <w:pStyle w:val="RVtabelle75nz"/>
              <w:widowControl/>
            </w:pPr>
            <w:r>
              <w:rPr>
                <w:rFonts w:cs="Calibri"/>
              </w:rPr>
              <w:t xml:space="preserve">25,92 </w:t>
            </w:r>
            <w:r>
              <w:rPr>
                <w:rFonts w:cs="Calibri"/>
              </w:rPr>
              <w:t>€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86AF1" w14:textId="77777777" w:rsidR="00612342" w:rsidRDefault="00612342">
            <w:pPr>
              <w:pStyle w:val="RVtabelle75nz"/>
              <w:widowControl/>
            </w:pPr>
            <w:r>
              <w:rPr>
                <w:rFonts w:cs="Calibri"/>
              </w:rPr>
              <w:t xml:space="preserve">26,41 </w:t>
            </w:r>
            <w:r>
              <w:rPr>
                <w:rFonts w:cs="Calibri"/>
              </w:rPr>
              <w:t>€</w:t>
            </w:r>
          </w:p>
        </w:tc>
      </w:tr>
      <w:tr w:rsidR="00000000" w14:paraId="6B24C036" w14:textId="77777777"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A2999" w14:textId="77777777" w:rsidR="00612342" w:rsidRDefault="00612342">
            <w:pPr>
              <w:pStyle w:val="RVtabelle75nz"/>
              <w:widowControl/>
            </w:pPr>
            <w:r>
              <w:rPr>
                <w:rFonts w:cs="Calibri"/>
              </w:rPr>
              <w:t xml:space="preserve">30,29 </w:t>
            </w:r>
            <w:r>
              <w:rPr>
                <w:rFonts w:cs="Calibri"/>
              </w:rPr>
              <w:t>€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A97F8" w14:textId="77777777" w:rsidR="00612342" w:rsidRDefault="00612342">
            <w:pPr>
              <w:pStyle w:val="RVtabelle75nz"/>
              <w:widowControl/>
            </w:pPr>
            <w:r>
              <w:rPr>
                <w:rFonts w:cs="Calibri"/>
              </w:rPr>
              <w:t xml:space="preserve">30,87 </w:t>
            </w:r>
            <w:r>
              <w:rPr>
                <w:rFonts w:cs="Calibri"/>
              </w:rPr>
              <w:t>€</w:t>
            </w:r>
          </w:p>
        </w:tc>
      </w:tr>
    </w:tbl>
    <w:p w14:paraId="7BEEBD84" w14:textId="77777777" w:rsidR="00612342" w:rsidRDefault="00612342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1CE9" w14:textId="77777777" w:rsidR="00612342" w:rsidRDefault="00612342">
      <w:r>
        <w:separator/>
      </w:r>
    </w:p>
  </w:endnote>
  <w:endnote w:type="continuationSeparator" w:id="0">
    <w:p w14:paraId="6F115C9C" w14:textId="77777777" w:rsidR="00612342" w:rsidRDefault="0061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029E" w14:textId="77777777" w:rsidR="00612342" w:rsidRDefault="00612342">
    <w:pPr>
      <w:widowControl/>
      <w:tabs>
        <w:tab w:val="left" w:pos="4989"/>
        <w:tab w:val="left" w:pos="9978"/>
      </w:tabs>
      <w:spacing w:before="10" w:after="10" w:line="40" w:lineRule="exact"/>
      <w:ind w:left="1" w:hanging="1"/>
      <w:jc w:val="center"/>
    </w:pPr>
    <w:r>
      <w:rPr>
        <w:rFonts w:cs="Calibri"/>
      </w:rPr>
      <w:t>©</w:t>
    </w:r>
    <w:r>
      <w:rPr>
        <w:rFonts w:cs="Calibri"/>
      </w:rPr>
      <w:t xml:space="preserve"> Ritterbach Verlag</w:t>
    </w:r>
    <w:r>
      <w:rPr>
        <w:rFonts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4DB35" w14:textId="77777777" w:rsidR="00612342" w:rsidRDefault="0061234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2271E84" w14:textId="77777777" w:rsidR="00612342" w:rsidRDefault="0061234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03920"/>
    <w:rsid w:val="00303920"/>
    <w:rsid w:val="00612342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6411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2024-09-10T02:38:00Z</dcterms:created>
  <dcterms:modified xsi:type="dcterms:W3CDTF">2024-09-10T02:38:00Z</dcterms:modified>
</cp:coreProperties>
</file>