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68185" w14:textId="77777777" w:rsidR="000F0E6B" w:rsidRDefault="000F0E6B">
      <w:pPr>
        <w:pStyle w:val="BASS-Nr-ABl"/>
        <w:widowControl/>
      </w:pPr>
      <w:r>
        <w:rPr>
          <w:rFonts w:cs="Arial"/>
        </w:rPr>
        <w:t>Zu BASS 15-33</w:t>
      </w:r>
    </w:p>
    <w:p w14:paraId="6B23B81C" w14:textId="77777777" w:rsidR="000F0E6B" w:rsidRDefault="000F0E6B">
      <w:pPr>
        <w:pStyle w:val="Bass-dcber"/>
        <w:widowControl/>
        <w:rPr>
          <w:rFonts w:cs="Calibri"/>
        </w:rPr>
      </w:pPr>
      <w:r>
        <w:t xml:space="preserve">Sekundarstufe II - Berufskolleg; </w:t>
      </w:r>
      <w:r>
        <w:br/>
        <w:t xml:space="preserve">Fachklassen des dualen Systems der Berufsausbildung; neu geordnete Berufe </w:t>
      </w:r>
      <w:r>
        <w:br/>
        <w:t>f</w:t>
      </w:r>
      <w:r>
        <w:t>ü</w:t>
      </w:r>
      <w:r>
        <w:t xml:space="preserve">r die Fachklassen des dualen Systems </w:t>
      </w:r>
      <w:r>
        <w:br/>
      </w:r>
      <w:r>
        <w:t xml:space="preserve">der Berufsausbildung (Anlage A APO-BK); </w:t>
      </w:r>
      <w:r>
        <w:br/>
        <w:t>Vorl</w:t>
      </w:r>
      <w:r>
        <w:t>ä</w:t>
      </w:r>
      <w:r>
        <w:t>ufige Bildungspl</w:t>
      </w:r>
      <w:r>
        <w:t>ä</w:t>
      </w:r>
      <w:r>
        <w:t>ne</w:t>
      </w:r>
    </w:p>
    <w:p w14:paraId="545B007C" w14:textId="77777777" w:rsidR="000F0E6B" w:rsidRDefault="000F0E6B">
      <w:pPr>
        <w:pStyle w:val="Ueberschriftmittigmager75PAbstandunten2P"/>
        <w:keepNext/>
        <w:widowControl/>
      </w:pPr>
      <w:r>
        <w:rPr>
          <w:rStyle w:val="mager"/>
        </w:rPr>
        <w:t>RdErl. d. Ministeriums f</w:t>
      </w:r>
      <w:r>
        <w:rPr>
          <w:rStyle w:val="mager"/>
        </w:rPr>
        <w:t>ü</w:t>
      </w:r>
      <w:r>
        <w:rPr>
          <w:rStyle w:val="mager"/>
        </w:rPr>
        <w:t xml:space="preserve">r Schule und Weiterbildung </w:t>
      </w:r>
      <w:r>
        <w:rPr>
          <w:rStyle w:val="mager"/>
        </w:rPr>
        <w:br/>
        <w:t>v. 13.08.2015 - 313.08.01.01-127480</w:t>
      </w:r>
    </w:p>
    <w:p w14:paraId="422E67B1" w14:textId="77777777" w:rsidR="000F0E6B" w:rsidRDefault="000F0E6B">
      <w:pPr>
        <w:pStyle w:val="Fliedftext"/>
        <w:rPr>
          <w:rFonts w:cs="Calibri"/>
        </w:rPr>
      </w:pPr>
      <w:r>
        <w:t>Unter verantwortlicher Leitung des Ministeriums f</w:t>
      </w:r>
      <w:r>
        <w:t>ü</w:t>
      </w:r>
      <w:r>
        <w:t>r Schule und Weiterbildung und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und der Oberen Schulaufsicht wurden die neuen Bildungspl</w:t>
      </w:r>
      <w:r>
        <w:t>ä</w:t>
      </w:r>
      <w:r>
        <w:t>ne f</w:t>
      </w:r>
      <w:r>
        <w:t>ü</w:t>
      </w:r>
      <w:r>
        <w:t>r die nachfolgenden neu geordneten Berufe fertiggestellt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023"/>
        <w:gridCol w:w="3902"/>
      </w:tblGrid>
      <w:tr w:rsidR="00000000" w14:paraId="3431AA92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CD88E" w14:textId="77777777" w:rsidR="000F0E6B" w:rsidRDefault="000F0E6B">
            <w:pPr>
              <w:pStyle w:val="Fliedftext"/>
              <w:rPr>
                <w:rFonts w:cs="Calibri"/>
              </w:rPr>
            </w:pPr>
            <w:r>
              <w:t>Heft 4130</w:t>
            </w:r>
          </w:p>
        </w:tc>
        <w:tc>
          <w:tcPr>
            <w:tcW w:w="38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C7E99" w14:textId="77777777" w:rsidR="000F0E6B" w:rsidRDefault="000F0E6B">
            <w:pPr>
              <w:pStyle w:val="Fliedftext"/>
              <w:jc w:val="left"/>
              <w:rPr>
                <w:rFonts w:cs="Calibri"/>
              </w:rPr>
            </w:pPr>
            <w:r>
              <w:t xml:space="preserve">Betonfertigteilbauerin/Betonfertigteilbauer </w:t>
            </w:r>
            <w:r>
              <w:br/>
              <w:t>Werksteinherstellerin/Werksteinhersteller</w:t>
            </w:r>
          </w:p>
        </w:tc>
      </w:tr>
      <w:tr w:rsidR="00000000" w14:paraId="349B3DBD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96799" w14:textId="77777777" w:rsidR="000F0E6B" w:rsidRDefault="000F0E6B">
            <w:pPr>
              <w:pStyle w:val="Fliedftext"/>
              <w:rPr>
                <w:rFonts w:cs="Calibri"/>
              </w:rPr>
            </w:pPr>
            <w:r>
              <w:t>Heft 4241</w:t>
            </w:r>
          </w:p>
        </w:tc>
        <w:tc>
          <w:tcPr>
            <w:tcW w:w="38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83A24" w14:textId="77777777" w:rsidR="000F0E6B" w:rsidRDefault="000F0E6B">
            <w:pPr>
              <w:pStyle w:val="Fliedftext"/>
              <w:rPr>
                <w:rFonts w:cs="Calibri"/>
              </w:rPr>
            </w:pPr>
            <w:r>
              <w:t>Orthop</w:t>
            </w:r>
            <w:r>
              <w:t>ä</w:t>
            </w:r>
            <w:r>
              <w:t>dieschuhmacherin/Orthop</w:t>
            </w:r>
            <w:r>
              <w:t>ä</w:t>
            </w:r>
            <w:r>
              <w:t>dieschuhmacher</w:t>
            </w:r>
          </w:p>
        </w:tc>
      </w:tr>
    </w:tbl>
    <w:p w14:paraId="429C3A27" w14:textId="77777777" w:rsidR="000F0E6B" w:rsidRDefault="000F0E6B">
      <w:pPr>
        <w:pStyle w:val="Fliedftext"/>
        <w:rPr>
          <w:rFonts w:cs="Calibri"/>
        </w:rPr>
      </w:pPr>
      <w:r>
        <w:t>Die vorgenannten Bildungspl</w:t>
      </w:r>
      <w:r>
        <w:t>ä</w:t>
      </w:r>
      <w:r>
        <w:t>ne werden hiermit gem</w:t>
      </w:r>
      <w:r>
        <w:t>äß</w:t>
      </w:r>
      <w:r>
        <w:t xml:space="preserve"> </w:t>
      </w:r>
      <w:r>
        <w:t>§</w:t>
      </w:r>
      <w:r>
        <w:t xml:space="preserve"> 6 i.V.m. </w:t>
      </w:r>
      <w:r>
        <w:t>§</w:t>
      </w:r>
      <w:r>
        <w:t xml:space="preserve"> 29 SchulG (BASS 1-1) festgesetzt. Sie treten r</w:t>
      </w:r>
      <w:r>
        <w:t>ü</w:t>
      </w:r>
      <w:r>
        <w:t>ckwirkend zum 01.08.2015 zur Erprobung in Kraft.</w:t>
      </w:r>
    </w:p>
    <w:p w14:paraId="7E6FB05F" w14:textId="77777777" w:rsidR="000F0E6B" w:rsidRDefault="000F0E6B">
      <w:pPr>
        <w:pStyle w:val="Fliedftext"/>
        <w:rPr>
          <w:rFonts w:cs="Calibri"/>
        </w:rPr>
      </w:pPr>
      <w:r>
        <w:t>Die Bildungspl</w:t>
      </w:r>
      <w:r>
        <w:t>ä</w:t>
      </w:r>
      <w:r>
        <w:t>ne werden im Bildungsportal zur Verf</w:t>
      </w:r>
      <w:r>
        <w:t>ü</w:t>
      </w:r>
      <w:r>
        <w:t>gung gestellt (http://www.berufsbildung.nrw.de/cms/lehrplaene-und-richtlinien/berufsschule/).</w:t>
      </w:r>
    </w:p>
    <w:p w14:paraId="1DCE3449" w14:textId="77777777" w:rsidR="000F0E6B" w:rsidRDefault="000F0E6B">
      <w:pPr>
        <w:pStyle w:val="Fliedftext"/>
        <w:rPr>
          <w:rFonts w:cs="Calibri"/>
        </w:rPr>
      </w:pPr>
      <w:r>
        <w:t>Gleichzeitig werden die nachstehend aufgef</w:t>
      </w:r>
      <w:r>
        <w:t>ü</w:t>
      </w:r>
      <w:r>
        <w:t>hrten Lehrpl</w:t>
      </w:r>
      <w:r>
        <w:t>ä</w:t>
      </w:r>
      <w:r>
        <w:t xml:space="preserve">ne aufgehoben.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718"/>
        <w:gridCol w:w="2245"/>
        <w:gridCol w:w="1962"/>
      </w:tblGrid>
      <w:tr w:rsidR="00000000" w14:paraId="2179695F" w14:textId="77777777">
        <w:tc>
          <w:tcPr>
            <w:tcW w:w="70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88D18" w14:textId="77777777" w:rsidR="000F0E6B" w:rsidRDefault="000F0E6B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Heft Nr.</w:t>
            </w:r>
          </w:p>
        </w:tc>
        <w:tc>
          <w:tcPr>
            <w:tcW w:w="221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98A83" w14:textId="77777777" w:rsidR="000F0E6B" w:rsidRDefault="000F0E6B">
            <w:pPr>
              <w:pStyle w:val="Fliedftext"/>
              <w:jc w:val="left"/>
              <w:rPr>
                <w:rFonts w:cs="Calibri"/>
              </w:rPr>
            </w:pPr>
            <w:r>
              <w:rPr>
                <w:b/>
              </w:rPr>
              <w:t>Bereich/Fach</w:t>
            </w:r>
          </w:p>
        </w:tc>
        <w:tc>
          <w:tcPr>
            <w:tcW w:w="193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3B7A8" w14:textId="77777777" w:rsidR="000F0E6B" w:rsidRDefault="000F0E6B">
            <w:pPr>
              <w:pStyle w:val="Fliedftext"/>
              <w:jc w:val="left"/>
              <w:rPr>
                <w:rFonts w:cs="Calibri"/>
              </w:rPr>
            </w:pPr>
            <w:r>
              <w:rPr>
                <w:b/>
              </w:rPr>
              <w:t>Fundstelle</w:t>
            </w:r>
          </w:p>
        </w:tc>
      </w:tr>
      <w:tr w:rsidR="00000000" w14:paraId="73B4F518" w14:textId="77777777">
        <w:tc>
          <w:tcPr>
            <w:tcW w:w="7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C23F9" w14:textId="77777777" w:rsidR="000F0E6B" w:rsidRDefault="000F0E6B">
            <w:pPr>
              <w:pStyle w:val="Fliedftext"/>
              <w:rPr>
                <w:rFonts w:cs="Calibri"/>
              </w:rPr>
            </w:pPr>
            <w:r>
              <w:t>4130</w:t>
            </w:r>
          </w:p>
        </w:tc>
        <w:tc>
          <w:tcPr>
            <w:tcW w:w="22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CE5B8" w14:textId="77777777" w:rsidR="000F0E6B" w:rsidRDefault="000F0E6B">
            <w:pPr>
              <w:pStyle w:val="Fliedftext"/>
              <w:jc w:val="left"/>
              <w:rPr>
                <w:rFonts w:cs="Calibri"/>
              </w:rPr>
            </w:pPr>
            <w:r>
              <w:t xml:space="preserve">Betonstein- und </w:t>
            </w:r>
            <w:r>
              <w:br/>
              <w:t>Terrazzoherstellerin/</w:t>
            </w:r>
            <w:r>
              <w:br/>
              <w:t xml:space="preserve">Betonstein- und </w:t>
            </w:r>
            <w:r>
              <w:br/>
              <w:t>Terrazzohersteller,</w:t>
            </w:r>
            <w:r>
              <w:br/>
              <w:t>Betonfertigteilbauerin/</w:t>
            </w:r>
            <w:r>
              <w:br/>
              <w:t>Betonfertigteilbauer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58AA7" w14:textId="77777777" w:rsidR="000F0E6B" w:rsidRDefault="000F0E6B">
            <w:pPr>
              <w:pStyle w:val="Fliedftext"/>
              <w:rPr>
                <w:rFonts w:cs="Calibri"/>
              </w:rPr>
            </w:pPr>
            <w:r>
              <w:t>BASS 15-33 Nr. 30</w:t>
            </w:r>
          </w:p>
        </w:tc>
      </w:tr>
      <w:tr w:rsidR="00000000" w14:paraId="782D8A0E" w14:textId="77777777">
        <w:tc>
          <w:tcPr>
            <w:tcW w:w="7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B7E0D" w14:textId="77777777" w:rsidR="000F0E6B" w:rsidRDefault="000F0E6B">
            <w:pPr>
              <w:pStyle w:val="Fliedftext"/>
              <w:rPr>
                <w:rFonts w:cs="Calibri"/>
              </w:rPr>
            </w:pPr>
            <w:r>
              <w:t>4241</w:t>
            </w:r>
          </w:p>
        </w:tc>
        <w:tc>
          <w:tcPr>
            <w:tcW w:w="22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F7498" w14:textId="77777777" w:rsidR="000F0E6B" w:rsidRDefault="000F0E6B">
            <w:pPr>
              <w:pStyle w:val="Fliedftext"/>
              <w:rPr>
                <w:rFonts w:cs="Calibri"/>
              </w:rPr>
            </w:pPr>
            <w:r>
              <w:t>Orthop</w:t>
            </w:r>
            <w:r>
              <w:t>ä</w:t>
            </w:r>
            <w:r>
              <w:t>dieschuhmacherin/</w:t>
            </w:r>
            <w:r>
              <w:br/>
              <w:t>Orthop</w:t>
            </w:r>
            <w:r>
              <w:t>ä</w:t>
            </w:r>
            <w:r>
              <w:t>dieschuhmacher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8A3B7" w14:textId="77777777" w:rsidR="000F0E6B" w:rsidRDefault="000F0E6B">
            <w:pPr>
              <w:pStyle w:val="Fliedftext"/>
              <w:rPr>
                <w:rFonts w:cs="Calibri"/>
              </w:rPr>
            </w:pPr>
            <w:r>
              <w:t>BASS 15-33 Nr. 141</w:t>
            </w:r>
          </w:p>
        </w:tc>
      </w:tr>
    </w:tbl>
    <w:p w14:paraId="06162E7B" w14:textId="77777777" w:rsidR="000F0E6B" w:rsidRDefault="000F0E6B">
      <w:pPr>
        <w:pStyle w:val="Fliedftext"/>
      </w:pPr>
    </w:p>
    <w:p w14:paraId="1C01CDAC" w14:textId="77777777" w:rsidR="000F0E6B" w:rsidRDefault="000F0E6B">
      <w:pPr>
        <w:pStyle w:val="Fliedftext"/>
        <w:jc w:val="right"/>
      </w:pPr>
      <w:r>
        <w:rPr>
          <w:rFonts w:cs="Calibri"/>
        </w:rPr>
        <w:t>ABl. NRW. 09/15 S. 412</w:t>
      </w:r>
    </w:p>
    <w:p w14:paraId="0C3C00AD" w14:textId="77777777" w:rsidR="000F0E6B" w:rsidRDefault="000F0E6B">
      <w:pPr>
        <w:pStyle w:val="Fliedftext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8FE89" w14:textId="77777777" w:rsidR="000F0E6B" w:rsidRDefault="000F0E6B">
      <w:r>
        <w:separator/>
      </w:r>
    </w:p>
  </w:endnote>
  <w:endnote w:type="continuationSeparator" w:id="0">
    <w:p w14:paraId="60AC6623" w14:textId="77777777" w:rsidR="000F0E6B" w:rsidRDefault="000F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E13DB" w14:textId="77777777" w:rsidR="000F0E6B" w:rsidRDefault="000F0E6B">
    <w:pPr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5A004" w14:textId="77777777" w:rsidR="000F0E6B" w:rsidRDefault="000F0E6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2C0980F" w14:textId="77777777" w:rsidR="000F0E6B" w:rsidRDefault="000F0E6B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C019B"/>
    <w:rsid w:val="000F0E6B"/>
    <w:rsid w:val="002C019B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A226E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