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4E118" w14:textId="77777777" w:rsidR="000311E5" w:rsidRDefault="000311E5">
      <w:pPr>
        <w:pStyle w:val="BASS-Nr-ABl"/>
        <w:widowControl/>
      </w:pPr>
      <w:r>
        <w:rPr>
          <w:rFonts w:cs="Arial"/>
        </w:rPr>
        <w:t>Zu BASS 15-33</w:t>
      </w:r>
    </w:p>
    <w:p w14:paraId="7BDC272A" w14:textId="77777777" w:rsidR="000311E5" w:rsidRDefault="000311E5">
      <w:pPr>
        <w:pStyle w:val="Ueberschriftmittighf9P"/>
        <w:keepNext/>
        <w:keepLines/>
        <w:rPr>
          <w:rFonts w:cs="Calibri"/>
        </w:rPr>
      </w:pPr>
      <w:r>
        <w:t xml:space="preserve">Sekundarstufe II - Berufskolleg; </w:t>
      </w:r>
      <w:r>
        <w:br/>
        <w:t xml:space="preserve">Fachklassen des dualen Systems der Berufsausbildung (Anlage A APO-BK); </w:t>
      </w:r>
      <w:r>
        <w:br/>
        <w:t>Vorl</w:t>
      </w:r>
      <w:r>
        <w:t>ä</w:t>
      </w:r>
      <w:r>
        <w:t>ufige Bildungspl</w:t>
      </w:r>
      <w:r>
        <w:t>ä</w:t>
      </w:r>
      <w:r>
        <w:t>ne</w:t>
      </w:r>
    </w:p>
    <w:p w14:paraId="47D7611B" w14:textId="77777777" w:rsidR="000311E5" w:rsidRDefault="000311E5">
      <w:pPr>
        <w:pStyle w:val="Ueberschriftmittigmager75PAbstandunten2P"/>
        <w:keepNext/>
        <w:widowControl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>r Schule und Weiterbildung</w:t>
      </w:r>
      <w:r>
        <w:rPr>
          <w:rFonts w:cs="Arial"/>
        </w:rPr>
        <w:br/>
        <w:t>v. 16.07.2015 - 311-08.01.01-127480</w:t>
      </w:r>
    </w:p>
    <w:p w14:paraId="2CB5238C" w14:textId="77777777" w:rsidR="000311E5" w:rsidRDefault="000311E5">
      <w:pPr>
        <w:pStyle w:val="Fliedftext"/>
        <w:rPr>
          <w:rFonts w:cs="Calibri"/>
        </w:rPr>
      </w:pPr>
      <w:r>
        <w:t>Unter verantwortlicher Leitung des Ministeriums f</w:t>
      </w:r>
      <w:r>
        <w:t>ü</w:t>
      </w:r>
      <w:r>
        <w:t>r Schule und Weiterbildung und der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>r Schule und unter Mitwirkung erfahrener Lehrkr</w:t>
      </w:r>
      <w:r>
        <w:t>ä</w:t>
      </w:r>
      <w:r>
        <w:t>fte und der oberen Schulaufsicht wurden die neuen Bildungspl</w:t>
      </w:r>
      <w:r>
        <w:t>ä</w:t>
      </w:r>
      <w:r>
        <w:t>ne f</w:t>
      </w:r>
      <w:r>
        <w:t>ü</w:t>
      </w:r>
      <w:r>
        <w:t>r die nachfolgenden neugeordneten Berufe fertiggestellt.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1017"/>
        <w:gridCol w:w="3908"/>
      </w:tblGrid>
      <w:tr w:rsidR="00000000" w14:paraId="372E5B47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218A6D" w14:textId="77777777" w:rsidR="000311E5" w:rsidRDefault="000311E5">
            <w:pPr>
              <w:pStyle w:val="Fliedftext"/>
              <w:rPr>
                <w:rFonts w:cs="Calibri"/>
              </w:rPr>
            </w:pPr>
            <w:r>
              <w:t>Heft 41096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C845E5" w14:textId="77777777" w:rsidR="000311E5" w:rsidRDefault="000311E5">
            <w:pPr>
              <w:pStyle w:val="Fliedftext"/>
              <w:jc w:val="left"/>
              <w:rPr>
                <w:rFonts w:cs="Calibri"/>
              </w:rPr>
            </w:pPr>
            <w:r>
              <w:t>Automatenfachfrau/Automatenfachmann</w:t>
            </w:r>
          </w:p>
        </w:tc>
      </w:tr>
      <w:tr w:rsidR="00000000" w14:paraId="42E14C4F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707AA7" w14:textId="77777777" w:rsidR="000311E5" w:rsidRDefault="000311E5">
            <w:pPr>
              <w:pStyle w:val="Fliedftext"/>
              <w:rPr>
                <w:rFonts w:cs="Calibri"/>
              </w:rPr>
            </w:pPr>
            <w:r>
              <w:t>Heft 4273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1E138F" w14:textId="77777777" w:rsidR="000311E5" w:rsidRDefault="000311E5">
            <w:pPr>
              <w:pStyle w:val="Fliedftext"/>
              <w:rPr>
                <w:rFonts w:cs="Calibri"/>
              </w:rPr>
            </w:pPr>
            <w:r>
              <w:t>Gie</w:t>
            </w:r>
            <w:r>
              <w:t>ß</w:t>
            </w:r>
            <w:r>
              <w:t>ereimechanikerin/Gie</w:t>
            </w:r>
            <w:r>
              <w:t>ß</w:t>
            </w:r>
            <w:r>
              <w:t>ereimechaniker</w:t>
            </w:r>
          </w:p>
        </w:tc>
      </w:tr>
      <w:tr w:rsidR="00000000" w14:paraId="2D126570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395A19" w14:textId="77777777" w:rsidR="000311E5" w:rsidRDefault="000311E5">
            <w:pPr>
              <w:pStyle w:val="Fliedftext"/>
              <w:rPr>
                <w:rFonts w:cs="Calibri"/>
              </w:rPr>
            </w:pPr>
            <w:r>
              <w:t>Heft 4206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426466" w14:textId="77777777" w:rsidR="000311E5" w:rsidRDefault="000311E5">
            <w:pPr>
              <w:pStyle w:val="Fliedftext"/>
              <w:rPr>
                <w:rFonts w:cs="Calibri"/>
              </w:rPr>
            </w:pPr>
            <w:r>
              <w:t>Holzmechanikerin/Holzmechaniker</w:t>
            </w:r>
          </w:p>
        </w:tc>
      </w:tr>
      <w:tr w:rsidR="00000000" w14:paraId="5EB676D4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CA3EFF" w14:textId="77777777" w:rsidR="000311E5" w:rsidRDefault="000311E5">
            <w:pPr>
              <w:pStyle w:val="Fliedftext"/>
              <w:rPr>
                <w:rFonts w:cs="Calibri"/>
              </w:rPr>
            </w:pPr>
            <w:r>
              <w:t>Heft 41115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DF9727" w14:textId="77777777" w:rsidR="000311E5" w:rsidRDefault="000311E5">
            <w:pPr>
              <w:pStyle w:val="Fliedftext"/>
              <w:jc w:val="left"/>
              <w:rPr>
                <w:rFonts w:cs="Calibri"/>
              </w:rPr>
            </w:pPr>
            <w:r>
              <w:t>Rechtsanwaltsfachangestellte/Rechtsanwaltsfachangestellter, Notarfachangestellte/Notarfachangestellter, Rechtsanwalts- und Notarfachangestellte/ Rechtsanwalts- und Notarfachangestellter, Patentanwaltsfachangestellte/Patentanwaltsfachangestellter</w:t>
            </w:r>
          </w:p>
        </w:tc>
      </w:tr>
      <w:tr w:rsidR="00000000" w14:paraId="4E50D09F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97DAE" w14:textId="77777777" w:rsidR="000311E5" w:rsidRDefault="000311E5">
            <w:pPr>
              <w:pStyle w:val="Fliedftext"/>
              <w:rPr>
                <w:rFonts w:cs="Calibri"/>
              </w:rPr>
            </w:pPr>
            <w:r>
              <w:t>Heft 4287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574DCF" w14:textId="77777777" w:rsidR="000311E5" w:rsidRDefault="000311E5">
            <w:pPr>
              <w:pStyle w:val="Fliedftext"/>
              <w:jc w:val="left"/>
              <w:rPr>
                <w:rFonts w:cs="Calibri"/>
              </w:rPr>
            </w:pPr>
            <w:r>
              <w:t>Textil- und Modeschneiderin/Textil- und Modeschneider, Textil- und Moden</w:t>
            </w:r>
            <w:r>
              <w:t>ä</w:t>
            </w:r>
            <w:r>
              <w:t>herin/Textil- und Moden</w:t>
            </w:r>
            <w:r>
              <w:t>ä</w:t>
            </w:r>
            <w:r>
              <w:t xml:space="preserve">her </w:t>
            </w:r>
          </w:p>
        </w:tc>
      </w:tr>
      <w:tr w:rsidR="00000000" w14:paraId="48443FB9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60361C" w14:textId="77777777" w:rsidR="000311E5" w:rsidRDefault="000311E5">
            <w:pPr>
              <w:pStyle w:val="Fliedftext"/>
              <w:rPr>
                <w:rFonts w:cs="Calibri"/>
              </w:rPr>
            </w:pPr>
            <w:r>
              <w:t>Heft 41104</w:t>
            </w:r>
          </w:p>
        </w:tc>
        <w:tc>
          <w:tcPr>
            <w:tcW w:w="387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089B8D" w14:textId="77777777" w:rsidR="000311E5" w:rsidRDefault="000311E5">
            <w:pPr>
              <w:pStyle w:val="Fliedftext"/>
              <w:rPr>
                <w:rFonts w:cs="Calibri"/>
              </w:rPr>
            </w:pPr>
            <w:r>
              <w:t>Werkfeuerwehrfrau/Werkfeuerwehrmann</w:t>
            </w:r>
          </w:p>
        </w:tc>
      </w:tr>
    </w:tbl>
    <w:p w14:paraId="7D4D6B54" w14:textId="77777777" w:rsidR="000311E5" w:rsidRDefault="000311E5">
      <w:pPr>
        <w:pStyle w:val="Fliedftext"/>
        <w:rPr>
          <w:rFonts w:cs="Calibri"/>
        </w:rPr>
      </w:pPr>
      <w:r>
        <w:t>Die vorgenannten Bildungspl</w:t>
      </w:r>
      <w:r>
        <w:t>ä</w:t>
      </w:r>
      <w:r>
        <w:t>ne werden hiermit gem</w:t>
      </w:r>
      <w:r>
        <w:t>äß</w:t>
      </w:r>
      <w:r>
        <w:t xml:space="preserve"> </w:t>
      </w:r>
      <w:r>
        <w:t>§</w:t>
      </w:r>
      <w:r>
        <w:t xml:space="preserve"> 6 in Verbindung mit </w:t>
      </w:r>
      <w:r>
        <w:t>§</w:t>
      </w:r>
      <w:r>
        <w:t xml:space="preserve"> 29 SchulG (BASS 1-1) festgesetzt. Sie treten zum 01.08.2015 als Vorl</w:t>
      </w:r>
      <w:r>
        <w:t>ä</w:t>
      </w:r>
      <w:r>
        <w:t>ufige Bildungspl</w:t>
      </w:r>
      <w:r>
        <w:t>ä</w:t>
      </w:r>
      <w:r>
        <w:t>ne in Kraft.</w:t>
      </w:r>
    </w:p>
    <w:p w14:paraId="1E1B6E87" w14:textId="77777777" w:rsidR="000311E5" w:rsidRDefault="000311E5">
      <w:pPr>
        <w:pStyle w:val="Fliedftext"/>
        <w:rPr>
          <w:rFonts w:cs="Calibri"/>
        </w:rPr>
      </w:pPr>
      <w:r>
        <w:t>Die Bildungspl</w:t>
      </w:r>
      <w:r>
        <w:t>ä</w:t>
      </w:r>
      <w:r>
        <w:t>ne werden im Bildungsportal zur Verf</w:t>
      </w:r>
      <w:r>
        <w:t>ü</w:t>
      </w:r>
      <w:r>
        <w:t>gung gestellt (http://www.berufsbildung.nrw.de/lehrplaene-fachklassen).</w:t>
      </w:r>
    </w:p>
    <w:p w14:paraId="1D6BF202" w14:textId="77777777" w:rsidR="000311E5" w:rsidRDefault="000311E5">
      <w:pPr>
        <w:pStyle w:val="Fliedftext"/>
        <w:rPr>
          <w:rFonts w:cs="Calibri"/>
        </w:rPr>
      </w:pPr>
      <w:r>
        <w:t>Die nachstehend aufgef</w:t>
      </w:r>
      <w:r>
        <w:t>ü</w:t>
      </w:r>
      <w:r>
        <w:t>hrten Lehrpl</w:t>
      </w:r>
      <w:r>
        <w:t>ä</w:t>
      </w:r>
      <w:r>
        <w:t>ne werden aufgehoben.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1017"/>
        <w:gridCol w:w="1954"/>
        <w:gridCol w:w="1954"/>
      </w:tblGrid>
      <w:tr w:rsidR="00000000" w14:paraId="0292D0B4" w14:textId="77777777">
        <w:tc>
          <w:tcPr>
            <w:tcW w:w="1009" w:type="dxa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2FFCB5" w14:textId="77777777" w:rsidR="000311E5" w:rsidRDefault="000311E5">
            <w:pPr>
              <w:pStyle w:val="Fliedftext"/>
              <w:rPr>
                <w:rFonts w:cs="Calibri"/>
              </w:rPr>
            </w:pPr>
            <w:r>
              <w:rPr>
                <w:b/>
              </w:rPr>
              <w:t>Heft Nr.</w:t>
            </w:r>
          </w:p>
        </w:tc>
        <w:tc>
          <w:tcPr>
            <w:tcW w:w="1939" w:type="dxa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E9E9F" w14:textId="77777777" w:rsidR="000311E5" w:rsidRDefault="000311E5">
            <w:pPr>
              <w:pStyle w:val="Fliedftext"/>
              <w:jc w:val="left"/>
              <w:rPr>
                <w:rFonts w:cs="Calibri"/>
              </w:rPr>
            </w:pPr>
            <w:r>
              <w:rPr>
                <w:b/>
              </w:rPr>
              <w:t>Beruf</w:t>
            </w:r>
          </w:p>
        </w:tc>
        <w:tc>
          <w:tcPr>
            <w:tcW w:w="1939" w:type="dxa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17FEB3" w14:textId="77777777" w:rsidR="000311E5" w:rsidRDefault="000311E5">
            <w:pPr>
              <w:pStyle w:val="Fliedftext"/>
              <w:jc w:val="left"/>
              <w:rPr>
                <w:rFonts w:cs="Calibri"/>
              </w:rPr>
            </w:pPr>
            <w:r>
              <w:rPr>
                <w:b/>
              </w:rPr>
              <w:t>Fundstelle</w:t>
            </w:r>
          </w:p>
        </w:tc>
      </w:tr>
      <w:tr w:rsidR="00000000" w14:paraId="29B6C00D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5D3B4B" w14:textId="77777777" w:rsidR="000311E5" w:rsidRDefault="000311E5">
            <w:pPr>
              <w:pStyle w:val="Fliedftext"/>
              <w:rPr>
                <w:rFonts w:cs="Calibri"/>
              </w:rPr>
            </w:pPr>
            <w:r>
              <w:t>41096</w:t>
            </w:r>
          </w:p>
        </w:tc>
        <w:tc>
          <w:tcPr>
            <w:tcW w:w="19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B88509" w14:textId="77777777" w:rsidR="000311E5" w:rsidRDefault="000311E5">
            <w:pPr>
              <w:pStyle w:val="Fliedftext"/>
              <w:jc w:val="left"/>
              <w:rPr>
                <w:rFonts w:cs="Calibri"/>
              </w:rPr>
            </w:pPr>
            <w:r>
              <w:t>Automatenfachfrau/</w:t>
            </w:r>
            <w:r>
              <w:br/>
              <w:t>Automatenfachmann</w:t>
            </w:r>
            <w:r>
              <w:br/>
              <w:t>sowie Fachkraft f</w:t>
            </w:r>
            <w:r>
              <w:t>ü</w:t>
            </w:r>
            <w:r>
              <w:t xml:space="preserve">r </w:t>
            </w:r>
            <w:r>
              <w:br/>
              <w:t>Automatenservice</w:t>
            </w:r>
          </w:p>
        </w:tc>
        <w:tc>
          <w:tcPr>
            <w:tcW w:w="19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D4A47A" w14:textId="77777777" w:rsidR="000311E5" w:rsidRDefault="000311E5">
            <w:pPr>
              <w:pStyle w:val="Fliedftext"/>
              <w:rPr>
                <w:rFonts w:cs="Calibri"/>
              </w:rPr>
            </w:pPr>
            <w:r>
              <w:t>BASS 15-33 Nr. 282</w:t>
            </w:r>
          </w:p>
        </w:tc>
      </w:tr>
      <w:tr w:rsidR="00000000" w14:paraId="4E5891E1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F2837E" w14:textId="77777777" w:rsidR="000311E5" w:rsidRDefault="000311E5">
            <w:pPr>
              <w:pStyle w:val="Fliedftext"/>
              <w:rPr>
                <w:rFonts w:cs="Calibri"/>
              </w:rPr>
            </w:pPr>
            <w:r>
              <w:t>4273</w:t>
            </w:r>
          </w:p>
        </w:tc>
        <w:tc>
          <w:tcPr>
            <w:tcW w:w="19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AB71A3" w14:textId="77777777" w:rsidR="000311E5" w:rsidRDefault="000311E5">
            <w:pPr>
              <w:pStyle w:val="Fliedftext"/>
              <w:jc w:val="left"/>
              <w:rPr>
                <w:rFonts w:cs="Calibri"/>
              </w:rPr>
            </w:pPr>
            <w:r>
              <w:t>Gie</w:t>
            </w:r>
            <w:r>
              <w:t>ß</w:t>
            </w:r>
            <w:r>
              <w:t>ereimechanikerin/</w:t>
            </w:r>
            <w:r>
              <w:br/>
              <w:t>Gie</w:t>
            </w:r>
            <w:r>
              <w:t>ß</w:t>
            </w:r>
            <w:r>
              <w:t xml:space="preserve">ereimechaniker </w:t>
            </w:r>
          </w:p>
        </w:tc>
        <w:tc>
          <w:tcPr>
            <w:tcW w:w="19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332D2B" w14:textId="77777777" w:rsidR="000311E5" w:rsidRDefault="000311E5">
            <w:pPr>
              <w:pStyle w:val="Fliedftext"/>
              <w:rPr>
                <w:rFonts w:cs="Calibri"/>
              </w:rPr>
            </w:pPr>
            <w:r>
              <w:t>BASS 15-33 Nr. 173</w:t>
            </w:r>
          </w:p>
        </w:tc>
      </w:tr>
      <w:tr w:rsidR="00000000" w14:paraId="2ECD6986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E1349D" w14:textId="77777777" w:rsidR="000311E5" w:rsidRDefault="000311E5">
            <w:pPr>
              <w:pStyle w:val="Fliedftext"/>
              <w:rPr>
                <w:rFonts w:cs="Calibri"/>
              </w:rPr>
            </w:pPr>
            <w:r>
              <w:t>4206</w:t>
            </w:r>
          </w:p>
        </w:tc>
        <w:tc>
          <w:tcPr>
            <w:tcW w:w="19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AC36A2" w14:textId="77777777" w:rsidR="000311E5" w:rsidRDefault="000311E5">
            <w:pPr>
              <w:pStyle w:val="Fliedftext"/>
              <w:rPr>
                <w:rFonts w:cs="Calibri"/>
              </w:rPr>
            </w:pPr>
            <w:r>
              <w:t>Holzmechanikerin/</w:t>
            </w:r>
            <w:r>
              <w:br/>
              <w:t xml:space="preserve">Holzmechaniker </w:t>
            </w:r>
          </w:p>
        </w:tc>
        <w:tc>
          <w:tcPr>
            <w:tcW w:w="19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B8EF9F" w14:textId="77777777" w:rsidR="000311E5" w:rsidRDefault="000311E5">
            <w:pPr>
              <w:pStyle w:val="Fliedftext"/>
              <w:rPr>
                <w:rFonts w:cs="Calibri"/>
              </w:rPr>
            </w:pPr>
            <w:r>
              <w:t>BASS 15-33 Nr. 106</w:t>
            </w:r>
          </w:p>
        </w:tc>
      </w:tr>
      <w:tr w:rsidR="00000000" w14:paraId="1A062136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560D74" w14:textId="77777777" w:rsidR="000311E5" w:rsidRDefault="000311E5">
            <w:pPr>
              <w:pStyle w:val="Fliedftext"/>
              <w:rPr>
                <w:rFonts w:cs="Calibri"/>
              </w:rPr>
            </w:pPr>
            <w:r>
              <w:t xml:space="preserve">4176, </w:t>
            </w:r>
            <w:r>
              <w:br/>
              <w:t xml:space="preserve">41069 </w:t>
            </w:r>
            <w:r>
              <w:br/>
              <w:t>und 4177</w:t>
            </w:r>
          </w:p>
        </w:tc>
        <w:tc>
          <w:tcPr>
            <w:tcW w:w="19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4EE878" w14:textId="77777777" w:rsidR="000311E5" w:rsidRDefault="000311E5">
            <w:pPr>
              <w:pStyle w:val="Fliedftext"/>
              <w:jc w:val="left"/>
              <w:rPr>
                <w:rFonts w:cs="Calibri"/>
              </w:rPr>
            </w:pPr>
            <w:r>
              <w:t>Rechtsanwaltsfachangestellte/Rechtsanwaltsfachangestellter, Notarfachangestellte/Notarfachangestellter, Rechtsanwalts- und Notarfachangestellte/ Rechtsanwalts- und Notarfachangestellter,</w:t>
            </w:r>
          </w:p>
        </w:tc>
        <w:tc>
          <w:tcPr>
            <w:tcW w:w="19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390875" w14:textId="77777777" w:rsidR="000311E5" w:rsidRDefault="000311E5">
            <w:pPr>
              <w:pStyle w:val="Fliedftext"/>
              <w:rPr>
                <w:rFonts w:cs="Calibri"/>
              </w:rPr>
            </w:pPr>
            <w:r>
              <w:t>BASS 15-33 Nr. 76, 255 und 77</w:t>
            </w:r>
          </w:p>
        </w:tc>
      </w:tr>
      <w:tr w:rsidR="00000000" w14:paraId="67728AF6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34CAA3" w14:textId="77777777" w:rsidR="000311E5" w:rsidRDefault="000311E5">
            <w:pPr>
              <w:pStyle w:val="Fliedftext"/>
              <w:rPr>
                <w:rFonts w:cs="Calibri"/>
              </w:rPr>
            </w:pPr>
            <w:r>
              <w:t>4287</w:t>
            </w:r>
          </w:p>
        </w:tc>
        <w:tc>
          <w:tcPr>
            <w:tcW w:w="19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4ECDFF" w14:textId="77777777" w:rsidR="000311E5" w:rsidRDefault="000311E5">
            <w:pPr>
              <w:pStyle w:val="Fliedftext"/>
              <w:jc w:val="left"/>
              <w:rPr>
                <w:rFonts w:cs="Calibri"/>
              </w:rPr>
            </w:pPr>
            <w:r>
              <w:t>Moden</w:t>
            </w:r>
            <w:r>
              <w:t>ä</w:t>
            </w:r>
            <w:r>
              <w:t>herin/Moden</w:t>
            </w:r>
            <w:r>
              <w:t>ä</w:t>
            </w:r>
            <w:r>
              <w:t>her, Modeschneiderin/Modeschneider</w:t>
            </w:r>
          </w:p>
        </w:tc>
        <w:tc>
          <w:tcPr>
            <w:tcW w:w="19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417001" w14:textId="77777777" w:rsidR="000311E5" w:rsidRDefault="000311E5">
            <w:pPr>
              <w:pStyle w:val="Fliedftext"/>
              <w:rPr>
                <w:rFonts w:cs="Calibri"/>
              </w:rPr>
            </w:pPr>
            <w:r>
              <w:t>BASS 15-33 Nr. 187</w:t>
            </w:r>
          </w:p>
        </w:tc>
      </w:tr>
      <w:tr w:rsidR="00000000" w14:paraId="5C18F6C2" w14:textId="77777777">
        <w:tc>
          <w:tcPr>
            <w:tcW w:w="100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49ECD7" w14:textId="77777777" w:rsidR="000311E5" w:rsidRDefault="000311E5">
            <w:pPr>
              <w:pStyle w:val="Fliedftext"/>
              <w:rPr>
                <w:rFonts w:cs="Calibri"/>
              </w:rPr>
            </w:pPr>
            <w:r>
              <w:t>41104</w:t>
            </w:r>
          </w:p>
        </w:tc>
        <w:tc>
          <w:tcPr>
            <w:tcW w:w="19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0FB60B" w14:textId="77777777" w:rsidR="000311E5" w:rsidRDefault="000311E5">
            <w:pPr>
              <w:pStyle w:val="Fliedftext"/>
              <w:jc w:val="left"/>
              <w:rPr>
                <w:rFonts w:cs="Calibri"/>
              </w:rPr>
            </w:pPr>
            <w:r>
              <w:t>Werkfeuerwehrfrau/</w:t>
            </w:r>
            <w:r>
              <w:br/>
              <w:t>Werkfeuerwehrmann</w:t>
            </w:r>
          </w:p>
        </w:tc>
        <w:tc>
          <w:tcPr>
            <w:tcW w:w="19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C797D7" w14:textId="77777777" w:rsidR="000311E5" w:rsidRDefault="000311E5">
            <w:pPr>
              <w:pStyle w:val="Fliedftext"/>
              <w:rPr>
                <w:rFonts w:cs="Calibri"/>
              </w:rPr>
            </w:pPr>
            <w:r>
              <w:t>BASS 15-33 Nr. 290</w:t>
            </w:r>
          </w:p>
        </w:tc>
      </w:tr>
    </w:tbl>
    <w:p w14:paraId="44BF60A5" w14:textId="77777777" w:rsidR="000311E5" w:rsidRDefault="000311E5">
      <w:pPr>
        <w:pStyle w:val="Fliedftext"/>
      </w:pPr>
    </w:p>
    <w:p w14:paraId="7CEB708E" w14:textId="77777777" w:rsidR="000311E5" w:rsidRDefault="000311E5">
      <w:pPr>
        <w:pStyle w:val="Fliedftext"/>
        <w:jc w:val="right"/>
      </w:pPr>
      <w:r>
        <w:rPr>
          <w:rFonts w:cs="Calibri"/>
        </w:rPr>
        <w:t>ABl. NRW. 07/08/15 S. 362</w:t>
      </w:r>
    </w:p>
    <w:p w14:paraId="6F49F6E3" w14:textId="77777777" w:rsidR="000311E5" w:rsidRDefault="000311E5">
      <w:pPr>
        <w:pStyle w:val="Fliedftext"/>
        <w:rPr>
          <w:rFonts w:cs="Calibri"/>
        </w:rPr>
      </w:pPr>
    </w:p>
    <w:p w14:paraId="039153AF" w14:textId="77777777" w:rsidR="000311E5" w:rsidRDefault="000311E5">
      <w:pPr>
        <w:pStyle w:val="Fliedftext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05F5D" w14:textId="77777777" w:rsidR="000311E5" w:rsidRDefault="000311E5">
      <w:r>
        <w:separator/>
      </w:r>
    </w:p>
  </w:endnote>
  <w:endnote w:type="continuationSeparator" w:id="0">
    <w:p w14:paraId="2D75C524" w14:textId="77777777" w:rsidR="000311E5" w:rsidRDefault="0003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2B111" w14:textId="77777777" w:rsidR="000311E5" w:rsidRDefault="000311E5">
    <w:pPr>
      <w:widowControl/>
      <w:tabs>
        <w:tab w:val="left" w:pos="4989"/>
        <w:tab w:val="left" w:pos="9978"/>
      </w:tabs>
      <w:spacing w:before="10" w:after="10" w:line="40" w:lineRule="exact"/>
      <w:jc w:val="center"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869E0" w14:textId="77777777" w:rsidR="000311E5" w:rsidRDefault="000311E5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11427774" w14:textId="77777777" w:rsidR="000311E5" w:rsidRDefault="000311E5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77AD2"/>
    <w:rsid w:val="000311E5"/>
    <w:rsid w:val="00A339FA"/>
    <w:rsid w:val="00E7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F7DDEC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2Punkt">
    <w:name w:val="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hf">
    <w:name w:val="Fließdftext 1. Ein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abcAnfangE05hf">
    <w:name w:val="Fließdftext 1. Einzug auto abc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abcE05">
    <w:name w:val="Fließdftext 1. Einzu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abcE05hf">
    <w:name w:val="Fließdftext 1. Einzug auto abc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ohneTab">
    <w:name w:val="Fließdftext 1. Einzug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123AnfangE05">
    <w:name w:val="Fließdftext 2. Einzug Aufzäe4hlung auto 123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123E05">
    <w:name w:val="Fließdftext 2. Einzug Aufzäe4hlung auto 123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abcAnfangE05">
    <w:name w:val="Fließdftext 2. Einzug Aufzäe4hlung auto abc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abcE05">
    <w:name w:val="Fließdftext 2. Einzug Aufzäe4hlung auto abc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123E05hf">
    <w:name w:val="Fließdftext 2. Einzug auto 123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abcAnfangE05hf">
    <w:name w:val="Fließdftext 2. Einzug auto abc Anfang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abcE05hf">
    <w:name w:val="Fließdftext 2. Einzug auto abc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</w:rPr>
  </w:style>
  <w:style w:type="paragraph" w:customStyle="1" w:styleId="FliedftextAufze4hlungabcE05">
    <w:name w:val="Fließdftext Aufzäe4hlun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123AnfangE05">
    <w:name w:val="Fließdftext Aufzäe4hlun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123E05">
    <w:name w:val="Fließdftext Aufzäe4hlun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abcAnfangE05">
    <w:name w:val="Fließdftext Aufzäe4hlung auto abc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abcE05">
    <w:name w:val="Fließdftext Aufzäe4hlun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Strich-Aufze4hlungE05">
    <w:name w:val="Fließdftext auto 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EinzugE18">
    <w:name w:val="Fließdftext Einzu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EinzugE18hf">
    <w:name w:val="Fließdftext Einzug E18 hf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hf3EinzugaaE18">
    <w:name w:val="Fließdftext hf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italic">
    <w:name w:val="Fließdftext italic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Fliedftext-UeberschriftabcE05unterstrichen">
    <w:name w:val="Fließdftext-Ueberschrift abc E05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Ueberschriftlinksbuendigunterstrichen">
    <w:name w:val="Fließdftext-Ueberschrift linksbuendig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Ueberschriftmittigunterstrichen">
    <w:name w:val="Fließdftext-Ueberschrift mittig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fze4hlungabcE13">
    <w:name w:val="Haupttext 2. Einzug Aufzäe4hlun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AnfangE13">
    <w:name w:val="Haupttext 2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E13">
    <w:name w:val="Haupttext 2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3">
    <w:name w:val="Haupttext 2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123AnfangE18">
    <w:name w:val="Haupttext 3. Einzug auto 123 Anfa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3Einzugauto123E18">
    <w:name w:val="Haupttext 3. Einzug auto 123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Strichaufze4hlungE18">
    <w:name w:val="Haupttext 3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ohneTab">
    <w:name w:val="Haupt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unterstrichen">
    <w:name w:val="Haupttext-Üdcberschrift abc E09 unterstrichen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bc">
    <w:name w:val="Inhalt abc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Tabellen-Anker2PneueSpalte">
    <w:name w:val="Tabellen-Anker 2 P neue Spalte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Ueberschriftmittiggesperrt8PAbstandoben2P">
    <w:name w:val="Ueberschrift mittig gesperrt 8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2024-09-10T02:37:00Z</dcterms:created>
  <dcterms:modified xsi:type="dcterms:W3CDTF">2024-09-10T02:37:00Z</dcterms:modified>
</cp:coreProperties>
</file>