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8B307" w14:textId="77777777" w:rsidR="002A468A" w:rsidRDefault="002A468A">
      <w:pPr>
        <w:pStyle w:val="Bass-Nr"/>
        <w:keepNext/>
        <w:rPr>
          <w:rFonts w:cs="Calibri"/>
        </w:rPr>
      </w:pPr>
      <w:r>
        <w:t>12-63 Nr. 3</w:t>
      </w:r>
    </w:p>
    <w:p w14:paraId="2448F6C0" w14:textId="77777777" w:rsidR="002A468A" w:rsidRDefault="002A468A">
      <w:pPr>
        <w:pStyle w:val="RVueberschrift1100fz"/>
        <w:keepNext/>
        <w:keepLines/>
      </w:pPr>
      <w:bookmarkStart w:id="0" w:name="12-63nr3"/>
      <w:bookmarkEnd w:id="0"/>
      <w:r>
        <w:t xml:space="preserve">Unterrichtsbeginn, </w:t>
      </w:r>
      <w:r>
        <w:rPr>
          <w:rFonts w:cs="Calibri"/>
        </w:rPr>
        <w:br/>
        <w:t xml:space="preserve">Verteilung der Wochenstunden, </w:t>
      </w:r>
      <w:r>
        <w:rPr>
          <w:rFonts w:cs="Calibri"/>
        </w:rPr>
        <w:br/>
        <w:t>F</w:t>
      </w:r>
      <w:r>
        <w:rPr>
          <w:rFonts w:cs="Calibri"/>
        </w:rPr>
        <w:t>ü</w:t>
      </w:r>
      <w:r>
        <w:rPr>
          <w:rFonts w:cs="Calibri"/>
        </w:rPr>
        <w:t xml:space="preserve">nf-Tage-Woche, Klassenarbeiten </w:t>
      </w:r>
      <w:r>
        <w:rPr>
          <w:rFonts w:cs="Calibri"/>
        </w:rPr>
        <w:br/>
        <w:t xml:space="preserve">und Hausaufgaben </w:t>
      </w:r>
      <w:r>
        <w:rPr>
          <w:rFonts w:cs="Calibri"/>
        </w:rPr>
        <w:br/>
        <w:t>an allgemeinbildenden Schulen</w:t>
      </w:r>
    </w:p>
    <w:p w14:paraId="1E2EEA1C" w14:textId="77777777" w:rsidR="002A468A" w:rsidRDefault="002A468A">
      <w:pPr>
        <w:pStyle w:val="RVueberschrift285nz"/>
        <w:keepNext/>
        <w:keepLines/>
        <w:rPr>
          <w:rFonts w:cs="Calibri"/>
        </w:rPr>
      </w:pPr>
      <w:r>
        <w:rPr>
          <w:rFonts w:cs="Calibri"/>
        </w:rPr>
        <w:t>RdErl</w:t>
      </w:r>
      <w:r>
        <w:t>.</w:t>
      </w:r>
      <w:r>
        <w:rPr>
          <w:rFonts w:cs="Calibri"/>
        </w:rPr>
        <w:t xml:space="preserve"> d</w:t>
      </w:r>
      <w:r>
        <w:t>.</w:t>
      </w:r>
      <w:r>
        <w:rPr>
          <w:rFonts w:cs="Calibri"/>
        </w:rPr>
        <w:t xml:space="preserve"> Ministeriums f</w:t>
      </w:r>
      <w:r>
        <w:rPr>
          <w:rFonts w:cs="Calibri"/>
        </w:rPr>
        <w:t>ü</w:t>
      </w:r>
      <w:r>
        <w:rPr>
          <w:rFonts w:cs="Calibri"/>
        </w:rPr>
        <w:t xml:space="preserve">r Schule und Weiterbildung </w:t>
      </w:r>
      <w:r>
        <w:rPr>
          <w:rFonts w:cs="Calibri"/>
        </w:rPr>
        <w:br/>
        <w:t>v</w:t>
      </w:r>
      <w:r>
        <w:t>.</w:t>
      </w:r>
      <w:r>
        <w:rPr>
          <w:rFonts w:cs="Calibri"/>
        </w:rPr>
        <w:t xml:space="preserve"> 05</w:t>
      </w:r>
      <w:r>
        <w:t>.</w:t>
      </w:r>
      <w:r>
        <w:rPr>
          <w:rFonts w:cs="Calibri"/>
        </w:rPr>
        <w:t>05</w:t>
      </w:r>
      <w:r>
        <w:t>.</w:t>
      </w:r>
      <w:r>
        <w:rPr>
          <w:rFonts w:cs="Calibri"/>
        </w:rPr>
        <w:t xml:space="preserve">2015 </w:t>
      </w:r>
      <w:r>
        <w:t>(</w:t>
      </w:r>
      <w:r>
        <w:rPr>
          <w:rFonts w:cs="Calibri"/>
        </w:rPr>
        <w:t>ABl</w:t>
      </w:r>
      <w:r>
        <w:t>.</w:t>
      </w:r>
      <w:r>
        <w:rPr>
          <w:rFonts w:cs="Calibri"/>
        </w:rPr>
        <w:t xml:space="preserve"> NRW</w:t>
      </w:r>
      <w:r>
        <w:t>.</w:t>
      </w:r>
      <w:r>
        <w:rPr>
          <w:rFonts w:cs="Calibri"/>
        </w:rPr>
        <w:t xml:space="preserve"> S</w:t>
      </w:r>
      <w:r>
        <w:t>.</w:t>
      </w:r>
      <w:r>
        <w:rPr>
          <w:rFonts w:cs="Calibri"/>
        </w:rPr>
        <w:t xml:space="preserve"> 270</w:t>
      </w:r>
      <w:r>
        <w:t>)</w:t>
      </w:r>
      <w:r>
        <w:rPr>
          <w:rStyle w:val="Funotenzeichen"/>
          <w:rFonts w:ascii="Arial" w:hAnsi="Arial" w:cs="Calibri"/>
          <w:sz w:val="17"/>
        </w:rPr>
        <w:footnoteReference w:id="1"/>
      </w:r>
    </w:p>
    <w:p w14:paraId="08D7FD28" w14:textId="77777777" w:rsidR="002A468A" w:rsidRDefault="002A468A">
      <w:pPr>
        <w:pStyle w:val="RVueberschrift285fz"/>
        <w:keepNext/>
        <w:keepLines/>
      </w:pPr>
      <w:r>
        <w:rPr>
          <w:rFonts w:cs="Arial"/>
        </w:rPr>
        <w:t xml:space="preserve">1 Unterrichtsbeginn </w:t>
      </w:r>
      <w:r>
        <w:rPr>
          <w:rFonts w:cs="Arial"/>
        </w:rPr>
        <w:br/>
        <w:t xml:space="preserve">an allgemeinbildenden Schulen und </w:t>
      </w:r>
      <w:r>
        <w:rPr>
          <w:rFonts w:cs="Arial"/>
        </w:rPr>
        <w:br/>
      </w:r>
      <w:r>
        <w:rPr>
          <w:rFonts w:cs="Arial"/>
        </w:rPr>
        <w:t>Unterrichtsende in besonderen F</w:t>
      </w:r>
      <w:r>
        <w:rPr>
          <w:rFonts w:cs="Arial"/>
        </w:rPr>
        <w:t>ä</w:t>
      </w:r>
      <w:r>
        <w:rPr>
          <w:rFonts w:cs="Arial"/>
        </w:rPr>
        <w:t>llen</w:t>
      </w:r>
    </w:p>
    <w:p w14:paraId="611797DC" w14:textId="77777777" w:rsidR="002A468A" w:rsidRDefault="002A468A">
      <w:pPr>
        <w:pStyle w:val="RVfliesstext175fb"/>
        <w:keepNext/>
        <w:widowControl/>
        <w:rPr>
          <w:rFonts w:cs="Calibri"/>
        </w:rPr>
      </w:pPr>
      <w:r>
        <w:t>1.1 Unterrichtsbeginn</w:t>
      </w:r>
    </w:p>
    <w:p w14:paraId="6129B2D4" w14:textId="77777777" w:rsidR="002A468A" w:rsidRDefault="002A468A">
      <w:pPr>
        <w:pStyle w:val="RVfliesstext175nb"/>
        <w:widowControl/>
      </w:pPr>
      <w:r>
        <w:rPr>
          <w:rFonts w:cs="Arial"/>
        </w:rPr>
        <w:t>Der Unterricht beginnt in der Zeit zwischen 7.30 Uhr und 8.30 Uhr. Der Schultr</w:t>
      </w:r>
      <w:r>
        <w:rPr>
          <w:rFonts w:cs="Arial"/>
        </w:rPr>
        <w:t>ä</w:t>
      </w:r>
      <w:r>
        <w:rPr>
          <w:rFonts w:cs="Arial"/>
        </w:rPr>
        <w:t>ger entwickelt insbesondere in Zusammenarbeit mit den Verkehrsunternehmen eine abgestimmte Regelung und schl</w:t>
      </w:r>
      <w:r>
        <w:rPr>
          <w:rFonts w:cs="Arial"/>
        </w:rPr>
        <w:t>ä</w:t>
      </w:r>
      <w:r>
        <w:rPr>
          <w:rFonts w:cs="Arial"/>
        </w:rPr>
        <w:t>gt Zeiten f</w:t>
      </w:r>
      <w:r>
        <w:rPr>
          <w:rFonts w:cs="Arial"/>
        </w:rPr>
        <w:t>ü</w:t>
      </w:r>
      <w:r>
        <w:rPr>
          <w:rFonts w:cs="Arial"/>
        </w:rPr>
        <w:t>r den Unterrichtsbeginn vor. Die Schulleiterin oder der Schulleiter folgt bei der Festsetzung des Unterrichtsbeginns den begr</w:t>
      </w:r>
      <w:r>
        <w:rPr>
          <w:rFonts w:cs="Arial"/>
        </w:rPr>
        <w:t>ü</w:t>
      </w:r>
      <w:r>
        <w:rPr>
          <w:rFonts w:cs="Arial"/>
        </w:rPr>
        <w:t>ndeten Vorschl</w:t>
      </w:r>
      <w:r>
        <w:rPr>
          <w:rFonts w:cs="Arial"/>
        </w:rPr>
        <w:t>ä</w:t>
      </w:r>
      <w:r>
        <w:rPr>
          <w:rFonts w:cs="Arial"/>
        </w:rPr>
        <w:t>gen des Schultr</w:t>
      </w:r>
      <w:r>
        <w:rPr>
          <w:rFonts w:cs="Arial"/>
        </w:rPr>
        <w:t>ä</w:t>
      </w:r>
      <w:r>
        <w:rPr>
          <w:rFonts w:cs="Arial"/>
        </w:rPr>
        <w:t>gers, falls nicht zwingende p</w:t>
      </w:r>
      <w:r>
        <w:rPr>
          <w:rFonts w:cs="Arial"/>
        </w:rPr>
        <w:t>ä</w:t>
      </w:r>
      <w:r>
        <w:rPr>
          <w:rFonts w:cs="Arial"/>
        </w:rPr>
        <w:t>dagogische Gr</w:t>
      </w:r>
      <w:r>
        <w:rPr>
          <w:rFonts w:cs="Arial"/>
        </w:rPr>
        <w:t>ü</w:t>
      </w:r>
      <w:r>
        <w:rPr>
          <w:rFonts w:cs="Arial"/>
        </w:rPr>
        <w:t>nde entgegenstehen. Sie oder er entscheidet nach Beratung in der Schulkonferenz. Wird eine einvernehmliche L</w:t>
      </w:r>
      <w:r>
        <w:rPr>
          <w:rFonts w:cs="Arial"/>
        </w:rPr>
        <w:t>ö</w:t>
      </w:r>
      <w:r>
        <w:rPr>
          <w:rFonts w:cs="Arial"/>
        </w:rPr>
        <w:t>sung nicht gefunden, entscheidet die Bezirksregierung. Die untere Schulaufsichtsbeh</w:t>
      </w:r>
      <w:r>
        <w:rPr>
          <w:rFonts w:cs="Arial"/>
        </w:rPr>
        <w:t>ö</w:t>
      </w:r>
      <w:r>
        <w:rPr>
          <w:rFonts w:cs="Arial"/>
        </w:rPr>
        <w:t>rde ist zu beteiligen.</w:t>
      </w:r>
    </w:p>
    <w:p w14:paraId="17BE5C0A" w14:textId="77777777" w:rsidR="002A468A" w:rsidRDefault="002A468A">
      <w:pPr>
        <w:pStyle w:val="RVfliesstext175nb"/>
        <w:widowControl/>
        <w:rPr>
          <w:rFonts w:cs="Arial"/>
        </w:rPr>
      </w:pPr>
      <w:r>
        <w:rPr>
          <w:rFonts w:cs="Arial"/>
        </w:rPr>
        <w:t>F</w:t>
      </w:r>
      <w:r>
        <w:rPr>
          <w:rFonts w:cs="Arial"/>
        </w:rPr>
        <w:t>ü</w:t>
      </w:r>
      <w:r>
        <w:rPr>
          <w:rFonts w:cs="Arial"/>
        </w:rPr>
        <w:t>r F</w:t>
      </w:r>
      <w:r>
        <w:rPr>
          <w:rFonts w:cs="Arial"/>
        </w:rPr>
        <w:t>ö</w:t>
      </w:r>
      <w:r>
        <w:rPr>
          <w:rFonts w:cs="Arial"/>
        </w:rPr>
        <w:t>rderschulen, F</w:t>
      </w:r>
      <w:r>
        <w:rPr>
          <w:rFonts w:cs="Arial"/>
        </w:rPr>
        <w:t>ö</w:t>
      </w:r>
      <w:r>
        <w:rPr>
          <w:rFonts w:cs="Arial"/>
        </w:rPr>
        <w:t>rderschwerpunkt Geistige Entwicklung und F</w:t>
      </w:r>
      <w:r>
        <w:rPr>
          <w:rFonts w:cs="Arial"/>
        </w:rPr>
        <w:t>ö</w:t>
      </w:r>
      <w:r>
        <w:rPr>
          <w:rFonts w:cs="Arial"/>
        </w:rPr>
        <w:t>rderschulen, F</w:t>
      </w:r>
      <w:r>
        <w:rPr>
          <w:rFonts w:cs="Arial"/>
        </w:rPr>
        <w:t>ö</w:t>
      </w:r>
      <w:r>
        <w:rPr>
          <w:rFonts w:cs="Arial"/>
        </w:rPr>
        <w:t>rderschwerpunkt K</w:t>
      </w:r>
      <w:r>
        <w:rPr>
          <w:rFonts w:cs="Arial"/>
        </w:rPr>
        <w:t>ö</w:t>
      </w:r>
      <w:r>
        <w:rPr>
          <w:rFonts w:cs="Arial"/>
        </w:rPr>
        <w:t>rperliche und motorische Entwicklung als Ganztagsschulen gilt zur Regelung der Unterrichts- und Pausenzeiten der Runderlass vom 13.03.1980 (</w:t>
      </w:r>
      <w:hyperlink w:anchor="https://bass.schul-welt.de/185.htm#12-63nr1" w:history="1">
        <w:r>
          <w:rPr>
            <w:rFonts w:cs="Arial"/>
          </w:rPr>
          <w:t>BASS 12-63 Nr. 1)</w:t>
        </w:r>
      </w:hyperlink>
      <w:r>
        <w:t>.</w:t>
      </w:r>
    </w:p>
    <w:p w14:paraId="7CDDAA1F" w14:textId="77777777" w:rsidR="002A468A" w:rsidRDefault="002A468A">
      <w:pPr>
        <w:pStyle w:val="RVfliesstext175fb"/>
        <w:keepNext/>
        <w:widowControl/>
      </w:pPr>
      <w:r>
        <w:rPr>
          <w:rFonts w:cs="Calibri"/>
        </w:rPr>
        <w:t>1.2 Schulschluss am Tag der Zeugnisausgabe</w:t>
      </w:r>
    </w:p>
    <w:p w14:paraId="5ED453D5" w14:textId="77777777" w:rsidR="002A468A" w:rsidRDefault="002A468A">
      <w:pPr>
        <w:pStyle w:val="RVfliesstext175nb"/>
        <w:widowControl/>
        <w:rPr>
          <w:rFonts w:cs="Arial"/>
        </w:rPr>
      </w:pPr>
      <w:r>
        <w:t>An Schultagen, an denen allgemein Zeugnisse ausgegeben werden, kann der nach dem Stundenplan vorgesehene Unterricht auf drei Stunden gek</w:t>
      </w:r>
      <w:r>
        <w:t>ü</w:t>
      </w:r>
      <w:r>
        <w:t>rzt werden. Eine dar</w:t>
      </w:r>
      <w:r>
        <w:t>ü</w:t>
      </w:r>
      <w:r>
        <w:t>ber hinaus gehende K</w:t>
      </w:r>
      <w:r>
        <w:t>ü</w:t>
      </w:r>
      <w:r>
        <w:t>rzung ist nicht zul</w:t>
      </w:r>
      <w:r>
        <w:t>ä</w:t>
      </w:r>
      <w:r>
        <w:t>ssig.</w:t>
      </w:r>
    </w:p>
    <w:p w14:paraId="12A0F3DD" w14:textId="77777777" w:rsidR="002A468A" w:rsidRDefault="002A468A">
      <w:pPr>
        <w:pStyle w:val="RVueberschrift285fz"/>
        <w:keepNext/>
        <w:keepLines/>
        <w:rPr>
          <w:rFonts w:cs="Arial"/>
        </w:rPr>
      </w:pPr>
      <w:r>
        <w:t>2 F</w:t>
      </w:r>
      <w:r>
        <w:t>ü</w:t>
      </w:r>
      <w:r>
        <w:t xml:space="preserve">nf-Tage-Woche, Verteilung der </w:t>
      </w:r>
      <w:r>
        <w:br/>
        <w:t>Wochenstunden, Pausenregelung</w:t>
      </w:r>
    </w:p>
    <w:p w14:paraId="43B824D3" w14:textId="77777777" w:rsidR="002A468A" w:rsidRDefault="002A468A">
      <w:pPr>
        <w:pStyle w:val="RVfliesstext175fb"/>
        <w:keepNext/>
        <w:widowControl/>
      </w:pPr>
      <w:r>
        <w:rPr>
          <w:rFonts w:cs="Calibri"/>
        </w:rPr>
        <w:t>2.1 F</w:t>
      </w:r>
      <w:r>
        <w:rPr>
          <w:rFonts w:cs="Calibri"/>
        </w:rPr>
        <w:t>ü</w:t>
      </w:r>
      <w:r>
        <w:rPr>
          <w:rFonts w:cs="Calibri"/>
        </w:rPr>
        <w:t>nf-Tage-Woche an Schulen</w:t>
      </w:r>
    </w:p>
    <w:p w14:paraId="0A698DB2" w14:textId="77777777" w:rsidR="002A468A" w:rsidRDefault="002A468A">
      <w:pPr>
        <w:pStyle w:val="RVfliesstext175nb"/>
        <w:widowControl/>
      </w:pPr>
      <w:r>
        <w:t>Vollzeitunterricht wird in der Regel an w</w:t>
      </w:r>
      <w:r>
        <w:t>ö</w:t>
      </w:r>
      <w:r>
        <w:t>chentlich f</w:t>
      </w:r>
      <w:r>
        <w:t>ü</w:t>
      </w:r>
      <w:r>
        <w:t xml:space="preserve">nf Tagen erteilt; die Samstage sind unterrichtsfrei. </w:t>
      </w:r>
      <w:r>
        <w:t>Ü</w:t>
      </w:r>
      <w:r>
        <w:t>ber Ausnahmen entscheidet die Schulkonferenz im Einvernehmen mit dem Schultr</w:t>
      </w:r>
      <w:r>
        <w:t>ä</w:t>
      </w:r>
      <w:r>
        <w:t>ger (</w:t>
      </w:r>
      <w:hyperlink w:anchor="https://bass.schul-welt.de/6043.htm#1-1p8(1)" w:history="1">
        <w:r>
          <w:t>§ 8 Absatz 1</w:t>
        </w:r>
      </w:hyperlink>
      <w:r>
        <w:rPr>
          <w:rFonts w:cs="Arial"/>
        </w:rPr>
        <w:t xml:space="preserve"> SchulG - BASS 1-1).</w:t>
      </w:r>
    </w:p>
    <w:p w14:paraId="0E6D8D61" w14:textId="77777777" w:rsidR="002A468A" w:rsidRDefault="002A468A">
      <w:pPr>
        <w:pStyle w:val="RVfliesstext175nb"/>
        <w:widowControl/>
      </w:pPr>
      <w:r>
        <w:rPr>
          <w:rFonts w:cs="Arial"/>
        </w:rPr>
        <w:t>Die Schule kann im Einvernehmen mit dem Schultr</w:t>
      </w:r>
      <w:r>
        <w:rPr>
          <w:rFonts w:cs="Arial"/>
        </w:rPr>
        <w:t>ä</w:t>
      </w:r>
      <w:r>
        <w:rPr>
          <w:rFonts w:cs="Arial"/>
        </w:rPr>
        <w:t>ger Unterricht an h</w:t>
      </w:r>
      <w:r>
        <w:rPr>
          <w:rFonts w:cs="Arial"/>
        </w:rPr>
        <w:t>ö</w:t>
      </w:r>
      <w:r>
        <w:rPr>
          <w:rFonts w:cs="Arial"/>
        </w:rPr>
        <w:t>chstens zwei Samstagen im Monat erteilen, wenn der Unterricht nicht auf f</w:t>
      </w:r>
      <w:r>
        <w:rPr>
          <w:rFonts w:cs="Arial"/>
        </w:rPr>
        <w:t>ü</w:t>
      </w:r>
      <w:r>
        <w:rPr>
          <w:rFonts w:cs="Arial"/>
        </w:rPr>
        <w:t>nf Tage verteilt werden kann, weil dies die Fachraumbelegung, die Inanspruchnahme der Einrichtungen des Schulsports, der Einrichtungen f</w:t>
      </w:r>
      <w:r>
        <w:rPr>
          <w:rFonts w:cs="Arial"/>
        </w:rPr>
        <w:t>ü</w:t>
      </w:r>
      <w:r>
        <w:rPr>
          <w:rFonts w:cs="Arial"/>
        </w:rPr>
        <w:t>r die Mittagspause oder die Organisation des Sch</w:t>
      </w:r>
      <w:r>
        <w:rPr>
          <w:rFonts w:cs="Arial"/>
        </w:rPr>
        <w:t>ü</w:t>
      </w:r>
      <w:r>
        <w:rPr>
          <w:rFonts w:cs="Arial"/>
        </w:rPr>
        <w:t>lertransportes notwendig machen. Wird f</w:t>
      </w:r>
      <w:r>
        <w:rPr>
          <w:rFonts w:cs="Arial"/>
        </w:rPr>
        <w:t>ü</w:t>
      </w:r>
      <w:r>
        <w:rPr>
          <w:rFonts w:cs="Arial"/>
        </w:rPr>
        <w:t>r die Unterrichtserteilung ein Samstag in Anspruch genommen, ist dies der zweite Samstag im Monat; bei Unterricht an zwei Samstagen sind es der zweite und der vierte.</w:t>
      </w:r>
    </w:p>
    <w:p w14:paraId="1BD5800F" w14:textId="77777777" w:rsidR="002A468A" w:rsidRDefault="002A468A">
      <w:pPr>
        <w:pStyle w:val="RVfliesstext175nb"/>
        <w:widowControl/>
      </w:pPr>
      <w:r>
        <w:rPr>
          <w:rFonts w:cs="Arial"/>
        </w:rPr>
        <w:t>Unterricht an h</w:t>
      </w:r>
      <w:r>
        <w:rPr>
          <w:rFonts w:cs="Arial"/>
        </w:rPr>
        <w:t>ö</w:t>
      </w:r>
      <w:r>
        <w:rPr>
          <w:rFonts w:cs="Arial"/>
        </w:rPr>
        <w:t>chstens zwei Samstagen im Monat kann auch im Rahmen eines p</w:t>
      </w:r>
      <w:r>
        <w:rPr>
          <w:rFonts w:cs="Arial"/>
        </w:rPr>
        <w:t>ä</w:t>
      </w:r>
      <w:r>
        <w:rPr>
          <w:rFonts w:cs="Arial"/>
        </w:rPr>
        <w:t>dagogischen Gesamtkonzeptes f</w:t>
      </w:r>
      <w:r>
        <w:rPr>
          <w:rFonts w:cs="Arial"/>
        </w:rPr>
        <w:t>ü</w:t>
      </w:r>
      <w:r>
        <w:rPr>
          <w:rFonts w:cs="Arial"/>
        </w:rPr>
        <w:t>r Teilstufen (z.B. die Sekundarstufe II oder einzelne Jahrgangsstufen der Sekundarstufe I) vorgesehen werden.</w:t>
      </w:r>
    </w:p>
    <w:p w14:paraId="689E6D4E" w14:textId="77777777" w:rsidR="002A468A" w:rsidRDefault="002A468A">
      <w:pPr>
        <w:pStyle w:val="RVfliesstext175nb"/>
        <w:widowControl/>
      </w:pPr>
      <w:r>
        <w:rPr>
          <w:rFonts w:cs="Arial"/>
        </w:rPr>
        <w:t>Samstage, an denen planm</w:t>
      </w:r>
      <w:r>
        <w:rPr>
          <w:rFonts w:cs="Arial"/>
        </w:rPr>
        <w:t>äß</w:t>
      </w:r>
      <w:r>
        <w:rPr>
          <w:rFonts w:cs="Arial"/>
        </w:rPr>
        <w:t>ig Unterricht erteilt wird, k</w:t>
      </w:r>
      <w:r>
        <w:rPr>
          <w:rFonts w:cs="Arial"/>
        </w:rPr>
        <w:t>ö</w:t>
      </w:r>
      <w:r>
        <w:rPr>
          <w:rFonts w:cs="Arial"/>
        </w:rPr>
        <w:t>nnen gegen unterrichtsfreie Samstage getauscht werden, wenn dadurch im Zusammenhang mit gesetzlichen Feiertagen, den landeseinheitlich festgelegten Ferien oder den von der Schule festgelegten beweglichen Ferientagen unterrichtsfreie Tage miteinander verbunden werden k</w:t>
      </w:r>
      <w:r>
        <w:rPr>
          <w:rFonts w:cs="Arial"/>
        </w:rPr>
        <w:t>ö</w:t>
      </w:r>
      <w:r>
        <w:rPr>
          <w:rFonts w:cs="Arial"/>
        </w:rPr>
        <w:t>nnen.</w:t>
      </w:r>
    </w:p>
    <w:p w14:paraId="20D42979" w14:textId="77777777" w:rsidR="002A468A" w:rsidRDefault="002A468A">
      <w:pPr>
        <w:pStyle w:val="RVfliesstext175nb"/>
        <w:widowControl/>
      </w:pPr>
      <w:r>
        <w:rPr>
          <w:rFonts w:cs="Arial"/>
        </w:rPr>
        <w:t>Wenn das nach Nummer 2.1 erforderliche Einvernehmen mit dem Schultr</w:t>
      </w:r>
      <w:r>
        <w:rPr>
          <w:rFonts w:cs="Arial"/>
        </w:rPr>
        <w:t>ä</w:t>
      </w:r>
      <w:r>
        <w:rPr>
          <w:rFonts w:cs="Arial"/>
        </w:rPr>
        <w:t>ger nicht hergestellt werden kann, vermittelt oder entscheidet die Schulaufsichtsbeh</w:t>
      </w:r>
      <w:r>
        <w:rPr>
          <w:rFonts w:cs="Arial"/>
        </w:rPr>
        <w:t>ö</w:t>
      </w:r>
      <w:r>
        <w:rPr>
          <w:rFonts w:cs="Arial"/>
        </w:rPr>
        <w:t>rde auf Antrag der Schule.</w:t>
      </w:r>
    </w:p>
    <w:p w14:paraId="0647BC29" w14:textId="77777777" w:rsidR="002A468A" w:rsidRDefault="002A468A">
      <w:pPr>
        <w:pStyle w:val="RVfliesstext175fb"/>
        <w:keepNext/>
        <w:widowControl/>
        <w:rPr>
          <w:rFonts w:cs="Calibri"/>
        </w:rPr>
      </w:pPr>
      <w:r>
        <w:t>2.2 Verteilung der Wochenstunden an Schulen ohne gebundenen Ganztag</w:t>
      </w:r>
    </w:p>
    <w:p w14:paraId="090A2306" w14:textId="77777777" w:rsidR="002A468A" w:rsidRDefault="002A468A">
      <w:pPr>
        <w:pStyle w:val="RVfliesstext175nb"/>
        <w:widowControl/>
      </w:pPr>
      <w:r>
        <w:rPr>
          <w:rFonts w:cs="Arial"/>
        </w:rPr>
        <w:t>Der Unterricht soll so verteilt werden, dass der jeweiligen altersbedingten Belastbarkeit der Sch</w:t>
      </w:r>
      <w:r>
        <w:rPr>
          <w:rFonts w:cs="Arial"/>
        </w:rPr>
        <w:t>ü</w:t>
      </w:r>
      <w:r>
        <w:rPr>
          <w:rFonts w:cs="Arial"/>
        </w:rPr>
        <w:t>lerinnen und Sch</w:t>
      </w:r>
      <w:r>
        <w:rPr>
          <w:rFonts w:cs="Arial"/>
        </w:rPr>
        <w:t>ü</w:t>
      </w:r>
      <w:r>
        <w:rPr>
          <w:rFonts w:cs="Arial"/>
        </w:rPr>
        <w:t>ler Rechnung getragen wird. Insbesondere darf in den Klassen 5 bis 7 f</w:t>
      </w:r>
      <w:r>
        <w:rPr>
          <w:rFonts w:cs="Arial"/>
        </w:rPr>
        <w:t>ü</w:t>
      </w:r>
      <w:r>
        <w:rPr>
          <w:rFonts w:cs="Arial"/>
        </w:rPr>
        <w:t>r die einzelne Sch</w:t>
      </w:r>
      <w:r>
        <w:rPr>
          <w:rFonts w:cs="Arial"/>
        </w:rPr>
        <w:t>ü</w:t>
      </w:r>
      <w:r>
        <w:rPr>
          <w:rFonts w:cs="Arial"/>
        </w:rPr>
        <w:t>lerin oder den einzelnen Sch</w:t>
      </w:r>
      <w:r>
        <w:rPr>
          <w:rFonts w:cs="Arial"/>
        </w:rPr>
        <w:t>ü</w:t>
      </w:r>
      <w:r>
        <w:rPr>
          <w:rFonts w:cs="Arial"/>
        </w:rPr>
        <w:t>ler an h</w:t>
      </w:r>
      <w:r>
        <w:rPr>
          <w:rFonts w:cs="Arial"/>
        </w:rPr>
        <w:t>ö</w:t>
      </w:r>
      <w:r>
        <w:rPr>
          <w:rFonts w:cs="Arial"/>
        </w:rPr>
        <w:t>chstens einem, in den Klassen 8 und 9 an h</w:t>
      </w:r>
      <w:r>
        <w:rPr>
          <w:rFonts w:cs="Arial"/>
        </w:rPr>
        <w:t>ö</w:t>
      </w:r>
      <w:r>
        <w:rPr>
          <w:rFonts w:cs="Arial"/>
        </w:rPr>
        <w:t>chstens zwei Nachmittagen verpflichtender Unterricht erteilt werden.</w:t>
      </w:r>
    </w:p>
    <w:p w14:paraId="64EE6482" w14:textId="77777777" w:rsidR="002A468A" w:rsidRDefault="002A468A">
      <w:pPr>
        <w:pStyle w:val="RVfliesstext175fb"/>
        <w:keepNext/>
        <w:widowControl/>
        <w:rPr>
          <w:rFonts w:cs="Calibri"/>
        </w:rPr>
      </w:pPr>
      <w:r>
        <w:t>2.3 Unterrichtsf</w:t>
      </w:r>
      <w:r>
        <w:t>ä</w:t>
      </w:r>
      <w:r>
        <w:t>cher am Nachmittag an Schulen ohne gebundenen Ganztag</w:t>
      </w:r>
    </w:p>
    <w:p w14:paraId="2892CC6F" w14:textId="77777777" w:rsidR="002A468A" w:rsidRDefault="002A468A">
      <w:pPr>
        <w:pStyle w:val="RVfliesstext175nb"/>
        <w:widowControl/>
      </w:pPr>
      <w:r>
        <w:rPr>
          <w:rFonts w:cs="Arial"/>
        </w:rPr>
        <w:t>Am Nachmittag sollen in der Primarstufe und den Klassen 5 bis 7 in der Regel nur F</w:t>
      </w:r>
      <w:r>
        <w:rPr>
          <w:rFonts w:cs="Arial"/>
        </w:rPr>
        <w:t>ä</w:t>
      </w:r>
      <w:r>
        <w:rPr>
          <w:rFonts w:cs="Arial"/>
        </w:rPr>
        <w:t xml:space="preserve">cher unterrichtet werden, in denen keine Klassenarbeiten geschrieben werden. </w:t>
      </w:r>
    </w:p>
    <w:p w14:paraId="22B985CF" w14:textId="77777777" w:rsidR="002A468A" w:rsidRDefault="002A468A">
      <w:pPr>
        <w:pStyle w:val="RVfliesstext175fb"/>
        <w:keepNext/>
        <w:widowControl/>
        <w:rPr>
          <w:rFonts w:cs="Calibri"/>
        </w:rPr>
      </w:pPr>
      <w:r>
        <w:t>2.4 Nachmittagsunterricht an Ganztagsschulen der Sekundarstufe I</w:t>
      </w:r>
    </w:p>
    <w:p w14:paraId="424F149D" w14:textId="77777777" w:rsidR="002A468A" w:rsidRDefault="002A468A">
      <w:pPr>
        <w:pStyle w:val="RVfliesstext175nb"/>
        <w:widowControl/>
      </w:pPr>
      <w:r>
        <w:rPr>
          <w:rFonts w:cs="Arial"/>
        </w:rPr>
        <w:t>F</w:t>
      </w:r>
      <w:r>
        <w:rPr>
          <w:rFonts w:cs="Arial"/>
        </w:rPr>
        <w:t>ü</w:t>
      </w:r>
      <w:r>
        <w:rPr>
          <w:rFonts w:cs="Arial"/>
        </w:rPr>
        <w:t xml:space="preserve">r Ganztagsschulen gilt der RdErl. d. MSW v. 23.12.2010 </w:t>
      </w:r>
      <w:r>
        <w:rPr>
          <w:rFonts w:cs="Arial"/>
        </w:rPr>
        <w:t>„</w:t>
      </w:r>
      <w:r>
        <w:rPr>
          <w:rFonts w:cs="Arial"/>
        </w:rPr>
        <w:t>Gebundene und offene Ganztagsschulen sowie au</w:t>
      </w:r>
      <w:r>
        <w:rPr>
          <w:rFonts w:cs="Arial"/>
        </w:rPr>
        <w:t>ß</w:t>
      </w:r>
      <w:r>
        <w:rPr>
          <w:rFonts w:cs="Arial"/>
        </w:rPr>
        <w:t>erunterrichtliche Ganztags- und Betreuungsangebote in Primarbereich und Sekundarstufe I</w:t>
      </w:r>
      <w:r>
        <w:rPr>
          <w:rFonts w:cs="Arial"/>
        </w:rPr>
        <w:t>“</w:t>
      </w:r>
      <w:r>
        <w:rPr>
          <w:rFonts w:cs="Arial"/>
        </w:rPr>
        <w:t xml:space="preserve"> (</w:t>
      </w:r>
      <w:hyperlink w:anchor="https://bass.schul-welt.de/11042.htm#12-63nr2" w:history="1">
        <w:r>
          <w:rPr>
            <w:rFonts w:cs="Arial"/>
          </w:rPr>
          <w:t xml:space="preserve">BASS 12-63 </w:t>
        </w:r>
      </w:hyperlink>
      <w:r>
        <w:t>Nr. 2</w:t>
      </w:r>
      <w:r>
        <w:rPr>
          <w:rFonts w:cs="Arial"/>
        </w:rPr>
        <w:t>). Die Schulen achten darauf, dass die einzelne Sch</w:t>
      </w:r>
      <w:r>
        <w:rPr>
          <w:rFonts w:cs="Arial"/>
        </w:rPr>
        <w:t>ü</w:t>
      </w:r>
      <w:r>
        <w:rPr>
          <w:rFonts w:cs="Arial"/>
        </w:rPr>
        <w:t>lerin oder der einzelne Sch</w:t>
      </w:r>
      <w:r>
        <w:rPr>
          <w:rFonts w:cs="Arial"/>
        </w:rPr>
        <w:t>ü</w:t>
      </w:r>
      <w:r>
        <w:rPr>
          <w:rFonts w:cs="Arial"/>
        </w:rPr>
        <w:t>ler ausreichend Zeit erh</w:t>
      </w:r>
      <w:r>
        <w:rPr>
          <w:rFonts w:cs="Arial"/>
        </w:rPr>
        <w:t>ä</w:t>
      </w:r>
      <w:r>
        <w:rPr>
          <w:rFonts w:cs="Arial"/>
        </w:rPr>
        <w:t>lt, um auch an au</w:t>
      </w:r>
      <w:r>
        <w:rPr>
          <w:rFonts w:cs="Arial"/>
        </w:rPr>
        <w:t>ß</w:t>
      </w:r>
      <w:r>
        <w:rPr>
          <w:rFonts w:cs="Arial"/>
        </w:rPr>
        <w:t>erschulischen Angeboten teilnehmen zu k</w:t>
      </w:r>
      <w:r>
        <w:rPr>
          <w:rFonts w:cs="Arial"/>
        </w:rPr>
        <w:t>ö</w:t>
      </w:r>
      <w:r>
        <w:rPr>
          <w:rFonts w:cs="Arial"/>
        </w:rPr>
        <w:t>nnen. Das bedeutet, dass mindestens ein Nachmittag pro Woche frei von Nachmittagsunterricht oder anderen pflichtigen Angeboten ist.</w:t>
      </w:r>
    </w:p>
    <w:p w14:paraId="6ED6B0A3" w14:textId="77777777" w:rsidR="002A468A" w:rsidRDefault="002A468A">
      <w:pPr>
        <w:pStyle w:val="RVfliesstext175fb"/>
        <w:keepNext/>
        <w:widowControl/>
        <w:rPr>
          <w:rFonts w:cs="Calibri"/>
        </w:rPr>
      </w:pPr>
      <w:bookmarkStart w:id="1" w:name="12-63nr3nr2.5"/>
      <w:bookmarkEnd w:id="1"/>
      <w:r>
        <w:t>2.5 T</w:t>
      </w:r>
      <w:r>
        <w:t>ä</w:t>
      </w:r>
      <w:r>
        <w:t>gliche Unterrichtszeiten</w:t>
      </w:r>
    </w:p>
    <w:p w14:paraId="3D4342BE" w14:textId="77777777" w:rsidR="002A468A" w:rsidRDefault="002A468A">
      <w:pPr>
        <w:pStyle w:val="RVfliesstext175nb"/>
        <w:widowControl/>
      </w:pPr>
      <w:r>
        <w:rPr>
          <w:rFonts w:cs="Arial"/>
        </w:rPr>
        <w:t>Vor- und Nachmittagsunterricht d</w:t>
      </w:r>
      <w:r>
        <w:rPr>
          <w:rFonts w:cs="Arial"/>
        </w:rPr>
        <w:t>ü</w:t>
      </w:r>
      <w:r>
        <w:rPr>
          <w:rFonts w:cs="Arial"/>
        </w:rPr>
        <w:t xml:space="preserve">rfen in der Primarstufe 270 Minuten, in der Sekundarstufe I 360 Minuten nicht </w:t>
      </w:r>
      <w:r>
        <w:rPr>
          <w:rFonts w:cs="Arial"/>
        </w:rPr>
        <w:t>ü</w:t>
      </w:r>
      <w:r>
        <w:rPr>
          <w:rFonts w:cs="Arial"/>
        </w:rPr>
        <w:t>berschreiten. F</w:t>
      </w:r>
      <w:r>
        <w:rPr>
          <w:rFonts w:cs="Arial"/>
        </w:rPr>
        <w:t>ü</w:t>
      </w:r>
      <w:r>
        <w:rPr>
          <w:rFonts w:cs="Arial"/>
        </w:rPr>
        <w:t>r Schulen der Sekundarstufe I, die eine von 45 Minuten abweichende Grundeinheit f</w:t>
      </w:r>
      <w:r>
        <w:rPr>
          <w:rFonts w:cs="Arial"/>
        </w:rPr>
        <w:t>ü</w:t>
      </w:r>
      <w:r>
        <w:rPr>
          <w:rFonts w:cs="Arial"/>
        </w:rPr>
        <w:t>r eine Unterrichtsstunde gew</w:t>
      </w:r>
      <w:r>
        <w:rPr>
          <w:rFonts w:cs="Arial"/>
        </w:rPr>
        <w:t>ä</w:t>
      </w:r>
      <w:r>
        <w:rPr>
          <w:rFonts w:cs="Arial"/>
        </w:rPr>
        <w:t>hlt haben, sind geringf</w:t>
      </w:r>
      <w:r>
        <w:rPr>
          <w:rFonts w:cs="Arial"/>
        </w:rPr>
        <w:t>ü</w:t>
      </w:r>
      <w:r>
        <w:rPr>
          <w:rFonts w:cs="Arial"/>
        </w:rPr>
        <w:t>gige Abweichungen zul</w:t>
      </w:r>
      <w:r>
        <w:rPr>
          <w:rFonts w:cs="Arial"/>
        </w:rPr>
        <w:t>ä</w:t>
      </w:r>
      <w:r>
        <w:rPr>
          <w:rFonts w:cs="Arial"/>
        </w:rPr>
        <w:t xml:space="preserve">ssig. </w:t>
      </w:r>
    </w:p>
    <w:p w14:paraId="586451A8" w14:textId="77777777" w:rsidR="002A468A" w:rsidRDefault="002A468A">
      <w:pPr>
        <w:pStyle w:val="RVfliesstext175nb"/>
        <w:widowControl/>
      </w:pPr>
      <w:r>
        <w:rPr>
          <w:rFonts w:cs="Arial"/>
        </w:rPr>
        <w:t xml:space="preserve">Am Vormittag werden in der Sekundarstufe I nicht mehr als 300 Minuten Unterricht erteilt. </w:t>
      </w:r>
    </w:p>
    <w:p w14:paraId="1B9D83AF" w14:textId="77777777" w:rsidR="002A468A" w:rsidRDefault="002A468A">
      <w:pPr>
        <w:pStyle w:val="RVfliesstext175fb"/>
        <w:keepNext/>
        <w:widowControl/>
        <w:rPr>
          <w:rFonts w:cs="Calibri"/>
        </w:rPr>
      </w:pPr>
      <w:r>
        <w:t>2.6 Pausenzeiten am Vormittag</w:t>
      </w:r>
    </w:p>
    <w:p w14:paraId="04D18866" w14:textId="77777777" w:rsidR="002A468A" w:rsidRDefault="002A468A">
      <w:pPr>
        <w:pStyle w:val="RVfliesstext175nb"/>
        <w:widowControl/>
      </w:pPr>
      <w:r>
        <w:rPr>
          <w:rFonts w:cs="Arial"/>
        </w:rPr>
        <w:t>F</w:t>
      </w:r>
      <w:r>
        <w:rPr>
          <w:rFonts w:cs="Arial"/>
        </w:rPr>
        <w:t>ü</w:t>
      </w:r>
      <w:r>
        <w:rPr>
          <w:rFonts w:cs="Arial"/>
        </w:rPr>
        <w:t>r die Gliederung des Vormittagsunterrichts sollen Pausenzeiten von insgesamt wenigstens 40 Minuten, darunter mindestens eine Pausenzeit von wenigstens 15 Minuten, vorgesehen werden.</w:t>
      </w:r>
    </w:p>
    <w:p w14:paraId="756A70E4" w14:textId="77777777" w:rsidR="002A468A" w:rsidRDefault="002A468A">
      <w:pPr>
        <w:pStyle w:val="RVfliesstext175fb"/>
        <w:keepNext/>
        <w:widowControl/>
        <w:rPr>
          <w:rFonts w:cs="Calibri"/>
        </w:rPr>
      </w:pPr>
      <w:r>
        <w:t>2.7 Dauer der Mittagspause</w:t>
      </w:r>
    </w:p>
    <w:p w14:paraId="0F79D1BE" w14:textId="77777777" w:rsidR="002A468A" w:rsidRDefault="002A468A">
      <w:pPr>
        <w:pStyle w:val="RVfliesstext175nb"/>
        <w:widowControl/>
      </w:pPr>
      <w:r>
        <w:rPr>
          <w:rFonts w:cs="Arial"/>
        </w:rPr>
        <w:t>In der Primarstufe und der Sekundarstufe I dauert die Mittagspause zwischen dem Vormittagsunterricht und dem Nachmittagsunterricht 60 Minuten und schlie</w:t>
      </w:r>
      <w:r>
        <w:rPr>
          <w:rFonts w:cs="Arial"/>
        </w:rPr>
        <w:t>ß</w:t>
      </w:r>
      <w:r>
        <w:rPr>
          <w:rFonts w:cs="Arial"/>
        </w:rPr>
        <w:t>t sich an die Unterrichtszeit am Vormittag an. Unterschreitungen von h</w:t>
      </w:r>
      <w:r>
        <w:rPr>
          <w:rFonts w:cs="Arial"/>
        </w:rPr>
        <w:t>ö</w:t>
      </w:r>
      <w:r>
        <w:rPr>
          <w:rFonts w:cs="Arial"/>
        </w:rPr>
        <w:t>chstens 15 Minuten und geringf</w:t>
      </w:r>
      <w:r>
        <w:rPr>
          <w:rFonts w:cs="Arial"/>
        </w:rPr>
        <w:t>ü</w:t>
      </w:r>
      <w:r>
        <w:rPr>
          <w:rFonts w:cs="Arial"/>
        </w:rPr>
        <w:t xml:space="preserve">gige </w:t>
      </w:r>
      <w:r>
        <w:rPr>
          <w:rFonts w:cs="Arial"/>
        </w:rPr>
        <w:t>Ü</w:t>
      </w:r>
      <w:r>
        <w:rPr>
          <w:rFonts w:cs="Arial"/>
        </w:rPr>
        <w:t>berschreitungen sind aus organisatorischen Gr</w:t>
      </w:r>
      <w:r>
        <w:rPr>
          <w:rFonts w:cs="Arial"/>
        </w:rPr>
        <w:t>ü</w:t>
      </w:r>
      <w:r>
        <w:rPr>
          <w:rFonts w:cs="Arial"/>
        </w:rPr>
        <w:t>nden mit Zustimmung der Schulkonferenz zul</w:t>
      </w:r>
      <w:r>
        <w:rPr>
          <w:rFonts w:cs="Arial"/>
        </w:rPr>
        <w:t>ä</w:t>
      </w:r>
      <w:r>
        <w:rPr>
          <w:rFonts w:cs="Arial"/>
        </w:rPr>
        <w:t xml:space="preserve">ssig. </w:t>
      </w:r>
    </w:p>
    <w:p w14:paraId="4F7023B0" w14:textId="77777777" w:rsidR="002A468A" w:rsidRDefault="002A468A">
      <w:pPr>
        <w:pStyle w:val="RVfliesstext175nb"/>
        <w:widowControl/>
        <w:rPr>
          <w:rFonts w:cs="Arial"/>
        </w:rPr>
      </w:pPr>
      <w:r>
        <w:rPr>
          <w:rFonts w:cs="Arial"/>
        </w:rPr>
        <w:t>Pausenzeiten f</w:t>
      </w:r>
      <w:r>
        <w:rPr>
          <w:rFonts w:cs="Arial"/>
        </w:rPr>
        <w:t>ü</w:t>
      </w:r>
      <w:r>
        <w:rPr>
          <w:rFonts w:cs="Arial"/>
        </w:rPr>
        <w:t>r Sch</w:t>
      </w:r>
      <w:r>
        <w:rPr>
          <w:rFonts w:cs="Arial"/>
        </w:rPr>
        <w:t>ü</w:t>
      </w:r>
      <w:r>
        <w:rPr>
          <w:rFonts w:cs="Arial"/>
        </w:rPr>
        <w:t>lerinnen und Sch</w:t>
      </w:r>
      <w:r>
        <w:rPr>
          <w:rFonts w:cs="Arial"/>
        </w:rPr>
        <w:t>ü</w:t>
      </w:r>
      <w:r>
        <w:rPr>
          <w:rFonts w:cs="Arial"/>
        </w:rPr>
        <w:t>ler der Sekundarstufe II orientie</w:t>
      </w:r>
      <w:hyperlink r:id="rId7" w:history="1">
        <w:r>
          <w:rPr>
            <w:rFonts w:cs="Arial"/>
          </w:rPr>
          <w:t>ren sich an § 11 Absätze 1 und 2 Jugendarbeitsschutzgesetz (JArbSchG</w:t>
        </w:r>
      </w:hyperlink>
      <w:r>
        <w:t>).</w:t>
      </w:r>
    </w:p>
    <w:p w14:paraId="1C160396" w14:textId="77777777" w:rsidR="002A468A" w:rsidRDefault="002A468A">
      <w:pPr>
        <w:pStyle w:val="RVfliesstext175fb"/>
        <w:keepNext/>
        <w:widowControl/>
      </w:pPr>
      <w:r>
        <w:rPr>
          <w:rFonts w:cs="Calibri"/>
        </w:rPr>
        <w:t>2.8 Aufsicht und Verpflegung in der Mittagspause</w:t>
      </w:r>
    </w:p>
    <w:p w14:paraId="13945382" w14:textId="77777777" w:rsidR="002A468A" w:rsidRDefault="002A468A">
      <w:pPr>
        <w:pStyle w:val="RVfliesstext175nb"/>
        <w:widowControl/>
        <w:rPr>
          <w:rFonts w:cs="Arial"/>
        </w:rPr>
      </w:pPr>
      <w:r>
        <w:t>Sch</w:t>
      </w:r>
      <w:r>
        <w:t>ü</w:t>
      </w:r>
      <w:r>
        <w:t>lerinnen und Sch</w:t>
      </w:r>
      <w:r>
        <w:t>ü</w:t>
      </w:r>
      <w:r>
        <w:t>ler, die in der Mittagspause nicht nach Hause gehen k</w:t>
      </w:r>
      <w:r>
        <w:t>ö</w:t>
      </w:r>
      <w:r>
        <w:t>nnen, m</w:t>
      </w:r>
      <w:r>
        <w:t>ü</w:t>
      </w:r>
      <w:r>
        <w:t>ssen sich in einem geeigneten Raum, aber auch im Freien aufhalten k</w:t>
      </w:r>
      <w:r>
        <w:t>ö</w:t>
      </w:r>
      <w:r>
        <w:t>nnen. Die Schule gew</w:t>
      </w:r>
      <w:r>
        <w:t>ä</w:t>
      </w:r>
      <w:r>
        <w:t>hrleistet die Aufsicht. W</w:t>
      </w:r>
      <w:r>
        <w:t>ä</w:t>
      </w:r>
      <w:r>
        <w:t>hrend der Mittagspause sollen f</w:t>
      </w:r>
      <w:r>
        <w:t>ü</w:t>
      </w:r>
      <w:r>
        <w:t>r die Sch</w:t>
      </w:r>
      <w:r>
        <w:t>ü</w:t>
      </w:r>
      <w:r>
        <w:t>lerinnen und Sch</w:t>
      </w:r>
      <w:r>
        <w:t>ü</w:t>
      </w:r>
      <w:r>
        <w:t>ler, die in der Schule bleiben, Speisen und Getr</w:t>
      </w:r>
      <w:r>
        <w:t>ä</w:t>
      </w:r>
      <w:r>
        <w:t>nke f</w:t>
      </w:r>
      <w:r>
        <w:t>ü</w:t>
      </w:r>
      <w:r>
        <w:t>r eine einfache Mahlzeit zum Kauf angeboten werden.</w:t>
      </w:r>
    </w:p>
    <w:p w14:paraId="3C5456AD" w14:textId="77777777" w:rsidR="002A468A" w:rsidRDefault="002A468A">
      <w:pPr>
        <w:pStyle w:val="RVfliesstext175fb"/>
        <w:keepNext/>
        <w:widowControl/>
      </w:pPr>
      <w:r>
        <w:rPr>
          <w:rFonts w:cs="Calibri"/>
        </w:rPr>
        <w:t>2.9 Zust</w:t>
      </w:r>
      <w:r>
        <w:rPr>
          <w:rFonts w:cs="Calibri"/>
        </w:rPr>
        <w:t>ä</w:t>
      </w:r>
      <w:r>
        <w:rPr>
          <w:rFonts w:cs="Calibri"/>
        </w:rPr>
        <w:t>ndigkeiten (Pausenregelung, Verteilung der Wochenstunden, Hausaufgaben und Klassenarbeiten, andere Zeiteinheiten f</w:t>
      </w:r>
      <w:r>
        <w:rPr>
          <w:rFonts w:cs="Calibri"/>
        </w:rPr>
        <w:t>ü</w:t>
      </w:r>
      <w:r>
        <w:rPr>
          <w:rFonts w:cs="Calibri"/>
        </w:rPr>
        <w:t>r die Unterrichtsstunde)</w:t>
      </w:r>
    </w:p>
    <w:p w14:paraId="0A8E0A63" w14:textId="77777777" w:rsidR="002A468A" w:rsidRDefault="002A468A">
      <w:pPr>
        <w:pStyle w:val="RVfliesstext175nb"/>
        <w:widowControl/>
      </w:pPr>
      <w:r>
        <w:t>Ü</w:t>
      </w:r>
      <w:r>
        <w:t>ber die Verteilung der Wochenstunden auf die Wochentage einschlie</w:t>
      </w:r>
      <w:r>
        <w:t>ß</w:t>
      </w:r>
      <w:r>
        <w:t>lich der Pausenregelung beschlie</w:t>
      </w:r>
      <w:r>
        <w:t>ß</w:t>
      </w:r>
      <w:r>
        <w:t>t die Schulkonferenz (</w:t>
      </w:r>
      <w:hyperlink w:anchor="https://bass.schul-welt.de/6043.htm#1-1p65(2)nr5" w:history="1">
        <w:r>
          <w:t xml:space="preserve">§ 65 Absatz 2 </w:t>
        </w:r>
      </w:hyperlink>
      <w:r>
        <w:rPr>
          <w:rFonts w:cs="Arial"/>
        </w:rPr>
        <w:t xml:space="preserve">Nummer 5 </w:t>
      </w:r>
      <w:r>
        <w:t xml:space="preserve">in Verbindung mit </w:t>
      </w:r>
      <w:hyperlink w:anchor="https://bass.schul-welt.de/6043.htm#1-1p8(1)" w:history="1">
        <w:r>
          <w:t>§ 8 Absatz 1 SchulG</w:t>
        </w:r>
      </w:hyperlink>
      <w:r>
        <w:rPr>
          <w:rFonts w:cs="Arial"/>
        </w:rPr>
        <w:t>).</w:t>
      </w:r>
    </w:p>
    <w:p w14:paraId="06311BC9" w14:textId="77777777" w:rsidR="002A468A" w:rsidRDefault="002A468A">
      <w:pPr>
        <w:pStyle w:val="RVfliesstext175nb"/>
        <w:widowControl/>
      </w:pPr>
      <w:r>
        <w:rPr>
          <w:rFonts w:cs="Arial"/>
        </w:rPr>
        <w:t>Die mit 45 Minuten berechnete Grundeinheit f</w:t>
      </w:r>
      <w:r>
        <w:rPr>
          <w:rFonts w:cs="Arial"/>
        </w:rPr>
        <w:t>ü</w:t>
      </w:r>
      <w:r>
        <w:rPr>
          <w:rFonts w:cs="Arial"/>
        </w:rPr>
        <w:t>r eine Unterrichtsstunde darf nicht gek</w:t>
      </w:r>
      <w:r>
        <w:rPr>
          <w:rFonts w:cs="Arial"/>
        </w:rPr>
        <w:t>ü</w:t>
      </w:r>
      <w:r>
        <w:rPr>
          <w:rFonts w:cs="Arial"/>
        </w:rPr>
        <w:t>rzt werden. Die Wahl anderer Zeiteinheiten f</w:t>
      </w:r>
      <w:r>
        <w:rPr>
          <w:rFonts w:cs="Arial"/>
        </w:rPr>
        <w:t>ü</w:t>
      </w:r>
      <w:r>
        <w:rPr>
          <w:rFonts w:cs="Arial"/>
        </w:rPr>
        <w:t>r die Unterrichtsstunden und die daraus resultierenden Konsequenzen f</w:t>
      </w:r>
      <w:r>
        <w:rPr>
          <w:rFonts w:cs="Arial"/>
        </w:rPr>
        <w:t>ü</w:t>
      </w:r>
      <w:r>
        <w:rPr>
          <w:rFonts w:cs="Arial"/>
        </w:rPr>
        <w:t>r die Unterrichtsorganisation bed</w:t>
      </w:r>
      <w:r>
        <w:rPr>
          <w:rFonts w:cs="Arial"/>
        </w:rPr>
        <w:t>ü</w:t>
      </w:r>
      <w:r>
        <w:rPr>
          <w:rFonts w:cs="Arial"/>
        </w:rPr>
        <w:t>rfen der Zustimmung durch die Schulkonferenz.</w:t>
      </w:r>
    </w:p>
    <w:p w14:paraId="25039AC1" w14:textId="77777777" w:rsidR="002A468A" w:rsidRDefault="002A468A">
      <w:pPr>
        <w:pStyle w:val="RVfliesstext175nb"/>
        <w:widowControl/>
      </w:pPr>
      <w:r>
        <w:rPr>
          <w:rFonts w:cs="Arial"/>
        </w:rPr>
        <w:t>Die Schulleitung informiert die Schulkonferenz und den Schultr</w:t>
      </w:r>
      <w:r>
        <w:rPr>
          <w:rFonts w:cs="Arial"/>
        </w:rPr>
        <w:t>ä</w:t>
      </w:r>
      <w:r>
        <w:rPr>
          <w:rFonts w:cs="Arial"/>
        </w:rPr>
        <w:t>ger vor der Sitzung schriftlich, wie die Verteilung der Unterrichtszeit auf die Wochentage an der Schule organisiert werden kann. Sie leitet ihre Darstellung auch den anderen Mitwirkungsgremien so rechtzeitig zu, dass diese beraten und sich gegen</w:t>
      </w:r>
      <w:r>
        <w:rPr>
          <w:rFonts w:cs="Arial"/>
        </w:rPr>
        <w:t>ü</w:t>
      </w:r>
      <w:r>
        <w:rPr>
          <w:rFonts w:cs="Arial"/>
        </w:rPr>
        <w:t xml:space="preserve">ber der Schulkonferenz </w:t>
      </w:r>
      <w:r>
        <w:rPr>
          <w:rFonts w:cs="Arial"/>
        </w:rPr>
        <w:t>ä</w:t>
      </w:r>
      <w:r>
        <w:rPr>
          <w:rFonts w:cs="Arial"/>
        </w:rPr>
        <w:t>u</w:t>
      </w:r>
      <w:r>
        <w:rPr>
          <w:rFonts w:cs="Arial"/>
        </w:rPr>
        <w:t>ß</w:t>
      </w:r>
      <w:r>
        <w:rPr>
          <w:rFonts w:cs="Arial"/>
        </w:rPr>
        <w:t>ern k</w:t>
      </w:r>
      <w:r>
        <w:rPr>
          <w:rFonts w:cs="Arial"/>
        </w:rPr>
        <w:t>ö</w:t>
      </w:r>
      <w:r>
        <w:rPr>
          <w:rFonts w:cs="Arial"/>
        </w:rPr>
        <w:t>nnen.</w:t>
      </w:r>
    </w:p>
    <w:p w14:paraId="1654A273" w14:textId="77777777" w:rsidR="002A468A" w:rsidRDefault="002A468A">
      <w:pPr>
        <w:pStyle w:val="RVfliesstext175fb"/>
        <w:keepNext/>
        <w:widowControl/>
        <w:rPr>
          <w:rFonts w:cs="Calibri"/>
        </w:rPr>
      </w:pPr>
      <w:r>
        <w:t>2.10 Abweichende Unterrichtszeiten</w:t>
      </w:r>
    </w:p>
    <w:p w14:paraId="47E8E26E" w14:textId="77777777" w:rsidR="002A468A" w:rsidRDefault="002A468A">
      <w:pPr>
        <w:pStyle w:val="RVfliesstext175nb"/>
        <w:widowControl/>
        <w:rPr>
          <w:rFonts w:cs="Arial"/>
        </w:rPr>
      </w:pPr>
      <w:r>
        <w:rPr>
          <w:rFonts w:cs="Arial"/>
        </w:rPr>
        <w:t>Die Schulkonferenz kann im Einvernehmen mit dem Schultr</w:t>
      </w:r>
      <w:r>
        <w:rPr>
          <w:rFonts w:cs="Arial"/>
        </w:rPr>
        <w:t>ä</w:t>
      </w:r>
      <w:r>
        <w:rPr>
          <w:rFonts w:cs="Arial"/>
        </w:rPr>
        <w:t xml:space="preserve">ger abweichend von </w:t>
      </w:r>
      <w:hyperlink w:anchor="12-63nr3nr2.5" w:history="1">
        <w:r>
          <w:rPr>
            <w:rFonts w:cs="Arial"/>
          </w:rPr>
          <w:t>Nummer 2.5</w:t>
        </w:r>
      </w:hyperlink>
      <w:r>
        <w:t xml:space="preserve"> beschlie</w:t>
      </w:r>
      <w:r>
        <w:t>ß</w:t>
      </w:r>
      <w:r>
        <w:t>en, dass am Vormittag in der Sekundarstufe I 315 Minuten Unterricht erteilt wird.</w:t>
      </w:r>
    </w:p>
    <w:p w14:paraId="4C4368D5" w14:textId="77777777" w:rsidR="002A468A" w:rsidRDefault="002A468A">
      <w:pPr>
        <w:pStyle w:val="RVfliesstext175nb"/>
        <w:widowControl/>
      </w:pPr>
      <w:r>
        <w:t xml:space="preserve">In diesem Fall gilt die Hausaufgabenregelung in </w:t>
      </w:r>
      <w:hyperlink w:anchor="12-63nr3nr4.3" w:history="1">
        <w:r>
          <w:t>Nummer 4.3</w:t>
        </w:r>
      </w:hyperlink>
      <w:r>
        <w:rPr>
          <w:rFonts w:cs="Arial"/>
        </w:rPr>
        <w:t xml:space="preserve"> f</w:t>
      </w:r>
      <w:r>
        <w:rPr>
          <w:rFonts w:cs="Arial"/>
        </w:rPr>
        <w:t>ü</w:t>
      </w:r>
      <w:r>
        <w:rPr>
          <w:rFonts w:cs="Arial"/>
        </w:rPr>
        <w:t>r verpflichtenden Nachmittagsunterricht entsprechend.</w:t>
      </w:r>
    </w:p>
    <w:p w14:paraId="5119892C" w14:textId="77777777" w:rsidR="002A468A" w:rsidRDefault="002A468A">
      <w:pPr>
        <w:pStyle w:val="RVfliesstext175nb"/>
        <w:widowControl/>
      </w:pPr>
      <w:r>
        <w:rPr>
          <w:rFonts w:cs="Arial"/>
        </w:rPr>
        <w:t>Die Beschl</w:t>
      </w:r>
      <w:r>
        <w:rPr>
          <w:rFonts w:cs="Arial"/>
        </w:rPr>
        <w:t>ü</w:t>
      </w:r>
      <w:r>
        <w:rPr>
          <w:rFonts w:cs="Arial"/>
        </w:rPr>
        <w:t>sse der Schulkonferenz sind der zust</w:t>
      </w:r>
      <w:r>
        <w:rPr>
          <w:rFonts w:cs="Arial"/>
        </w:rPr>
        <w:t>ä</w:t>
      </w:r>
      <w:r>
        <w:rPr>
          <w:rFonts w:cs="Arial"/>
        </w:rPr>
        <w:t>ndigen Schulaufsichtsbeh</w:t>
      </w:r>
      <w:r>
        <w:rPr>
          <w:rFonts w:cs="Arial"/>
        </w:rPr>
        <w:t>ö</w:t>
      </w:r>
      <w:r>
        <w:rPr>
          <w:rFonts w:cs="Arial"/>
        </w:rPr>
        <w:t>rde anzuzeigen.</w:t>
      </w:r>
    </w:p>
    <w:p w14:paraId="5BB035FF" w14:textId="77777777" w:rsidR="002A468A" w:rsidRDefault="002A468A">
      <w:pPr>
        <w:pStyle w:val="RVueberschrift285fz"/>
        <w:keepNext/>
        <w:keepLines/>
      </w:pPr>
      <w:r>
        <w:rPr>
          <w:rFonts w:cs="Arial"/>
        </w:rPr>
        <w:t>3 Klassenarbeiten</w:t>
      </w:r>
    </w:p>
    <w:p w14:paraId="12146FC0" w14:textId="77777777" w:rsidR="002A468A" w:rsidRDefault="002A468A">
      <w:pPr>
        <w:pStyle w:val="RVfliesstext175fb"/>
        <w:keepNext/>
        <w:widowControl/>
        <w:rPr>
          <w:rFonts w:cs="Calibri"/>
        </w:rPr>
      </w:pPr>
      <w:r>
        <w:t>3.1 Klassenarbeiten am Nachmittag</w:t>
      </w:r>
    </w:p>
    <w:p w14:paraId="350FD2BF" w14:textId="77777777" w:rsidR="002A468A" w:rsidRDefault="002A468A">
      <w:pPr>
        <w:pStyle w:val="RVfliesstext175nb"/>
        <w:widowControl/>
      </w:pPr>
      <w:r>
        <w:rPr>
          <w:rFonts w:cs="Arial"/>
        </w:rPr>
        <w:t>Klassenarbeiten d</w:t>
      </w:r>
      <w:r>
        <w:rPr>
          <w:rFonts w:cs="Arial"/>
        </w:rPr>
        <w:t>ü</w:t>
      </w:r>
      <w:r>
        <w:rPr>
          <w:rFonts w:cs="Arial"/>
        </w:rPr>
        <w:t>rfen nicht am Nachmittag geschrieben werden. M</w:t>
      </w:r>
      <w:r>
        <w:rPr>
          <w:rFonts w:cs="Arial"/>
        </w:rPr>
        <w:t>ü</w:t>
      </w:r>
      <w:r>
        <w:rPr>
          <w:rFonts w:cs="Arial"/>
        </w:rPr>
        <w:t>ndliche Leistungs</w:t>
      </w:r>
      <w:r>
        <w:rPr>
          <w:rFonts w:cs="Arial"/>
        </w:rPr>
        <w:t>ü</w:t>
      </w:r>
      <w:r>
        <w:rPr>
          <w:rFonts w:cs="Arial"/>
        </w:rPr>
        <w:t>berpr</w:t>
      </w:r>
      <w:r>
        <w:rPr>
          <w:rFonts w:cs="Arial"/>
        </w:rPr>
        <w:t>ü</w:t>
      </w:r>
      <w:r>
        <w:rPr>
          <w:rFonts w:cs="Arial"/>
        </w:rPr>
        <w:t>fungen in modernen Fremdsprachen anstelle einer Klassenarbeit k</w:t>
      </w:r>
      <w:r>
        <w:rPr>
          <w:rFonts w:cs="Arial"/>
        </w:rPr>
        <w:t>ö</w:t>
      </w:r>
      <w:r>
        <w:rPr>
          <w:rFonts w:cs="Arial"/>
        </w:rPr>
        <w:t>nnen im Rahmen der Unterrichtszeit auch am Nachmittag stattfinden.</w:t>
      </w:r>
    </w:p>
    <w:p w14:paraId="3B14B37E" w14:textId="77777777" w:rsidR="002A468A" w:rsidRDefault="002A468A">
      <w:pPr>
        <w:pStyle w:val="RVfliesstext175fb"/>
        <w:keepNext/>
        <w:widowControl/>
        <w:rPr>
          <w:rFonts w:cs="Calibri"/>
        </w:rPr>
      </w:pPr>
      <w:r>
        <w:t>3.2 Zahl der Klassenarbeiten, Klausuren, Leistungs</w:t>
      </w:r>
      <w:r>
        <w:t>ü</w:t>
      </w:r>
      <w:r>
        <w:t>berpr</w:t>
      </w:r>
      <w:r>
        <w:t>ü</w:t>
      </w:r>
      <w:r>
        <w:t>fungen pro Woche, Nachschreibtermine</w:t>
      </w:r>
    </w:p>
    <w:p w14:paraId="2436B4E7" w14:textId="77777777" w:rsidR="002A468A" w:rsidRDefault="002A468A">
      <w:pPr>
        <w:pStyle w:val="RVfliesstext175nb"/>
        <w:widowControl/>
      </w:pPr>
      <w:r>
        <w:rPr>
          <w:rFonts w:cs="Arial"/>
        </w:rPr>
        <w:t>In der Primarstufe und in der Sekundarstufe I werden nicht mehr als zwei Klassenarbeiten in einer Woche geschrieben. Dies beinhaltet auch m</w:t>
      </w:r>
      <w:r>
        <w:rPr>
          <w:rFonts w:cs="Arial"/>
        </w:rPr>
        <w:t>ü</w:t>
      </w:r>
      <w:r>
        <w:rPr>
          <w:rFonts w:cs="Arial"/>
        </w:rPr>
        <w:t>ndliche Leistungs</w:t>
      </w:r>
      <w:r>
        <w:rPr>
          <w:rFonts w:cs="Arial"/>
        </w:rPr>
        <w:t>ü</w:t>
      </w:r>
      <w:r>
        <w:rPr>
          <w:rFonts w:cs="Arial"/>
        </w:rPr>
        <w:t>berpr</w:t>
      </w:r>
      <w:r>
        <w:rPr>
          <w:rFonts w:cs="Arial"/>
        </w:rPr>
        <w:t>ü</w:t>
      </w:r>
      <w:r>
        <w:rPr>
          <w:rFonts w:cs="Arial"/>
        </w:rPr>
        <w:t xml:space="preserve">fungen anstelle einer Klassenarbeit. </w:t>
      </w:r>
      <w:r>
        <w:rPr>
          <w:rFonts w:cs="Arial"/>
        </w:rPr>
        <w:t>Ü</w:t>
      </w:r>
      <w:r>
        <w:rPr>
          <w:rFonts w:cs="Arial"/>
        </w:rPr>
        <w:t>ber Ausnahmen im Einzelfall entscheidet die Schulleitung.</w:t>
      </w:r>
    </w:p>
    <w:p w14:paraId="61C6CA5F" w14:textId="77777777" w:rsidR="002A468A" w:rsidRDefault="002A468A">
      <w:pPr>
        <w:pStyle w:val="RVfliesstext175nb"/>
        <w:widowControl/>
      </w:pPr>
      <w:r>
        <w:rPr>
          <w:rFonts w:cs="Arial"/>
        </w:rPr>
        <w:t>Pro Tag darf nur eine schriftliche Klassenarbeit geschrieben oder eine m</w:t>
      </w:r>
      <w:r>
        <w:rPr>
          <w:rFonts w:cs="Arial"/>
        </w:rPr>
        <w:t>ü</w:t>
      </w:r>
      <w:r>
        <w:rPr>
          <w:rFonts w:cs="Arial"/>
        </w:rPr>
        <w:t>ndliche Leistungs</w:t>
      </w:r>
      <w:r>
        <w:rPr>
          <w:rFonts w:cs="Arial"/>
        </w:rPr>
        <w:t>ü</w:t>
      </w:r>
      <w:r>
        <w:rPr>
          <w:rFonts w:cs="Arial"/>
        </w:rPr>
        <w:t>berpr</w:t>
      </w:r>
      <w:r>
        <w:rPr>
          <w:rFonts w:cs="Arial"/>
        </w:rPr>
        <w:t>ü</w:t>
      </w:r>
      <w:r>
        <w:rPr>
          <w:rFonts w:cs="Arial"/>
        </w:rPr>
        <w:t>fung in modernen Fremdsprachen durchgef</w:t>
      </w:r>
      <w:r>
        <w:rPr>
          <w:rFonts w:cs="Arial"/>
        </w:rPr>
        <w:t>ü</w:t>
      </w:r>
      <w:r>
        <w:rPr>
          <w:rFonts w:cs="Arial"/>
        </w:rPr>
        <w:t>hrt werden. An diesen Tagen d</w:t>
      </w:r>
      <w:r>
        <w:rPr>
          <w:rFonts w:cs="Arial"/>
        </w:rPr>
        <w:t>ü</w:t>
      </w:r>
      <w:r>
        <w:rPr>
          <w:rFonts w:cs="Arial"/>
        </w:rPr>
        <w:t>rfen keine anderen schriftlichen Leistungs</w:t>
      </w:r>
      <w:r>
        <w:rPr>
          <w:rFonts w:cs="Arial"/>
        </w:rPr>
        <w:t>ü</w:t>
      </w:r>
      <w:r>
        <w:rPr>
          <w:rFonts w:cs="Arial"/>
        </w:rPr>
        <w:t>berpr</w:t>
      </w:r>
      <w:r>
        <w:rPr>
          <w:rFonts w:cs="Arial"/>
        </w:rPr>
        <w:t>ü</w:t>
      </w:r>
      <w:r>
        <w:rPr>
          <w:rFonts w:cs="Arial"/>
        </w:rPr>
        <w:t>fungen stattfinden.</w:t>
      </w:r>
    </w:p>
    <w:p w14:paraId="224E9127" w14:textId="77777777" w:rsidR="002A468A" w:rsidRDefault="002A468A">
      <w:pPr>
        <w:pStyle w:val="RVfliesstext175nb"/>
        <w:widowControl/>
      </w:pPr>
      <w:r>
        <w:rPr>
          <w:rFonts w:cs="Arial"/>
        </w:rPr>
        <w:t>Nach M</w:t>
      </w:r>
      <w:r>
        <w:rPr>
          <w:rFonts w:cs="Arial"/>
        </w:rPr>
        <w:t>ö</w:t>
      </w:r>
      <w:r>
        <w:rPr>
          <w:rFonts w:cs="Arial"/>
        </w:rPr>
        <w:t>glichkeit sollen in Wochen mit zwei Klassenarbeiten keine zus</w:t>
      </w:r>
      <w:r>
        <w:rPr>
          <w:rFonts w:cs="Arial"/>
        </w:rPr>
        <w:t>ä</w:t>
      </w:r>
      <w:r>
        <w:rPr>
          <w:rFonts w:cs="Arial"/>
        </w:rPr>
        <w:t>tzlichen schriftlichen Leistungs</w:t>
      </w:r>
      <w:r>
        <w:rPr>
          <w:rFonts w:cs="Arial"/>
        </w:rPr>
        <w:t>ü</w:t>
      </w:r>
      <w:r>
        <w:rPr>
          <w:rFonts w:cs="Arial"/>
        </w:rPr>
        <w:t>berpr</w:t>
      </w:r>
      <w:r>
        <w:rPr>
          <w:rFonts w:cs="Arial"/>
        </w:rPr>
        <w:t>ü</w:t>
      </w:r>
      <w:r>
        <w:rPr>
          <w:rFonts w:cs="Arial"/>
        </w:rPr>
        <w:t>fungen stattfinden. F</w:t>
      </w:r>
      <w:r>
        <w:rPr>
          <w:rFonts w:cs="Arial"/>
        </w:rPr>
        <w:t>ü</w:t>
      </w:r>
      <w:r>
        <w:rPr>
          <w:rFonts w:cs="Arial"/>
        </w:rPr>
        <w:t>r Nachschreibtermine kann die Schulleiterin oder der Schulleiter Ausnahmen zulassen.</w:t>
      </w:r>
    </w:p>
    <w:p w14:paraId="3B235B90" w14:textId="77777777" w:rsidR="002A468A" w:rsidRDefault="002A468A">
      <w:pPr>
        <w:pStyle w:val="RVfliesstext175nb"/>
        <w:widowControl/>
      </w:pPr>
      <w:r>
        <w:rPr>
          <w:rFonts w:cs="Arial"/>
        </w:rPr>
        <w:t>F</w:t>
      </w:r>
      <w:r>
        <w:rPr>
          <w:rFonts w:cs="Arial"/>
        </w:rPr>
        <w:t>ü</w:t>
      </w:r>
      <w:r>
        <w:rPr>
          <w:rFonts w:cs="Arial"/>
        </w:rPr>
        <w:t xml:space="preserve">r die Sekundarstufe II gelten </w:t>
      </w:r>
      <w:hyperlink w:anchor="https://bass.schul-welt.de/9607.htm#13-32nr3.1p14" w:history="1">
        <w:r>
          <w:rPr>
            <w:rFonts w:cs="Arial"/>
          </w:rPr>
          <w:t xml:space="preserve">§ 14 </w:t>
        </w:r>
      </w:hyperlink>
      <w:r>
        <w:t xml:space="preserve">Verordnung </w:t>
      </w:r>
      <w:r>
        <w:t>ü</w:t>
      </w:r>
      <w:r>
        <w:t>ber den Bildungsgang und die Abiturpr</w:t>
      </w:r>
      <w:r>
        <w:t>ü</w:t>
      </w:r>
      <w:r>
        <w:t xml:space="preserve">fung in der gymnasialen Oberstufe (APO-GOSt) und die </w:t>
      </w:r>
      <w:hyperlink w:anchor="https://bass.schul-welt.de/9607.htm#13-32nr3.2VV14" w:history="1">
        <w:r>
          <w:t xml:space="preserve">Verwaltungsvorschriften zu § 14 </w:t>
        </w:r>
      </w:hyperlink>
      <w:r>
        <w:rPr>
          <w:rFonts w:cs="Arial"/>
        </w:rPr>
        <w:t>APO-GOSt (BASS 13-32 Nr. 3.1/Nr. 3.2).</w:t>
      </w:r>
    </w:p>
    <w:p w14:paraId="567C6759" w14:textId="77777777" w:rsidR="002A468A" w:rsidRDefault="002A468A">
      <w:pPr>
        <w:pStyle w:val="RVfliesstext175nb"/>
        <w:widowControl/>
        <w:rPr>
          <w:rFonts w:cs="Arial"/>
        </w:rPr>
      </w:pPr>
      <w:r>
        <w:rPr>
          <w:rFonts w:cs="Arial"/>
        </w:rPr>
        <w:t>Ü</w:t>
      </w:r>
      <w:r>
        <w:rPr>
          <w:rFonts w:cs="Arial"/>
        </w:rPr>
        <w:t>ber Grunds</w:t>
      </w:r>
      <w:r>
        <w:rPr>
          <w:rFonts w:cs="Arial"/>
        </w:rPr>
        <w:t>ä</w:t>
      </w:r>
      <w:r>
        <w:rPr>
          <w:rFonts w:cs="Arial"/>
        </w:rPr>
        <w:t>tze f</w:t>
      </w:r>
      <w:r>
        <w:rPr>
          <w:rFonts w:cs="Arial"/>
        </w:rPr>
        <w:t>ü</w:t>
      </w:r>
      <w:r>
        <w:rPr>
          <w:rFonts w:cs="Arial"/>
        </w:rPr>
        <w:t>r den Umfang und die Verteilung der Klassenarbeiten entscheidet die Schulkonferenz (</w:t>
      </w:r>
      <w:hyperlink r:id="rId8" w:anchor="1-1p65" w:history="1">
        <w:r>
          <w:rPr>
            <w:rFonts w:cs="Arial"/>
          </w:rPr>
          <w:t>§ 65 Absatz 2 Nummer 12 SchulG</w:t>
        </w:r>
      </w:hyperlink>
      <w:r>
        <w:t>).</w:t>
      </w:r>
    </w:p>
    <w:p w14:paraId="7D959878" w14:textId="77777777" w:rsidR="002A468A" w:rsidRDefault="002A468A">
      <w:pPr>
        <w:pStyle w:val="RVueberschrift285fz"/>
        <w:keepNext/>
        <w:keepLines/>
        <w:rPr>
          <w:rFonts w:cs="Arial"/>
        </w:rPr>
      </w:pPr>
      <w:r>
        <w:lastRenderedPageBreak/>
        <w:t>4 Hausaufgaben</w:t>
      </w:r>
    </w:p>
    <w:p w14:paraId="6F073D4F" w14:textId="77777777" w:rsidR="002A468A" w:rsidRDefault="002A468A">
      <w:pPr>
        <w:pStyle w:val="RVfliesstext175fb"/>
        <w:keepNext/>
        <w:widowControl/>
      </w:pPr>
      <w:r>
        <w:rPr>
          <w:rFonts w:cs="Calibri"/>
        </w:rPr>
        <w:t>4.1 Grunds</w:t>
      </w:r>
      <w:r>
        <w:rPr>
          <w:rFonts w:cs="Calibri"/>
        </w:rPr>
        <w:t>ä</w:t>
      </w:r>
      <w:r>
        <w:rPr>
          <w:rFonts w:cs="Calibri"/>
        </w:rPr>
        <w:t>tze</w:t>
      </w:r>
    </w:p>
    <w:p w14:paraId="03C7FA83" w14:textId="77777777" w:rsidR="002A468A" w:rsidRDefault="002A468A">
      <w:pPr>
        <w:pStyle w:val="RVfliesstext175nb"/>
        <w:widowControl/>
      </w:pPr>
      <w:r>
        <w:t>Hausaufgaben sollen die individuelle F</w:t>
      </w:r>
      <w:r>
        <w:t>ö</w:t>
      </w:r>
      <w:r>
        <w:t>rderung unterst</w:t>
      </w:r>
      <w:r>
        <w:t>ü</w:t>
      </w:r>
      <w:r>
        <w:t>tzen. Sie k</w:t>
      </w:r>
      <w:r>
        <w:t>ö</w:t>
      </w:r>
      <w:r>
        <w:t>nnen dazu dienen, das im Unterricht Erarbeitete einzupr</w:t>
      </w:r>
      <w:r>
        <w:t>ä</w:t>
      </w:r>
      <w:r>
        <w:t>gen, einzu</w:t>
      </w:r>
      <w:r>
        <w:t>ü</w:t>
      </w:r>
      <w:r>
        <w:t>ben und anzuwenden. Sie m</w:t>
      </w:r>
      <w:r>
        <w:t>ü</w:t>
      </w:r>
      <w:r>
        <w:t>ssen aus dem Unterricht erwachsen und wieder zu ihm f</w:t>
      </w:r>
      <w:r>
        <w:t>ü</w:t>
      </w:r>
      <w:r>
        <w:t>hren, in ihrem Schwierigkeitsgrad und Umfang die Leistungsf</w:t>
      </w:r>
      <w:r>
        <w:t>ä</w:t>
      </w:r>
      <w:r>
        <w:t>higkeit, Belastbarkeit und Neigungen der Sch</w:t>
      </w:r>
      <w:r>
        <w:t>ü</w:t>
      </w:r>
      <w:r>
        <w:t>lerinnen und Sch</w:t>
      </w:r>
      <w:r>
        <w:t>ü</w:t>
      </w:r>
      <w:r>
        <w:t>ler ber</w:t>
      </w:r>
      <w:r>
        <w:t>ü</w:t>
      </w:r>
      <w:r>
        <w:t>cksichtigen und von diesen selbstst</w:t>
      </w:r>
      <w:r>
        <w:t>ä</w:t>
      </w:r>
      <w:r>
        <w:t>ndig ohne fremde Hilfe in den in Num</w:t>
      </w:r>
      <w:hyperlink w:anchor="12-63nr3p4.4" w:history="1">
        <w:r>
          <w:t>mer 4.4</w:t>
        </w:r>
      </w:hyperlink>
      <w:r>
        <w:rPr>
          <w:rFonts w:cs="Arial"/>
        </w:rPr>
        <w:t xml:space="preserve"> genannten Zeiten erledigt werden k</w:t>
      </w:r>
      <w:r>
        <w:rPr>
          <w:rFonts w:cs="Arial"/>
        </w:rPr>
        <w:t>ö</w:t>
      </w:r>
      <w:r>
        <w:rPr>
          <w:rFonts w:cs="Arial"/>
        </w:rPr>
        <w:t>nnen. Sie d</w:t>
      </w:r>
      <w:r>
        <w:rPr>
          <w:rFonts w:cs="Arial"/>
        </w:rPr>
        <w:t>ü</w:t>
      </w:r>
      <w:r>
        <w:rPr>
          <w:rFonts w:cs="Arial"/>
        </w:rPr>
        <w:t>rfen nicht dazu dienen, Fachunterricht zu verl</w:t>
      </w:r>
      <w:r>
        <w:rPr>
          <w:rFonts w:cs="Arial"/>
        </w:rPr>
        <w:t>ä</w:t>
      </w:r>
      <w:r>
        <w:rPr>
          <w:rFonts w:cs="Arial"/>
        </w:rPr>
        <w:t>ngern, zu ersetzen oder zu kompensieren oder Sch</w:t>
      </w:r>
      <w:r>
        <w:rPr>
          <w:rFonts w:cs="Arial"/>
        </w:rPr>
        <w:t>ü</w:t>
      </w:r>
      <w:r>
        <w:rPr>
          <w:rFonts w:cs="Arial"/>
        </w:rPr>
        <w:t>lerinnen oder Sch</w:t>
      </w:r>
      <w:r>
        <w:rPr>
          <w:rFonts w:cs="Arial"/>
        </w:rPr>
        <w:t>ü</w:t>
      </w:r>
      <w:r>
        <w:rPr>
          <w:rFonts w:cs="Arial"/>
        </w:rPr>
        <w:t>ler zu disziplinieren.</w:t>
      </w:r>
    </w:p>
    <w:p w14:paraId="29E21BFA" w14:textId="77777777" w:rsidR="002A468A" w:rsidRDefault="002A468A">
      <w:pPr>
        <w:pStyle w:val="RVfliesstext175nb"/>
        <w:widowControl/>
      </w:pPr>
      <w:r>
        <w:rPr>
          <w:rFonts w:cs="Arial"/>
        </w:rPr>
        <w:t>Die Lehrkr</w:t>
      </w:r>
      <w:r>
        <w:rPr>
          <w:rFonts w:cs="Arial"/>
        </w:rPr>
        <w:t>ä</w:t>
      </w:r>
      <w:r>
        <w:rPr>
          <w:rFonts w:cs="Arial"/>
        </w:rPr>
        <w:t>fte ber</w:t>
      </w:r>
      <w:r>
        <w:rPr>
          <w:rFonts w:cs="Arial"/>
        </w:rPr>
        <w:t>ü</w:t>
      </w:r>
      <w:r>
        <w:rPr>
          <w:rFonts w:cs="Arial"/>
        </w:rPr>
        <w:t>cksichtigen beim individuellen Hausaufgabenumfang, ob die Sch</w:t>
      </w:r>
      <w:r>
        <w:rPr>
          <w:rFonts w:cs="Arial"/>
        </w:rPr>
        <w:t>ü</w:t>
      </w:r>
      <w:r>
        <w:rPr>
          <w:rFonts w:cs="Arial"/>
        </w:rPr>
        <w:t>lerinnen und Sch</w:t>
      </w:r>
      <w:r>
        <w:rPr>
          <w:rFonts w:cs="Arial"/>
        </w:rPr>
        <w:t>ü</w:t>
      </w:r>
      <w:r>
        <w:rPr>
          <w:rFonts w:cs="Arial"/>
        </w:rPr>
        <w:t>ler insbesondere durch Referate, Vorbereitungen auf Klassenarbeiten und Pr</w:t>
      </w:r>
      <w:r>
        <w:rPr>
          <w:rFonts w:cs="Arial"/>
        </w:rPr>
        <w:t>ü</w:t>
      </w:r>
      <w:r>
        <w:rPr>
          <w:rFonts w:cs="Arial"/>
        </w:rPr>
        <w:t>fungen und andere Aufgaben zus</w:t>
      </w:r>
      <w:r>
        <w:rPr>
          <w:rFonts w:cs="Arial"/>
        </w:rPr>
        <w:t>ä</w:t>
      </w:r>
      <w:r>
        <w:rPr>
          <w:rFonts w:cs="Arial"/>
        </w:rPr>
        <w:t>tzlich gefordert sind.</w:t>
      </w:r>
    </w:p>
    <w:p w14:paraId="62581BFC" w14:textId="77777777" w:rsidR="002A468A" w:rsidRDefault="002A468A">
      <w:pPr>
        <w:pStyle w:val="RVfliesstext175nb"/>
        <w:widowControl/>
      </w:pPr>
      <w:r>
        <w:rPr>
          <w:rFonts w:cs="Arial"/>
        </w:rPr>
        <w:t>Die Nummern 4.2 bis 4.5 dieses Erlasses gelten nicht f</w:t>
      </w:r>
      <w:r>
        <w:rPr>
          <w:rFonts w:cs="Arial"/>
        </w:rPr>
        <w:t>ü</w:t>
      </w:r>
      <w:r>
        <w:rPr>
          <w:rFonts w:cs="Arial"/>
        </w:rPr>
        <w:t>r die Sekundarstufe II.</w:t>
      </w:r>
    </w:p>
    <w:p w14:paraId="69368E67" w14:textId="77777777" w:rsidR="002A468A" w:rsidRDefault="002A468A">
      <w:pPr>
        <w:pStyle w:val="RVfliesstext175fb"/>
        <w:keepNext/>
        <w:widowControl/>
        <w:rPr>
          <w:rFonts w:cs="Calibri"/>
        </w:rPr>
      </w:pPr>
      <w:bookmarkStart w:id="2" w:name="12-63nr3p4.2"/>
      <w:bookmarkEnd w:id="2"/>
      <w:r>
        <w:t>4.2 Hausaufgaben an Ganztagsschulen</w:t>
      </w:r>
    </w:p>
    <w:p w14:paraId="6D01E8EC" w14:textId="77777777" w:rsidR="002A468A" w:rsidRDefault="002A468A">
      <w:pPr>
        <w:pStyle w:val="RVfliesstext175nb"/>
        <w:widowControl/>
        <w:rPr>
          <w:rFonts w:cs="Arial"/>
        </w:rPr>
      </w:pPr>
      <w:r>
        <w:rPr>
          <w:rFonts w:cs="Arial"/>
        </w:rPr>
        <w:t>An Ganztagsschulen (</w:t>
      </w:r>
      <w:hyperlink w:anchor="https://bass.schul-welt.de/6043.htm#1-1p9(1)" w:history="1">
        <w:r>
          <w:rPr>
            <w:rFonts w:cs="Arial"/>
          </w:rPr>
          <w:t>§ 9 Absätze 1 und 3 SchulG</w:t>
        </w:r>
      </w:hyperlink>
      <w:r>
        <w:t>) treten in der Sekundarstufe I Lernzeiten an die Stelle von Hausaufgaben. Die Lernzeiten sind so in das Gesamtkonzept des Ganztags zu integrieren, dass es in der Regel keine schriftlichen Aufgaben mehr gibt, die zu Hause erledigt werden m</w:t>
      </w:r>
      <w:r>
        <w:t>ü</w:t>
      </w:r>
      <w:r>
        <w:t>ssen.</w:t>
      </w:r>
    </w:p>
    <w:p w14:paraId="7D5187F6" w14:textId="77777777" w:rsidR="002A468A" w:rsidRDefault="002A468A">
      <w:pPr>
        <w:pStyle w:val="RVfliesstext175fb"/>
        <w:keepNext/>
        <w:widowControl/>
      </w:pPr>
      <w:bookmarkStart w:id="3" w:name="12-63nr3nr4.3"/>
      <w:bookmarkEnd w:id="3"/>
      <w:r>
        <w:rPr>
          <w:rFonts w:cs="Calibri"/>
        </w:rPr>
        <w:t>4.3 Hausaufgaben an Schulen ohne gebundenen Ganztag</w:t>
      </w:r>
    </w:p>
    <w:p w14:paraId="3BD9EDAA" w14:textId="77777777" w:rsidR="002A468A" w:rsidRDefault="002A468A">
      <w:pPr>
        <w:pStyle w:val="RVfliesstext175nb"/>
        <w:widowControl/>
        <w:rPr>
          <w:rFonts w:cs="Arial"/>
        </w:rPr>
      </w:pPr>
      <w:r>
        <w:t>Schulen stellen sicher, dass Sch</w:t>
      </w:r>
      <w:r>
        <w:t>ü</w:t>
      </w:r>
      <w:r>
        <w:t>lerinnen und Sch</w:t>
      </w:r>
      <w:r>
        <w:t>ü</w:t>
      </w:r>
      <w:r>
        <w:t>ler an Tagen mit verpflichtendem Nachmittagsunterricht, an Wochenenden sowie an Feiertagen keine Hausaufgaben machen m</w:t>
      </w:r>
      <w:r>
        <w:t>ü</w:t>
      </w:r>
      <w:r>
        <w:t>ssen.</w:t>
      </w:r>
    </w:p>
    <w:p w14:paraId="327F71FE" w14:textId="77777777" w:rsidR="002A468A" w:rsidRDefault="002A468A">
      <w:pPr>
        <w:pStyle w:val="RVfliesstext175fb"/>
        <w:keepNext/>
        <w:widowControl/>
      </w:pPr>
      <w:bookmarkStart w:id="4" w:name="12-63nr3p4.4"/>
      <w:bookmarkEnd w:id="4"/>
      <w:r>
        <w:rPr>
          <w:rFonts w:cs="Calibri"/>
        </w:rPr>
        <w:t>4.4 Zeitlicher Umfang von Hausaufgaben</w:t>
      </w:r>
    </w:p>
    <w:p w14:paraId="5E44F1F1" w14:textId="77777777" w:rsidR="002A468A" w:rsidRDefault="002A468A">
      <w:pPr>
        <w:pStyle w:val="RVfliesstext175nb"/>
        <w:widowControl/>
        <w:rPr>
          <w:rFonts w:cs="Arial"/>
        </w:rPr>
      </w:pPr>
      <w:r>
        <w:t>Hausaufgaben sind so zu bemessen, dass sie, bezogen auf den einzelnen Tag, in folgenden Arbeitszeiten erledigt werden k</w:t>
      </w:r>
      <w:r>
        <w:t>ö</w:t>
      </w:r>
      <w:r>
        <w:t>nnen:</w:t>
      </w: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2498"/>
        <w:gridCol w:w="2508"/>
      </w:tblGrid>
      <w:tr w:rsidR="00000000" w14:paraId="33EA192D" w14:textId="77777777">
        <w:trPr>
          <w:trHeight w:val="210"/>
        </w:trPr>
        <w:tc>
          <w:tcPr>
            <w:tcW w:w="4885"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6028E22" w14:textId="77777777" w:rsidR="002A468A" w:rsidRDefault="002A468A">
            <w:pPr>
              <w:pStyle w:val="RVtabellenanker"/>
              <w:widowControl/>
            </w:pPr>
          </w:p>
          <w:p w14:paraId="7B13712F" w14:textId="77777777" w:rsidR="002A468A" w:rsidRDefault="002A468A">
            <w:pPr>
              <w:pStyle w:val="RVtabelle75nl"/>
            </w:pPr>
            <w:r>
              <w:rPr>
                <w:rFonts w:cs="Arial"/>
              </w:rPr>
              <w:t>- In der Primarstufe</w:t>
            </w:r>
          </w:p>
        </w:tc>
      </w:tr>
      <w:tr w:rsidR="00000000" w14:paraId="29165950" w14:textId="77777777">
        <w:trPr>
          <w:trHeight w:val="210"/>
        </w:trPr>
        <w:tc>
          <w:tcPr>
            <w:tcW w:w="24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6D4ABFD" w14:textId="77777777" w:rsidR="002A468A" w:rsidRDefault="002A468A">
            <w:pPr>
              <w:pStyle w:val="RVtabelle75nl"/>
            </w:pPr>
            <w:r>
              <w:rPr>
                <w:rFonts w:cs="Arial"/>
              </w:rPr>
              <w:t>f</w:t>
            </w:r>
            <w:r>
              <w:rPr>
                <w:rFonts w:cs="Arial"/>
              </w:rPr>
              <w:t>ü</w:t>
            </w:r>
            <w:r>
              <w:rPr>
                <w:rFonts w:cs="Arial"/>
              </w:rPr>
              <w:t>r die Klassen 1 und 2</w:t>
            </w:r>
          </w:p>
        </w:tc>
        <w:tc>
          <w:tcPr>
            <w:tcW w:w="244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7D6DE2E" w14:textId="77777777" w:rsidR="002A468A" w:rsidRDefault="002A468A">
            <w:pPr>
              <w:pStyle w:val="RVtabelle75nl"/>
            </w:pPr>
            <w:r>
              <w:rPr>
                <w:rFonts w:cs="Arial"/>
              </w:rPr>
              <w:t>in 30 Minuten,</w:t>
            </w:r>
          </w:p>
        </w:tc>
      </w:tr>
      <w:tr w:rsidR="00000000" w14:paraId="2FAB5BF1" w14:textId="77777777">
        <w:trPr>
          <w:trHeight w:val="210"/>
        </w:trPr>
        <w:tc>
          <w:tcPr>
            <w:tcW w:w="24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96D1A4B" w14:textId="77777777" w:rsidR="002A468A" w:rsidRDefault="002A468A">
            <w:pPr>
              <w:pStyle w:val="RVtabelle75nl"/>
            </w:pPr>
            <w:r>
              <w:rPr>
                <w:rFonts w:cs="Arial"/>
              </w:rPr>
              <w:t>f</w:t>
            </w:r>
            <w:r>
              <w:rPr>
                <w:rFonts w:cs="Arial"/>
              </w:rPr>
              <w:t>ü</w:t>
            </w:r>
            <w:r>
              <w:rPr>
                <w:rFonts w:cs="Arial"/>
              </w:rPr>
              <w:t>r die Klassen 3 und 4</w:t>
            </w:r>
          </w:p>
        </w:tc>
        <w:tc>
          <w:tcPr>
            <w:tcW w:w="244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9968CFB" w14:textId="77777777" w:rsidR="002A468A" w:rsidRDefault="002A468A">
            <w:pPr>
              <w:pStyle w:val="RVtabelle75nl"/>
            </w:pPr>
            <w:r>
              <w:rPr>
                <w:rFonts w:cs="Arial"/>
              </w:rPr>
              <w:t>in 45 Minuten,</w:t>
            </w:r>
          </w:p>
        </w:tc>
      </w:tr>
      <w:tr w:rsidR="00000000" w14:paraId="11D96394" w14:textId="77777777">
        <w:trPr>
          <w:trHeight w:val="210"/>
        </w:trPr>
        <w:tc>
          <w:tcPr>
            <w:tcW w:w="4885"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BF2EF76" w14:textId="77777777" w:rsidR="002A468A" w:rsidRDefault="002A468A">
            <w:pPr>
              <w:pStyle w:val="RVtabelle75nl"/>
            </w:pPr>
            <w:r>
              <w:rPr>
                <w:rFonts w:cs="Arial"/>
              </w:rPr>
              <w:t>- in der Sekundarstufe I</w:t>
            </w:r>
          </w:p>
        </w:tc>
      </w:tr>
      <w:tr w:rsidR="00000000" w14:paraId="6B8D536C" w14:textId="77777777">
        <w:trPr>
          <w:trHeight w:val="210"/>
        </w:trPr>
        <w:tc>
          <w:tcPr>
            <w:tcW w:w="24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BCDD2D8" w14:textId="77777777" w:rsidR="002A468A" w:rsidRDefault="002A468A">
            <w:pPr>
              <w:pStyle w:val="RVtabelle75nl"/>
            </w:pPr>
            <w:r>
              <w:rPr>
                <w:rFonts w:cs="Arial"/>
              </w:rPr>
              <w:t>f</w:t>
            </w:r>
            <w:r>
              <w:rPr>
                <w:rFonts w:cs="Arial"/>
              </w:rPr>
              <w:t>ü</w:t>
            </w:r>
            <w:r>
              <w:rPr>
                <w:rFonts w:cs="Arial"/>
              </w:rPr>
              <w:t>r die Klassen 5 bis 7</w:t>
            </w:r>
          </w:p>
        </w:tc>
        <w:tc>
          <w:tcPr>
            <w:tcW w:w="244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21E9D83" w14:textId="77777777" w:rsidR="002A468A" w:rsidRDefault="002A468A">
            <w:pPr>
              <w:pStyle w:val="RVtabelle75nl"/>
            </w:pPr>
            <w:r>
              <w:rPr>
                <w:rFonts w:cs="Arial"/>
              </w:rPr>
              <w:t>in 60 Minuten,</w:t>
            </w:r>
          </w:p>
        </w:tc>
      </w:tr>
      <w:tr w:rsidR="00000000" w14:paraId="6491354E" w14:textId="77777777">
        <w:trPr>
          <w:trHeight w:val="210"/>
        </w:trPr>
        <w:tc>
          <w:tcPr>
            <w:tcW w:w="24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7C65637" w14:textId="77777777" w:rsidR="002A468A" w:rsidRDefault="002A468A">
            <w:pPr>
              <w:pStyle w:val="RVtabelle75nl"/>
            </w:pPr>
            <w:r>
              <w:rPr>
                <w:rFonts w:cs="Arial"/>
              </w:rPr>
              <w:t>f</w:t>
            </w:r>
            <w:r>
              <w:rPr>
                <w:rFonts w:cs="Arial"/>
              </w:rPr>
              <w:t>ü</w:t>
            </w:r>
            <w:r>
              <w:rPr>
                <w:rFonts w:cs="Arial"/>
              </w:rPr>
              <w:t>r die Klassen 8 bis 10</w:t>
            </w:r>
          </w:p>
        </w:tc>
        <w:tc>
          <w:tcPr>
            <w:tcW w:w="244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EE64FD2" w14:textId="77777777" w:rsidR="002A468A" w:rsidRDefault="002A468A">
            <w:pPr>
              <w:pStyle w:val="RVtabelle75nl"/>
            </w:pPr>
            <w:r>
              <w:rPr>
                <w:rFonts w:cs="Arial"/>
              </w:rPr>
              <w:t>in 75 Minuten.</w:t>
            </w:r>
          </w:p>
        </w:tc>
      </w:tr>
      <w:tr w:rsidR="00000000" w14:paraId="4FFBA839" w14:textId="77777777">
        <w:trPr>
          <w:cantSplit/>
          <w:trHeight w:val="181"/>
        </w:trPr>
        <w:tc>
          <w:tcPr>
            <w:tcW w:w="4885" w:type="dxa"/>
            <w:gridSpan w:val="2"/>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31B6E1A8" w14:textId="77777777" w:rsidR="002A468A" w:rsidRDefault="002A468A">
            <w:pPr>
              <w:pStyle w:val="RVtabellenunterschriftanfang"/>
              <w:rPr>
                <w:rFonts w:cs="Calibri"/>
              </w:rPr>
            </w:pPr>
            <w:r>
              <w:t xml:space="preserve">Tabelle </w:t>
            </w:r>
            <w:r>
              <w:rPr>
                <w:rFonts w:cs="Calibri"/>
              </w:rPr>
              <w:fldChar w:fldCharType="begin"/>
            </w:r>
            <w:r>
              <w:rPr>
                <w:rFonts w:cs="Calibri"/>
              </w:rPr>
              <w:instrText xml:space="preserve"> SEQ Tabelle \* ARABIC </w:instrText>
            </w:r>
            <w:r>
              <w:rPr>
                <w:rFonts w:cs="Calibri"/>
              </w:rPr>
              <w:fldChar w:fldCharType="separate"/>
            </w:r>
            <w:r>
              <w:t>1</w:t>
            </w:r>
            <w:r>
              <w:rPr>
                <w:rFonts w:cs="Calibri"/>
              </w:rPr>
              <w:fldChar w:fldCharType="end"/>
            </w:r>
            <w:r>
              <w:rPr>
                <w:rFonts w:cs="Calibri"/>
              </w:rPr>
              <w:t xml:space="preserve">: </w:t>
            </w:r>
            <w:r>
              <w:t>Zeitlicher Umfang von Hausaufgaben</w:t>
            </w:r>
          </w:p>
        </w:tc>
      </w:tr>
    </w:tbl>
    <w:p w14:paraId="04716369" w14:textId="77777777" w:rsidR="002A468A" w:rsidRDefault="002A468A">
      <w:pPr>
        <w:pStyle w:val="RVfliesstext175fb"/>
        <w:keepNext/>
        <w:widowControl/>
        <w:rPr>
          <w:rFonts w:cs="Calibri"/>
        </w:rPr>
      </w:pPr>
      <w:r>
        <w:t xml:space="preserve">4.5 </w:t>
      </w:r>
      <w:r>
        <w:t>Ü</w:t>
      </w:r>
      <w:r>
        <w:t>berpr</w:t>
      </w:r>
      <w:r>
        <w:t>ü</w:t>
      </w:r>
      <w:r>
        <w:t>fung, Benotun</w:t>
      </w:r>
      <w:r>
        <w:t>g und Anerkennung von Hausaufgaben</w:t>
      </w:r>
    </w:p>
    <w:p w14:paraId="0CFF5850" w14:textId="77777777" w:rsidR="002A468A" w:rsidRDefault="002A468A">
      <w:pPr>
        <w:pStyle w:val="RVfliesstext175nb"/>
        <w:widowControl/>
      </w:pPr>
      <w:r>
        <w:rPr>
          <w:rFonts w:cs="Arial"/>
        </w:rPr>
        <w:t>Hausaufgaben werden regelm</w:t>
      </w:r>
      <w:r>
        <w:rPr>
          <w:rFonts w:cs="Arial"/>
        </w:rPr>
        <w:t>äß</w:t>
      </w:r>
      <w:r>
        <w:rPr>
          <w:rFonts w:cs="Arial"/>
        </w:rPr>
        <w:t xml:space="preserve">ig </w:t>
      </w:r>
      <w:r>
        <w:rPr>
          <w:rFonts w:cs="Arial"/>
        </w:rPr>
        <w:t>ü</w:t>
      </w:r>
      <w:r>
        <w:rPr>
          <w:rFonts w:cs="Arial"/>
        </w:rPr>
        <w:t>berpr</w:t>
      </w:r>
      <w:r>
        <w:rPr>
          <w:rFonts w:cs="Arial"/>
        </w:rPr>
        <w:t>ü</w:t>
      </w:r>
      <w:r>
        <w:rPr>
          <w:rFonts w:cs="Arial"/>
        </w:rPr>
        <w:t>ft und f</w:t>
      </w:r>
      <w:r>
        <w:rPr>
          <w:rFonts w:cs="Arial"/>
        </w:rPr>
        <w:t>ü</w:t>
      </w:r>
      <w:r>
        <w:rPr>
          <w:rFonts w:cs="Arial"/>
        </w:rPr>
        <w:t>r die weitere Arbeit im Unterricht ausgewertet. Sie werden nicht benotet, finden jedoch Anerkennung.</w:t>
      </w:r>
    </w:p>
    <w:p w14:paraId="3AEBAC23" w14:textId="77777777" w:rsidR="002A468A" w:rsidRDefault="002A468A">
      <w:pPr>
        <w:pStyle w:val="RVfliesstext175fb"/>
        <w:keepNext/>
        <w:widowControl/>
        <w:rPr>
          <w:rFonts w:cs="Calibri"/>
        </w:rPr>
      </w:pPr>
      <w:r>
        <w:t>4.6 Zust</w:t>
      </w:r>
      <w:r>
        <w:t>ä</w:t>
      </w:r>
      <w:r>
        <w:t>ndigkeit der Schulkonferenz</w:t>
      </w:r>
    </w:p>
    <w:p w14:paraId="7E378198" w14:textId="77777777" w:rsidR="002A468A" w:rsidRDefault="002A468A">
      <w:pPr>
        <w:pStyle w:val="RVfliesstext175nb"/>
        <w:widowControl/>
      </w:pPr>
      <w:r>
        <w:rPr>
          <w:rFonts w:cs="Arial"/>
        </w:rPr>
        <w:t>Die Schulkonferenz beschlie</w:t>
      </w:r>
      <w:r>
        <w:rPr>
          <w:rFonts w:cs="Arial"/>
        </w:rPr>
        <w:t>ß</w:t>
      </w:r>
      <w:r>
        <w:rPr>
          <w:rFonts w:cs="Arial"/>
        </w:rPr>
        <w:t>t zu den Nummern 4.2 oder 4.3 ein auf die Sekundarstufe I bezogenes Konzept, das insbesondere den Umfang und die Verteilung von Hausaufgaben beinhaltet. F</w:t>
      </w:r>
      <w:r>
        <w:rPr>
          <w:rFonts w:cs="Arial"/>
        </w:rPr>
        <w:t>ü</w:t>
      </w:r>
      <w:r>
        <w:rPr>
          <w:rFonts w:cs="Arial"/>
        </w:rPr>
        <w:t>r Ganztagsschulen soll das Konzept auch die Einbindung der Hausaufgaben in Lernzeiten umfassen. F</w:t>
      </w:r>
      <w:r>
        <w:rPr>
          <w:rFonts w:cs="Arial"/>
        </w:rPr>
        <w:t>ü</w:t>
      </w:r>
      <w:r>
        <w:rPr>
          <w:rFonts w:cs="Arial"/>
        </w:rPr>
        <w:t>r die Sekundarstufe II soll ein Konzept so gestaltet sein, dass es eine Balance zwischen den Anforderungen zur Erreichung der allgemeinen Hochschulreife und einer Entlastung der Sch</w:t>
      </w:r>
      <w:r>
        <w:rPr>
          <w:rFonts w:cs="Arial"/>
        </w:rPr>
        <w:t>ü</w:t>
      </w:r>
      <w:r>
        <w:rPr>
          <w:rFonts w:cs="Arial"/>
        </w:rPr>
        <w:t>lerinnen und Sch</w:t>
      </w:r>
      <w:r>
        <w:rPr>
          <w:rFonts w:cs="Arial"/>
        </w:rPr>
        <w:t>ü</w:t>
      </w:r>
      <w:r>
        <w:rPr>
          <w:rFonts w:cs="Arial"/>
        </w:rPr>
        <w:t>ler erm</w:t>
      </w:r>
      <w:r>
        <w:rPr>
          <w:rFonts w:cs="Arial"/>
        </w:rPr>
        <w:t>ö</w:t>
      </w:r>
      <w:r>
        <w:rPr>
          <w:rFonts w:cs="Arial"/>
        </w:rPr>
        <w:t>glicht. Es ber</w:t>
      </w:r>
      <w:r>
        <w:rPr>
          <w:rFonts w:cs="Arial"/>
        </w:rPr>
        <w:t>ü</w:t>
      </w:r>
      <w:r>
        <w:rPr>
          <w:rFonts w:cs="Arial"/>
        </w:rPr>
        <w:t>cksichtigt unter den Bedingungen individualisierter Stundenpl</w:t>
      </w:r>
      <w:r>
        <w:rPr>
          <w:rFonts w:cs="Arial"/>
        </w:rPr>
        <w:t>ä</w:t>
      </w:r>
      <w:r>
        <w:rPr>
          <w:rFonts w:cs="Arial"/>
        </w:rPr>
        <w:t>ne in angemessener Weise die Belastbarkeit von Sch</w:t>
      </w:r>
      <w:r>
        <w:rPr>
          <w:rFonts w:cs="Arial"/>
        </w:rPr>
        <w:t>ü</w:t>
      </w:r>
      <w:r>
        <w:rPr>
          <w:rFonts w:cs="Arial"/>
        </w:rPr>
        <w:t>lerinnen und Sch</w:t>
      </w:r>
      <w:r>
        <w:rPr>
          <w:rFonts w:cs="Arial"/>
        </w:rPr>
        <w:t>ü</w:t>
      </w:r>
      <w:r>
        <w:rPr>
          <w:rFonts w:cs="Arial"/>
        </w:rPr>
        <w:t>lern.</w:t>
      </w:r>
    </w:p>
    <w:p w14:paraId="32739DFA" w14:textId="77777777" w:rsidR="002A468A" w:rsidRDefault="002A468A">
      <w:pPr>
        <w:pStyle w:val="RVfliesstext175fb"/>
        <w:keepNext/>
        <w:widowControl/>
        <w:rPr>
          <w:rFonts w:cs="Calibri"/>
        </w:rPr>
      </w:pPr>
      <w:r>
        <w:t>4.7 Verantwortung der Lehrkr</w:t>
      </w:r>
      <w:r>
        <w:t>ä</w:t>
      </w:r>
      <w:r>
        <w:t>fte</w:t>
      </w:r>
    </w:p>
    <w:p w14:paraId="1880601B" w14:textId="77777777" w:rsidR="002A468A" w:rsidRDefault="002A468A">
      <w:pPr>
        <w:pStyle w:val="RVfliesstext175nb"/>
        <w:widowControl/>
        <w:rPr>
          <w:rFonts w:cs="Arial"/>
        </w:rPr>
      </w:pPr>
      <w:r>
        <w:rPr>
          <w:rFonts w:cs="Arial"/>
        </w:rPr>
        <w:t>Die Lehrkr</w:t>
      </w:r>
      <w:r>
        <w:rPr>
          <w:rFonts w:cs="Arial"/>
        </w:rPr>
        <w:t>ä</w:t>
      </w:r>
      <w:r>
        <w:rPr>
          <w:rFonts w:cs="Arial"/>
        </w:rPr>
        <w:t>fte einer Klasse oder Jahrgangsstufe in der gymnasialen Oberstufe sorgen gemeinsam f</w:t>
      </w:r>
      <w:r>
        <w:rPr>
          <w:rFonts w:cs="Arial"/>
        </w:rPr>
        <w:t>ü</w:t>
      </w:r>
      <w:r>
        <w:rPr>
          <w:rFonts w:cs="Arial"/>
        </w:rPr>
        <w:t xml:space="preserve">r die Einhaltung der Vorgaben in Nummer 4. Die </w:t>
      </w:r>
      <w:hyperlink w:anchor="https://bass.schul-welt.de/12374.htm#21-02nr4p18" w:history="1">
        <w:r>
          <w:rPr>
            <w:rFonts w:cs="Arial"/>
          </w:rPr>
          <w:t xml:space="preserve">§§ 18 und 19 </w:t>
        </w:r>
      </w:hyperlink>
      <w:r>
        <w:t>der Allgemeinen Dienstordnung f</w:t>
      </w:r>
      <w:r>
        <w:t>ü</w:t>
      </w:r>
      <w:r>
        <w:t xml:space="preserve">r Lehrerinnen und Lehrer, Schulleiterinnen und Schulleiter an </w:t>
      </w:r>
      <w:r>
        <w:t>ö</w:t>
      </w:r>
      <w:r>
        <w:t>ffentlichen Schulen (ADO - BASS 21-02 Nr. 4), bleiben unber</w:t>
      </w:r>
      <w:r>
        <w:t>ü</w:t>
      </w:r>
      <w:r>
        <w:t>hrt.</w:t>
      </w:r>
    </w:p>
    <w:p w14:paraId="0FF3AEF3" w14:textId="77777777" w:rsidR="002A468A" w:rsidRDefault="002A468A">
      <w:pPr>
        <w:pStyle w:val="RVueberschrift285fz"/>
        <w:keepNext/>
        <w:keepLines/>
        <w:rPr>
          <w:rFonts w:cs="Arial"/>
        </w:rPr>
      </w:pPr>
      <w:r>
        <w:t>5. Geltungsbereich</w:t>
      </w:r>
    </w:p>
    <w:p w14:paraId="128B4A2A" w14:textId="77777777" w:rsidR="002A468A" w:rsidRDefault="002A468A">
      <w:pPr>
        <w:pStyle w:val="RVfliesstext175fb"/>
        <w:keepNext/>
        <w:widowControl/>
      </w:pPr>
      <w:r>
        <w:rPr>
          <w:rFonts w:cs="Calibri"/>
        </w:rPr>
        <w:t>5.1 Einschr</w:t>
      </w:r>
      <w:r>
        <w:rPr>
          <w:rFonts w:cs="Calibri"/>
        </w:rPr>
        <w:t>ä</w:t>
      </w:r>
      <w:r>
        <w:rPr>
          <w:rFonts w:cs="Calibri"/>
        </w:rPr>
        <w:t>nkung des Geltungsbereiches</w:t>
      </w:r>
    </w:p>
    <w:p w14:paraId="04A8F558" w14:textId="77777777" w:rsidR="002A468A" w:rsidRDefault="002A468A">
      <w:pPr>
        <w:pStyle w:val="RVfliesstext175nb"/>
        <w:widowControl/>
      </w:pPr>
      <w:r>
        <w:t>Die Bestimmungen des Erlasses gelten nicht f</w:t>
      </w:r>
      <w:r>
        <w:t>ü</w:t>
      </w:r>
      <w:r>
        <w:t>r Weiterbildungskollegs und Berufskollegs. F</w:t>
      </w:r>
      <w:r>
        <w:t>ü</w:t>
      </w:r>
      <w:r>
        <w:t xml:space="preserve">r Ganztagsschulen gilt der RdErl. d. MSW v. 23.12.2010 </w:t>
      </w:r>
      <w:r>
        <w:t>„</w:t>
      </w:r>
      <w:r>
        <w:t>Gebundene und offene Ganztagsschulen sowie au</w:t>
      </w:r>
      <w:r>
        <w:t>ß</w:t>
      </w:r>
      <w:r>
        <w:t>erunterrichtliche Ganztags- und Betreuungsangebote in Primarbereich und Sekundarstufe I</w:t>
      </w:r>
      <w:r>
        <w:t>“</w:t>
      </w:r>
      <w:r>
        <w:t xml:space="preserve"> (</w:t>
      </w:r>
      <w:hyperlink w:anchor="https://bass.schul-welt.de/11042.htm#12-63nr2" w:history="1">
        <w:r>
          <w:t>BASS 12-63 Nr. 2</w:t>
        </w:r>
      </w:hyperlink>
      <w:r>
        <w:rPr>
          <w:rFonts w:cs="Arial"/>
        </w:rPr>
        <w:t>).</w:t>
      </w:r>
    </w:p>
    <w:p w14:paraId="60D8DA67" w14:textId="77777777" w:rsidR="002A468A" w:rsidRDefault="002A468A">
      <w:pPr>
        <w:pStyle w:val="RVfliesstext175fb"/>
        <w:keepNext/>
        <w:widowControl/>
        <w:rPr>
          <w:rFonts w:cs="Calibri"/>
        </w:rPr>
      </w:pPr>
      <w:r>
        <w:t>5.2 Empfehlung f</w:t>
      </w:r>
      <w:r>
        <w:t>ü</w:t>
      </w:r>
      <w:r>
        <w:t>r Ersatzschulen</w:t>
      </w:r>
    </w:p>
    <w:p w14:paraId="7A3F8C6A" w14:textId="77777777" w:rsidR="002A468A" w:rsidRDefault="002A468A">
      <w:pPr>
        <w:pStyle w:val="RVfliesstext175nb"/>
        <w:widowControl/>
      </w:pPr>
      <w:r>
        <w:rPr>
          <w:rFonts w:cs="Arial"/>
        </w:rPr>
        <w:t>Den Ersatzschulen wird empfohlen, nach diesem Erlass zu verfahren.</w:t>
      </w:r>
    </w:p>
    <w:p w14:paraId="72FAA708" w14:textId="77777777" w:rsidR="002A468A" w:rsidRDefault="002A468A">
      <w:pPr>
        <w:pStyle w:val="RVueberschrift285fz"/>
        <w:keepNext/>
        <w:keepLines/>
      </w:pPr>
      <w:r>
        <w:rPr>
          <w:rFonts w:cs="Arial"/>
        </w:rPr>
        <w:t>6. Inkrafttreten</w:t>
      </w:r>
    </w:p>
    <w:p w14:paraId="14E6C6BC" w14:textId="77777777" w:rsidR="002A468A" w:rsidRDefault="002A468A">
      <w:pPr>
        <w:pStyle w:val="RVfliesstext175nb"/>
        <w:widowControl/>
      </w:pPr>
      <w:r>
        <w:rPr>
          <w:rFonts w:cs="Arial"/>
        </w:rPr>
        <w:t>Dieser Runderlass tritt zum 01.08.2015 in Kraft.</w:t>
      </w:r>
    </w:p>
    <w:p w14:paraId="7462D244" w14:textId="77777777" w:rsidR="002A468A" w:rsidRDefault="002A468A">
      <w:pPr>
        <w:pStyle w:val="RVfliesstext175nb"/>
        <w:widowControl/>
        <w:rPr>
          <w:rFonts w:cs="Arial"/>
        </w:rPr>
      </w:pPr>
    </w:p>
    <w:sectPr w:rsidR="00000000">
      <w:footerReference w:type="even" r:id="rId9"/>
      <w:footerReference w:type="default" r:id="rId10"/>
      <w:footerReference w:type="first" r:id="rId11"/>
      <w:footnotePr>
        <w:numRestart w:val="eachPage"/>
      </w:footnotePr>
      <w:type w:val="continuous"/>
      <w:pgSz w:w="11906" w:h="16838"/>
      <w:pgMar w:top="1152" w:right="1124" w:bottom="982" w:left="784" w:header="0" w:footer="720" w:gutter="0"/>
      <w:cols w:num="2" w: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99888" w14:textId="77777777" w:rsidR="002A468A" w:rsidRDefault="002A468A">
      <w:pPr>
        <w:widowControl/>
      </w:pPr>
      <w:r>
        <w:rPr>
          <w:rFonts w:cs="Calibri"/>
        </w:rPr>
        <w:separator/>
      </w:r>
    </w:p>
  </w:endnote>
  <w:endnote w:type="continuationSeparator" w:id="0">
    <w:p w14:paraId="1F255439" w14:textId="77777777" w:rsidR="002A468A" w:rsidRDefault="002A468A">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Mangal">
    <w:panose1 w:val="00000400000000000000"/>
    <w:charset w:val="00"/>
    <w:family w:val="roman"/>
    <w:pitch w:val="variable"/>
    <w:sig w:usb0="00008003" w:usb1="00000000" w:usb2="00000000" w:usb3="00000000" w:csb0="00000001"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66549" w14:textId="77777777" w:rsidR="002A468A" w:rsidRDefault="002A468A">
    <w:pPr>
      <w:pStyle w:val="Footer1"/>
      <w:widowControl/>
      <w:tabs>
        <w:tab w:val="clear" w:pos="720"/>
      </w:tabs>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E9C4" w14:textId="77777777" w:rsidR="002A468A" w:rsidRDefault="002A468A">
    <w:pPr>
      <w:pStyle w:val="Footer1"/>
      <w:widowControl/>
      <w:tabs>
        <w:tab w:val="clear" w:pos="720"/>
      </w:tabs>
    </w:pPr>
    <w:r>
      <w:rPr>
        <w:noProof/>
      </w:rPr>
      <w:pict w14:anchorId="01645AB8">
        <v:shapetype id="_x0000_t202" coordsize="21600,21600" o:spt="202" path="m,l,21600r21600,l21600,xe">
          <v:stroke joinstyle="miter"/>
          <v:path gradientshapeok="t" o:connecttype="rect"/>
        </v:shapetype>
        <v:shape id="_x0000_s2050" type="#_x0000_t202" style="position:absolute;left:0;text-align:left;margin-left:0;margin-top:0;width:1.15pt;height:9.5pt;z-index:-251655168;visibility:visible;mso-wrap-distance-left:0;mso-wrap-distance-right:0;mso-position-horizontal:left;mso-position-horizontal-relative:text;mso-position-vertical:bottom;mso-position-vertical-relative:line" o:allowincell="f" stroked="f" strokeweight="0">
          <v:textbox inset="0,0,0,0">
            <w:txbxContent>
              <w:p w14:paraId="48FBE872" w14:textId="77777777" w:rsidR="002A468A" w:rsidRDefault="002A468A">
                <w:pPr>
                  <w:pStyle w:val="Footer1"/>
                  <w:widowControl/>
                  <w:tabs>
                    <w:tab w:val="clear" w:pos="720"/>
                  </w:tabs>
                  <w:rPr>
                    <w:rFonts w:cs="Calibri"/>
                  </w:rPr>
                </w:pP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1D716" w14:textId="77777777" w:rsidR="002A468A" w:rsidRDefault="002A468A">
    <w:pPr>
      <w:pStyle w:val="Footer1"/>
      <w:widowControl/>
      <w:tabs>
        <w:tab w:val="clear" w:pos="720"/>
      </w:tabs>
    </w:pPr>
    <w:r>
      <w:rPr>
        <w:noProof/>
      </w:rPr>
      <w:pict w14:anchorId="01F8F8A0">
        <v:shapetype id="_x0000_t202" coordsize="21600,21600" o:spt="202" path="m,l,21600r21600,l21600,xe">
          <v:stroke joinstyle="miter"/>
          <v:path gradientshapeok="t" o:connecttype="rect"/>
        </v:shapetype>
        <v:shape id="_x0000_s2049" type="#_x0000_t202" style="position:absolute;left:0;text-align:left;margin-left:0;margin-top:0;width:1.15pt;height:9.5pt;z-index:-251657216;visibility:visible;mso-wrap-distance-left:0;mso-wrap-distance-right:0;mso-position-horizontal:left;mso-position-horizontal-relative:text;mso-position-vertical:bottom;mso-position-vertical-relative:line" o:allowincell="f" stroked="f" strokeweight="0">
          <v:textbox inset="0,0,0,0">
            <w:txbxContent>
              <w:p w14:paraId="757F6C2E" w14:textId="77777777" w:rsidR="002A468A" w:rsidRDefault="002A468A">
                <w:pPr>
                  <w:pStyle w:val="Footer1"/>
                  <w:widowControl/>
                  <w:tabs>
                    <w:tab w:val="clear" w:pos="720"/>
                  </w:tabs>
                  <w:rPr>
                    <w:rFonts w:cs="Calibri"/>
                  </w:rP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E1CEC" w14:textId="77777777" w:rsidR="002A468A" w:rsidRDefault="002A468A">
      <w:pPr>
        <w:widowControl/>
        <w:rPr>
          <w:sz w:val="12"/>
        </w:rPr>
      </w:pPr>
      <w:r>
        <w:rPr>
          <w:rFonts w:cs="Calibri"/>
        </w:rPr>
        <w:separator/>
      </w:r>
    </w:p>
  </w:footnote>
  <w:footnote w:type="continuationSeparator" w:id="0">
    <w:p w14:paraId="7BC84544" w14:textId="77777777" w:rsidR="002A468A" w:rsidRDefault="002A468A">
      <w:pPr>
        <w:widowControl/>
        <w:rPr>
          <w:sz w:val="12"/>
        </w:rPr>
      </w:pPr>
      <w:r>
        <w:rPr>
          <w:rFonts w:cs="Calibri"/>
        </w:rPr>
        <w:continuationSeparator/>
      </w:r>
    </w:p>
  </w:footnote>
  <w:footnote w:id="1">
    <w:p w14:paraId="4766B2F2" w14:textId="77777777" w:rsidR="002A468A" w:rsidRDefault="002A468A">
      <w:pPr>
        <w:pStyle w:val="RVFudfnote160nb"/>
        <w:widowControl/>
        <w:tabs>
          <w:tab w:val="clear" w:pos="720"/>
        </w:tabs>
      </w:pPr>
      <w:r>
        <w:rPr>
          <w:rStyle w:val="Fudfnotenzeichen"/>
          <w:rFonts w:ascii="Arial" w:hAnsi="Arial"/>
          <w:sz w:val="12"/>
        </w:rPr>
        <w:footnoteRef/>
      </w:r>
      <w:r>
        <w:rPr>
          <w:rFonts w:cs="Calibri"/>
        </w:rPr>
        <w:tab/>
        <w:t>Bereinigt</w:t>
      </w:r>
      <w:r>
        <w:t>.</w:t>
      </w:r>
      <w:r>
        <w:rPr>
          <w:rFonts w:cs="Calibri"/>
        </w:rPr>
        <w:t xml:space="preserve"> Eingearbeitet</w:t>
      </w:r>
      <w:r>
        <w:t>:</w:t>
      </w:r>
      <w:r>
        <w:rPr>
          <w:rFonts w:cs="Calibri"/>
        </w:rPr>
        <w:t xml:space="preserve"> </w:t>
      </w:r>
      <w:r>
        <w:rPr>
          <w:rFonts w:cs="Calibri"/>
        </w:rPr>
        <w:br/>
        <w:t>RdErl</w:t>
      </w:r>
      <w:r>
        <w:t>.</w:t>
      </w:r>
      <w:r>
        <w:rPr>
          <w:rFonts w:cs="Calibri"/>
        </w:rPr>
        <w:t xml:space="preserve"> v</w:t>
      </w:r>
      <w:r>
        <w:t>.</w:t>
      </w:r>
      <w:r>
        <w:rPr>
          <w:rFonts w:cs="Calibri"/>
        </w:rPr>
        <w:t xml:space="preserve"> 15</w:t>
      </w:r>
      <w:r>
        <w:t>.</w:t>
      </w:r>
      <w:r>
        <w:rPr>
          <w:rFonts w:cs="Calibri"/>
        </w:rPr>
        <w:t>05</w:t>
      </w:r>
      <w:r>
        <w:t>.</w:t>
      </w:r>
      <w:r>
        <w:rPr>
          <w:rFonts w:cs="Calibri"/>
        </w:rPr>
        <w:t xml:space="preserve">2020 </w:t>
      </w:r>
      <w:r>
        <w:t>(</w:t>
      </w:r>
      <w:r>
        <w:rPr>
          <w:rFonts w:cs="Calibri"/>
        </w:rPr>
        <w:t>ABl</w:t>
      </w:r>
      <w:r>
        <w:t>.</w:t>
      </w:r>
      <w:r>
        <w:rPr>
          <w:rFonts w:cs="Calibri"/>
        </w:rPr>
        <w:t xml:space="preserve"> NRW</w:t>
      </w:r>
      <w:r>
        <w:t>.</w:t>
      </w:r>
      <w:r>
        <w:rPr>
          <w:rFonts w:cs="Calibri"/>
        </w:rPr>
        <w:t xml:space="preserve"> 06</w:t>
      </w:r>
      <w:r>
        <w:t>/</w:t>
      </w:r>
      <w:r>
        <w:rPr>
          <w:rFonts w:cs="Calibri"/>
        </w:rPr>
        <w:t>20</w:t>
      </w:r>
      <w:r>
        <w:t>)</w:t>
      </w:r>
      <w:r>
        <w:rPr>
          <w:rFonts w:cs="Calibri"/>
        </w:rPr>
        <w:t>;</w:t>
      </w:r>
      <w:r>
        <w:t xml:space="preserve"> RdErl</w:t>
      </w:r>
      <w:r>
        <w:rPr>
          <w:rFonts w:cs="Calibri"/>
        </w:rPr>
        <w:t>.</w:t>
      </w:r>
      <w:r>
        <w:t xml:space="preserve"> v</w:t>
      </w:r>
      <w:r>
        <w:rPr>
          <w:rFonts w:cs="Calibri"/>
        </w:rPr>
        <w:t>.</w:t>
      </w:r>
      <w:r>
        <w:t xml:space="preserve"> 15</w:t>
      </w:r>
      <w:r>
        <w:rPr>
          <w:rFonts w:cs="Calibri"/>
        </w:rPr>
        <w:t>.</w:t>
      </w:r>
      <w:r>
        <w:t>05</w:t>
      </w:r>
      <w:r>
        <w:rPr>
          <w:rFonts w:cs="Calibri"/>
        </w:rPr>
        <w:t>.</w:t>
      </w:r>
      <w:r>
        <w:t xml:space="preserve">2019 </w:t>
      </w:r>
      <w:r>
        <w:rPr>
          <w:rFonts w:cs="Calibri"/>
        </w:rPr>
        <w:t>(</w:t>
      </w:r>
      <w:r>
        <w:t>ABl</w:t>
      </w:r>
      <w:r>
        <w:rPr>
          <w:rFonts w:cs="Calibri"/>
        </w:rPr>
        <w:t>.</w:t>
      </w:r>
      <w:r>
        <w:t xml:space="preserve"> NRW</w:t>
      </w:r>
      <w:r>
        <w:rPr>
          <w:rFonts w:cs="Calibri"/>
        </w:rPr>
        <w:t>.</w:t>
      </w:r>
      <w:r>
        <w:t xml:space="preserve"> 06</w:t>
      </w:r>
      <w:r>
        <w:rPr>
          <w:rFonts w:cs="Calibri"/>
        </w:rPr>
        <w:t>/</w:t>
      </w:r>
      <w:r>
        <w:t>19</w:t>
      </w:r>
      <w:r>
        <w:rPr>
          <w:rFonts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o:shapelayout v:ext="edit">
      <o:idmap v:ext="edit" data="2"/>
    </o:shapelayout>
  </w:hdrShapeDefaults>
  <w:footnotePr>
    <w:numRestart w:val="eachPage"/>
    <w:footnote w:id="-1"/>
    <w:footnote w:id="0"/>
  </w:footnotePr>
  <w:endnotePr>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8529A1"/>
    <w:rsid w:val="002A468A"/>
    <w:rsid w:val="008529A1"/>
    <w:rsid w:val="00A33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A6F2112"/>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val="0"/>
      <w:autoSpaceDE w:val="0"/>
      <w:autoSpaceDN w:val="0"/>
      <w:adjustRightInd w:val="0"/>
    </w:pPr>
    <w:rPr>
      <w:sz w:val="22"/>
      <w:szCs w:val="24"/>
      <w:lang w:bidi="hi-IN"/>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suppressAutoHyphens w:val="0"/>
      <w:autoSpaceDE w:val="0"/>
      <w:autoSpaceDN w:val="0"/>
      <w:adjustRightInd w:val="0"/>
      <w:spacing w:line="240" w:lineRule="exact"/>
    </w:pPr>
    <w:rPr>
      <w:rFonts w:cs="Calibri"/>
      <w:sz w:val="22"/>
      <w:szCs w:val="24"/>
      <w:lang w:bidi="hi-IN"/>
    </w:rPr>
  </w:style>
  <w:style w:type="paragraph" w:customStyle="1" w:styleId="Bass-Nr">
    <w:name w:val="Bass-Nr"/>
    <w:uiPriority w:val="99"/>
    <w:qFormat/>
    <w:pPr>
      <w:widowControl w:val="0"/>
      <w:suppressAutoHyphens w:val="0"/>
      <w:autoSpaceDE w:val="0"/>
      <w:autoSpaceDN w:val="0"/>
      <w:adjustRightInd w:val="0"/>
      <w:spacing w:line="200" w:lineRule="atLeast"/>
    </w:pPr>
    <w:rPr>
      <w:rFonts w:ascii="Arial" w:eastAsia="Times New Roman" w:hAnsi="Arial" w:cs="Arial"/>
      <w:b/>
      <w:color w:val="000000"/>
      <w:szCs w:val="24"/>
      <w:lang w:bidi="hi-IN"/>
    </w:rPr>
  </w:style>
  <w:style w:type="paragraph" w:customStyle="1" w:styleId="BASS-Nr-ABl">
    <w:name w:val="BASS-Nr-ABl"/>
    <w:uiPriority w:val="99"/>
    <w:qFormat/>
    <w:pPr>
      <w:widowControl w:val="0"/>
      <w:tabs>
        <w:tab w:val="left" w:pos="720"/>
        <w:tab w:val="left" w:pos="800"/>
      </w:tabs>
      <w:suppressAutoHyphens w:val="0"/>
      <w:autoSpaceDE w:val="0"/>
      <w:autoSpaceDN w:val="0"/>
      <w:adjustRightInd w:val="0"/>
      <w:spacing w:line="200" w:lineRule="atLeast"/>
    </w:pPr>
    <w:rPr>
      <w:rFonts w:ascii="Arial" w:eastAsia="Times New Roman" w:hAnsi="Arial" w:cs="Calibri"/>
      <w:b/>
      <w:color w:val="666666"/>
      <w:szCs w:val="24"/>
      <w:lang w:bidi="hi-IN"/>
    </w:rPr>
  </w:style>
  <w:style w:type="paragraph" w:customStyle="1" w:styleId="Fliedftext">
    <w:name w:val="Fließdftext"/>
    <w:uiPriority w:val="99"/>
    <w:qFormat/>
    <w:pPr>
      <w:widowControl w:val="0"/>
      <w:suppressAutoHyphens w:val="0"/>
      <w:autoSpaceDE w:val="0"/>
      <w:autoSpaceDN w:val="0"/>
      <w:adjustRightInd w:val="0"/>
      <w:spacing w:after="40" w:line="160" w:lineRule="exact"/>
      <w:ind w:left="1" w:hanging="1"/>
      <w:jc w:val="both"/>
    </w:pPr>
    <w:rPr>
      <w:rFonts w:ascii="Arial" w:hAnsi="Arial" w:cs="Arial"/>
      <w:color w:val="000000"/>
      <w:sz w:val="15"/>
      <w:szCs w:val="24"/>
      <w:lang w:bidi="hi-IN"/>
    </w:rPr>
  </w:style>
  <w:style w:type="paragraph" w:customStyle="1" w:styleId="FootnoteText1">
    <w:name w:val="Footnote Text1"/>
    <w:uiPriority w:val="99"/>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Calibri"/>
      <w:color w:val="000000"/>
      <w:sz w:val="12"/>
      <w:szCs w:val="24"/>
      <w:lang w:bidi="hi-IN"/>
    </w:rPr>
  </w:style>
  <w:style w:type="paragraph" w:customStyle="1" w:styleId="Footer1">
    <w:name w:val="Footer1"/>
    <w:uiPriority w:val="99"/>
    <w:pPr>
      <w:widowControl w:val="0"/>
      <w:tabs>
        <w:tab w:val="left" w:pos="720"/>
        <w:tab w:val="left" w:pos="4989"/>
        <w:tab w:val="left" w:pos="7455"/>
        <w:tab w:val="left" w:pos="9978"/>
      </w:tabs>
      <w:suppressAutoHyphens w:val="0"/>
      <w:autoSpaceDE w:val="0"/>
      <w:autoSpaceDN w:val="0"/>
      <w:adjustRightInd w:val="0"/>
      <w:spacing w:line="190" w:lineRule="exact"/>
      <w:ind w:left="1" w:hanging="1"/>
      <w:jc w:val="center"/>
    </w:pPr>
    <w:rPr>
      <w:rFonts w:ascii="Arial" w:hAnsi="Arial" w:cs="Arial"/>
      <w:color w:val="000000"/>
      <w:sz w:val="15"/>
      <w:szCs w:val="24"/>
      <w:lang w:bidi="hi-IN"/>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spacing w:line="40" w:lineRule="exact"/>
      <w:ind w:left="1" w:hanging="1"/>
    </w:pPr>
    <w:rPr>
      <w:rFonts w:ascii="Arial" w:hAnsi="Arial" w:cs="Calibri"/>
      <w:b/>
      <w:color w:val="000000"/>
      <w:sz w:val="4"/>
      <w:szCs w:val="24"/>
      <w:lang w:bidi="hi-IN"/>
    </w:rPr>
  </w:style>
  <w:style w:type="paragraph" w:customStyle="1" w:styleId="Haupttext1">
    <w:name w:val="Haupttext1"/>
    <w:uiPriority w:val="99"/>
    <w:qFormat/>
    <w:pPr>
      <w:widowControl w:val="0"/>
      <w:suppressAutoHyphens w:val="0"/>
      <w:autoSpaceDE w:val="0"/>
      <w:autoSpaceDN w:val="0"/>
      <w:adjustRightInd w:val="0"/>
      <w:spacing w:line="80" w:lineRule="exact"/>
      <w:ind w:left="455" w:hanging="1"/>
      <w:jc w:val="both"/>
    </w:pPr>
    <w:rPr>
      <w:rFonts w:ascii="Arial" w:hAnsi="Arial" w:cs="Arial"/>
      <w:color w:val="000000"/>
      <w:sz w:val="8"/>
      <w:szCs w:val="24"/>
      <w:lang w:bidi="hi-IN"/>
    </w:rPr>
  </w:style>
  <w:style w:type="paragraph" w:customStyle="1" w:styleId="Hinweis1">
    <w:name w:val="Hinweis 1"/>
    <w:uiPriority w:val="99"/>
    <w:qFormat/>
    <w:pPr>
      <w:widowControl w:val="0"/>
      <w:suppressAutoHyphens w:val="0"/>
      <w:autoSpaceDE w:val="0"/>
      <w:autoSpaceDN w:val="0"/>
      <w:adjustRightInd w:val="0"/>
      <w:spacing w:after="20" w:line="200" w:lineRule="exact"/>
      <w:ind w:left="1" w:hanging="1"/>
      <w:jc w:val="both"/>
    </w:pPr>
    <w:rPr>
      <w:rFonts w:ascii="Arial" w:hAnsi="Arial" w:cs="Calibri"/>
      <w:color w:val="000000"/>
      <w:sz w:val="15"/>
      <w:szCs w:val="24"/>
      <w:lang w:bidi="hi-IN"/>
    </w:rPr>
  </w:style>
  <w:style w:type="paragraph" w:customStyle="1" w:styleId="Header1">
    <w:name w:val="Header1"/>
    <w:uiPriority w:val="99"/>
    <w:pPr>
      <w:widowControl w:val="0"/>
      <w:tabs>
        <w:tab w:val="left" w:pos="720"/>
        <w:tab w:val="left" w:pos="4989"/>
        <w:tab w:val="left" w:pos="9978"/>
      </w:tabs>
      <w:suppressAutoHyphens w:val="0"/>
      <w:autoSpaceDE w:val="0"/>
      <w:autoSpaceDN w:val="0"/>
      <w:adjustRightInd w:val="0"/>
      <w:spacing w:line="220" w:lineRule="exact"/>
      <w:ind w:left="1" w:hanging="1"/>
      <w:jc w:val="right"/>
    </w:pPr>
    <w:rPr>
      <w:rFonts w:ascii="Arial" w:hAnsi="Arial" w:cs="Arial"/>
      <w:color w:val="000000"/>
      <w:sz w:val="18"/>
      <w:szCs w:val="24"/>
      <w:lang w:bidi="hi-IN"/>
    </w:rPr>
  </w:style>
  <w:style w:type="paragraph" w:customStyle="1" w:styleId="MappingTableCell">
    <w:name w:val="Mapping Table Cell"/>
    <w:uiPriority w:val="99"/>
    <w:qFormat/>
    <w:pPr>
      <w:widowControl w:val="0"/>
      <w:suppressAutoHyphens w:val="0"/>
      <w:autoSpaceDE w:val="0"/>
      <w:autoSpaceDN w:val="0"/>
      <w:adjustRightInd w:val="0"/>
      <w:spacing w:before="40" w:after="40" w:line="280" w:lineRule="exact"/>
      <w:ind w:left="1" w:hanging="1"/>
    </w:pPr>
    <w:rPr>
      <w:rFonts w:ascii="Times New Roman" w:hAnsi="Times New Roman" w:cs="Calibri"/>
      <w:color w:val="000000"/>
      <w:sz w:val="24"/>
      <w:szCs w:val="24"/>
      <w:lang w:bidi="hi-IN"/>
    </w:rPr>
  </w:style>
  <w:style w:type="paragraph" w:customStyle="1" w:styleId="MappingTableTitle">
    <w:name w:val="Mapping Table Title"/>
    <w:uiPriority w:val="99"/>
    <w:qFormat/>
    <w:pPr>
      <w:widowControl w:val="0"/>
      <w:suppressAutoHyphens w:val="0"/>
      <w:autoSpaceDE w:val="0"/>
      <w:autoSpaceDN w:val="0"/>
      <w:adjustRightInd w:val="0"/>
      <w:spacing w:before="40" w:after="40" w:line="320" w:lineRule="exact"/>
      <w:ind w:left="1" w:hanging="1"/>
    </w:pPr>
    <w:rPr>
      <w:rFonts w:ascii="Times New Roman" w:hAnsi="Times New Roman"/>
      <w:color w:val="000000"/>
      <w:sz w:val="28"/>
      <w:szCs w:val="24"/>
      <w:lang w:bidi="hi-IN"/>
    </w:rPr>
  </w:style>
  <w:style w:type="paragraph" w:customStyle="1" w:styleId="RLtabellenkopf90flweiss">
    <w:name w:val="RL_tabellenkopf_90_f_l_weiss"/>
    <w:uiPriority w:val="99"/>
    <w:qFormat/>
    <w:pPr>
      <w:widowControl w:val="0"/>
      <w:tabs>
        <w:tab w:val="left" w:pos="104"/>
        <w:tab w:val="left" w:pos="720"/>
      </w:tabs>
      <w:suppressAutoHyphens w:val="0"/>
      <w:autoSpaceDE w:val="0"/>
      <w:autoSpaceDN w:val="0"/>
      <w:adjustRightInd w:val="0"/>
      <w:spacing w:line="190" w:lineRule="exact"/>
      <w:ind w:left="1" w:hanging="1"/>
    </w:pPr>
    <w:rPr>
      <w:rFonts w:ascii="Arial" w:hAnsi="Arial" w:cs="Calibri"/>
      <w:b/>
      <w:color w:val="FFFFFF"/>
      <w:sz w:val="18"/>
      <w:szCs w:val="24"/>
      <w:lang w:bidi="hi-IN"/>
    </w:rPr>
  </w:style>
  <w:style w:type="paragraph" w:customStyle="1" w:styleId="RVAnlagenpdfAnkerleer20">
    <w:name w:val="RV_Anlagen_pdf_Anker_leer_20"/>
    <w:uiPriority w:val="99"/>
    <w:qFormat/>
    <w:pPr>
      <w:widowControl w:val="0"/>
      <w:suppressAutoHyphens w:val="0"/>
      <w:autoSpaceDE w:val="0"/>
      <w:autoSpaceDN w:val="0"/>
      <w:adjustRightInd w:val="0"/>
      <w:spacing w:line="40" w:lineRule="exact"/>
      <w:ind w:left="1" w:hanging="1"/>
      <w:jc w:val="both"/>
    </w:pPr>
    <w:rPr>
      <w:rFonts w:ascii="Arial" w:eastAsia="Times New Roman" w:hAnsi="Arial" w:cs="Arial"/>
      <w:color w:val="000000"/>
      <w:sz w:val="4"/>
      <w:szCs w:val="24"/>
      <w:lang w:bidi="hi-IN"/>
    </w:rPr>
  </w:style>
  <w:style w:type="paragraph" w:customStyle="1" w:styleId="RVAnlagenabstandleer75">
    <w:name w:val="RV_Anlagenabstand_leer_75"/>
    <w:uiPriority w:val="99"/>
    <w:qFormat/>
    <w:pPr>
      <w:widowControl w:val="0"/>
      <w:suppressAutoHyphens w:val="0"/>
      <w:autoSpaceDE w:val="0"/>
      <w:autoSpaceDN w:val="0"/>
      <w:adjustRightInd w:val="0"/>
      <w:spacing w:before="40" w:after="20" w:line="130" w:lineRule="exact"/>
      <w:ind w:left="1" w:hanging="1"/>
      <w:jc w:val="both"/>
    </w:pPr>
    <w:rPr>
      <w:rFonts w:ascii="Arial" w:eastAsia="Times New Roman" w:hAnsi="Arial" w:cs="Calibri"/>
      <w:color w:val="000000"/>
      <w:sz w:val="13"/>
      <w:szCs w:val="24"/>
      <w:lang w:bidi="hi-IN"/>
    </w:rPr>
  </w:style>
  <w:style w:type="paragraph" w:customStyle="1" w:styleId="RVfliesstext175fb">
    <w:name w:val="RV_fliesstext_1_75_f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bidi="hi-IN"/>
    </w:rPr>
  </w:style>
  <w:style w:type="paragraph" w:customStyle="1" w:styleId="RVfliesstext175fl">
    <w:name w:val="RV_fliesstext_1_75_f_l"/>
    <w:uiPriority w:val="99"/>
    <w:qFormat/>
    <w:pPr>
      <w:widowControl w:val="0"/>
      <w:suppressAutoHyphens w:val="0"/>
      <w:autoSpaceDE w:val="0"/>
      <w:autoSpaceDN w:val="0"/>
      <w:adjustRightInd w:val="0"/>
      <w:spacing w:before="60" w:after="40" w:line="160" w:lineRule="exact"/>
      <w:ind w:left="1" w:hanging="1"/>
    </w:pPr>
    <w:rPr>
      <w:rFonts w:ascii="Arial" w:eastAsia="Times New Roman" w:hAnsi="Arial" w:cs="Calibri"/>
      <w:b/>
      <w:color w:val="000000"/>
      <w:sz w:val="15"/>
      <w:szCs w:val="24"/>
      <w:lang w:bidi="hi-IN"/>
    </w:rPr>
  </w:style>
  <w:style w:type="paragraph" w:customStyle="1" w:styleId="RVfliesstext175kb">
    <w:name w:val="RV_fliesstext_1_75_k_b"/>
    <w:uiPriority w:val="99"/>
    <w:qFormat/>
    <w:pPr>
      <w:widowControl w:val="0"/>
      <w:suppressAutoHyphens w:val="0"/>
      <w:autoSpaceDE w:val="0"/>
      <w:autoSpaceDN w:val="0"/>
      <w:adjustRightInd w:val="0"/>
      <w:spacing w:after="40" w:line="160" w:lineRule="exact"/>
      <w:ind w:left="1" w:hanging="1"/>
      <w:jc w:val="both"/>
    </w:pPr>
    <w:rPr>
      <w:rFonts w:ascii="Arial" w:eastAsia="Times New Roman" w:hAnsi="Arial" w:cs="Arial"/>
      <w:i/>
      <w:color w:val="000000"/>
      <w:sz w:val="15"/>
      <w:szCs w:val="24"/>
      <w:lang w:bidi="hi-IN"/>
    </w:rPr>
  </w:style>
  <w:style w:type="paragraph" w:customStyle="1" w:styleId="RVfliesstext175nb">
    <w:name w:val="RV_fliesstext_1_75_n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bidi="hi-IN"/>
    </w:rPr>
  </w:style>
  <w:style w:type="paragraph" w:customStyle="1" w:styleId="RVfliesstext175nl">
    <w:name w:val="RV_fliesstext_1_75_n_l"/>
    <w:uiPriority w:val="99"/>
    <w:qFormat/>
    <w:pPr>
      <w:widowControl w:val="0"/>
      <w:suppressAutoHyphens w:val="0"/>
      <w:autoSpaceDE w:val="0"/>
      <w:autoSpaceDN w:val="0"/>
      <w:adjustRightInd w:val="0"/>
      <w:spacing w:before="40" w:after="20" w:line="150" w:lineRule="exact"/>
      <w:ind w:left="1" w:hanging="1"/>
    </w:pPr>
    <w:rPr>
      <w:rFonts w:ascii="Arial" w:eastAsia="Times New Roman" w:hAnsi="Arial" w:cs="Arial"/>
      <w:color w:val="000000"/>
      <w:sz w:val="15"/>
      <w:szCs w:val="24"/>
      <w:lang w:bidi="hi-IN"/>
    </w:rPr>
  </w:style>
  <w:style w:type="paragraph" w:customStyle="1" w:styleId="RVFudfnote160kb">
    <w:name w:val="RV_Fußdfnote_1_60_k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eastAsia="Times New Roman" w:hAnsi="Arial" w:cs="Calibri"/>
      <w:i/>
      <w:color w:val="000000"/>
      <w:sz w:val="12"/>
      <w:szCs w:val="24"/>
      <w:lang w:bidi="hi-IN"/>
    </w:rPr>
  </w:style>
  <w:style w:type="paragraph" w:customStyle="1" w:styleId="RVFudfnote160nb">
    <w:name w:val="RV_Fußdfnote_1_60_n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eastAsia="Times New Roman" w:hAnsi="Arial" w:cs="Arial"/>
      <w:color w:val="000000"/>
      <w:sz w:val="12"/>
      <w:szCs w:val="24"/>
      <w:lang w:bidi="hi-IN"/>
    </w:rPr>
  </w:style>
  <w:style w:type="paragraph" w:customStyle="1" w:styleId="RVliste1n75fb">
    <w:name w:val="RV_liste_1n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b/>
      <w:color w:val="000000"/>
      <w:sz w:val="15"/>
      <w:szCs w:val="24"/>
      <w:lang w:bidi="hi-IN"/>
    </w:rPr>
  </w:style>
  <w:style w:type="paragraph" w:customStyle="1" w:styleId="RVliste1n75fbanfang">
    <w:name w:val="RV_liste_1n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b/>
      <w:color w:val="000000"/>
      <w:sz w:val="15"/>
      <w:szCs w:val="24"/>
      <w:lang w:bidi="hi-IN"/>
    </w:rPr>
  </w:style>
  <w:style w:type="paragraph" w:customStyle="1" w:styleId="RVliste1n75fl">
    <w:name w:val="RV_liste_1n_75_f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Calibri"/>
      <w:b/>
      <w:color w:val="000000"/>
      <w:sz w:val="15"/>
      <w:szCs w:val="24"/>
      <w:lang w:bidi="hi-IN"/>
    </w:rPr>
  </w:style>
  <w:style w:type="paragraph" w:customStyle="1" w:styleId="RVliste1n75flanfang">
    <w:name w:val="RV_liste_1n_75_f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Arial"/>
      <w:b/>
      <w:color w:val="000000"/>
      <w:sz w:val="15"/>
      <w:szCs w:val="24"/>
      <w:lang w:bidi="hi-IN"/>
    </w:rPr>
  </w:style>
  <w:style w:type="paragraph" w:customStyle="1" w:styleId="RVliste1n75nl">
    <w:name w:val="RV_liste_1n_75_n_l"/>
    <w:uiPriority w:val="99"/>
    <w:qFormat/>
    <w:pPr>
      <w:widowControl w:val="0"/>
      <w:suppressAutoHyphens w:val="0"/>
      <w:autoSpaceDE w:val="0"/>
      <w:autoSpaceDN w:val="0"/>
      <w:adjustRightInd w:val="0"/>
      <w:spacing w:after="40" w:line="160" w:lineRule="exact"/>
      <w:ind w:left="1" w:hanging="1"/>
    </w:pPr>
    <w:rPr>
      <w:rFonts w:ascii="Arial" w:eastAsia="Times New Roman" w:hAnsi="Arial" w:cs="Calibri"/>
      <w:color w:val="000000"/>
      <w:sz w:val="15"/>
      <w:szCs w:val="24"/>
      <w:lang w:bidi="hi-IN"/>
    </w:rPr>
  </w:style>
  <w:style w:type="paragraph" w:customStyle="1" w:styleId="RVliste1n75nlanfang">
    <w:name w:val="RV_liste_1n_75_n_l_anfang"/>
    <w:uiPriority w:val="99"/>
    <w:qFormat/>
    <w:pPr>
      <w:widowControl w:val="0"/>
      <w:tabs>
        <w:tab w:val="left" w:pos="397"/>
        <w:tab w:val="left" w:pos="720"/>
      </w:tabs>
      <w:suppressAutoHyphens w:val="0"/>
      <w:autoSpaceDE w:val="0"/>
      <w:autoSpaceDN w:val="0"/>
      <w:adjustRightInd w:val="0"/>
      <w:spacing w:after="40" w:line="160" w:lineRule="exact"/>
      <w:ind w:left="398" w:hanging="398"/>
    </w:pPr>
    <w:rPr>
      <w:rFonts w:ascii="Arial" w:eastAsia="Times New Roman" w:hAnsi="Arial" w:cs="Arial"/>
      <w:color w:val="000000"/>
      <w:sz w:val="15"/>
      <w:szCs w:val="24"/>
      <w:lang w:bidi="hi-IN"/>
    </w:rPr>
  </w:style>
  <w:style w:type="paragraph" w:customStyle="1" w:styleId="RVliste2a175nb">
    <w:name w:val="RV_liste_2a_1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bidi="hi-IN"/>
    </w:rPr>
  </w:style>
  <w:style w:type="paragraph" w:customStyle="1" w:styleId="RVliste2a175nbanfang">
    <w:name w:val="RV_liste_2a_1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bidi="hi-IN"/>
    </w:rPr>
  </w:style>
  <w:style w:type="paragraph" w:customStyle="1" w:styleId="RVliste2a75fb">
    <w:name w:val="RV_liste_2a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b/>
      <w:color w:val="000000"/>
      <w:sz w:val="15"/>
      <w:szCs w:val="24"/>
      <w:lang w:bidi="hi-IN"/>
    </w:rPr>
  </w:style>
  <w:style w:type="paragraph" w:customStyle="1" w:styleId="RVliste2a75fbanfang">
    <w:name w:val="RV_liste_2a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b/>
      <w:color w:val="000000"/>
      <w:sz w:val="15"/>
      <w:szCs w:val="24"/>
      <w:lang w:bidi="hi-IN"/>
    </w:rPr>
  </w:style>
  <w:style w:type="paragraph" w:customStyle="1" w:styleId="RVliste2a75nb">
    <w:name w:val="RV_liste_2a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bidi="hi-IN"/>
    </w:rPr>
  </w:style>
  <w:style w:type="paragraph" w:customStyle="1" w:styleId="RVliste2a75nbanfang">
    <w:name w:val="RV_liste_2a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bidi="hi-IN"/>
    </w:rPr>
  </w:style>
  <w:style w:type="paragraph" w:customStyle="1" w:styleId="RVliste2spaltig20-8075fb">
    <w:name w:val="RV_liste_2spaltig_20-80_75_f_b"/>
    <w:uiPriority w:val="99"/>
    <w:qFormat/>
    <w:pPr>
      <w:widowControl w:val="0"/>
      <w:tabs>
        <w:tab w:val="left" w:pos="720"/>
        <w:tab w:val="left" w:pos="1020"/>
      </w:tabs>
      <w:suppressAutoHyphens w:val="0"/>
      <w:autoSpaceDE w:val="0"/>
      <w:autoSpaceDN w:val="0"/>
      <w:adjustRightInd w:val="0"/>
      <w:spacing w:after="40" w:line="160" w:lineRule="exact"/>
      <w:ind w:left="1021" w:hanging="1021"/>
      <w:jc w:val="both"/>
    </w:pPr>
    <w:rPr>
      <w:rFonts w:ascii="Arial" w:eastAsia="Times New Roman" w:hAnsi="Arial" w:cs="Calibri"/>
      <w:b/>
      <w:color w:val="000000"/>
      <w:sz w:val="15"/>
      <w:szCs w:val="24"/>
      <w:lang w:bidi="hi-IN"/>
    </w:rPr>
  </w:style>
  <w:style w:type="paragraph" w:customStyle="1" w:styleId="RVliste3n75nb">
    <w:name w:val="RV_liste_3n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bidi="hi-IN"/>
    </w:rPr>
  </w:style>
  <w:style w:type="paragraph" w:customStyle="1" w:styleId="RVliste3n75nbanfang">
    <w:name w:val="RV_liste_3n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bidi="hi-IN"/>
    </w:rPr>
  </w:style>
  <w:style w:type="paragraph" w:customStyle="1" w:styleId="RVliste3n75nl">
    <w:name w:val="RV_liste_3n_75_n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Arial"/>
      <w:color w:val="000000"/>
      <w:sz w:val="15"/>
      <w:szCs w:val="24"/>
      <w:lang w:bidi="hi-IN"/>
    </w:rPr>
  </w:style>
  <w:style w:type="paragraph" w:customStyle="1" w:styleId="RVliste3n75nlanfang">
    <w:name w:val="RV_liste_3n_75_n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Calibri"/>
      <w:color w:val="000000"/>
      <w:sz w:val="15"/>
      <w:szCs w:val="24"/>
      <w:lang w:bidi="hi-IN"/>
    </w:rPr>
  </w:style>
  <w:style w:type="paragraph" w:customStyle="1" w:styleId="RVliste3u120nb">
    <w:name w:val="RV_liste_3u_120_n_b"/>
    <w:uiPriority w:val="99"/>
    <w:qFormat/>
    <w:pPr>
      <w:widowControl w:val="0"/>
      <w:tabs>
        <w:tab w:val="left" w:pos="454"/>
        <w:tab w:val="left" w:pos="720"/>
      </w:tabs>
      <w:suppressAutoHyphens w:val="0"/>
      <w:autoSpaceDE w:val="0"/>
      <w:autoSpaceDN w:val="0"/>
      <w:adjustRightInd w:val="0"/>
      <w:spacing w:after="60" w:line="280" w:lineRule="exact"/>
      <w:ind w:left="455" w:hanging="455"/>
      <w:jc w:val="both"/>
    </w:pPr>
    <w:rPr>
      <w:rFonts w:ascii="Arial" w:eastAsia="Times New Roman" w:hAnsi="Arial" w:cs="Arial"/>
      <w:color w:val="000000"/>
      <w:sz w:val="24"/>
      <w:szCs w:val="24"/>
      <w:lang w:bidi="hi-IN"/>
    </w:rPr>
  </w:style>
  <w:style w:type="paragraph" w:customStyle="1" w:styleId="RVliste3u175nb">
    <w:name w:val="RV_liste_3u_1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eastAsia="Times New Roman" w:hAnsi="Arial" w:cs="Calibri"/>
      <w:color w:val="000000"/>
      <w:sz w:val="15"/>
      <w:szCs w:val="24"/>
      <w:lang w:bidi="hi-IN"/>
    </w:rPr>
  </w:style>
  <w:style w:type="paragraph" w:customStyle="1" w:styleId="RVliste3u75fb">
    <w:name w:val="RV_liste_3u_75_f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eastAsia="Times New Roman" w:hAnsi="Arial" w:cs="Arial"/>
      <w:b/>
      <w:color w:val="000000"/>
      <w:sz w:val="15"/>
      <w:szCs w:val="24"/>
      <w:lang w:bidi="hi-IN"/>
    </w:rPr>
  </w:style>
  <w:style w:type="paragraph" w:customStyle="1" w:styleId="RVliste3u75nb">
    <w:name w:val="RV_liste_3u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eastAsia="Times New Roman" w:hAnsi="Arial" w:cs="Calibri"/>
      <w:color w:val="000000"/>
      <w:sz w:val="15"/>
      <w:szCs w:val="24"/>
      <w:lang w:bidi="hi-IN"/>
    </w:rPr>
  </w:style>
  <w:style w:type="paragraph" w:customStyle="1" w:styleId="RVliste3u75nl">
    <w:name w:val="RV_liste_3u_75_n_l"/>
    <w:uiPriority w:val="99"/>
    <w:qFormat/>
    <w:pPr>
      <w:widowControl w:val="0"/>
      <w:tabs>
        <w:tab w:val="left" w:pos="170"/>
        <w:tab w:val="left" w:pos="720"/>
      </w:tabs>
      <w:suppressAutoHyphens w:val="0"/>
      <w:autoSpaceDE w:val="0"/>
      <w:autoSpaceDN w:val="0"/>
      <w:adjustRightInd w:val="0"/>
      <w:spacing w:after="40" w:line="160" w:lineRule="exact"/>
      <w:ind w:left="171" w:hanging="171"/>
    </w:pPr>
    <w:rPr>
      <w:rFonts w:ascii="Arial" w:eastAsia="Times New Roman" w:hAnsi="Arial" w:cs="Arial"/>
      <w:color w:val="000000"/>
      <w:sz w:val="15"/>
      <w:szCs w:val="24"/>
      <w:lang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suppressAutoHyphens w:val="0"/>
      <w:autoSpaceDE w:val="0"/>
      <w:autoSpaceDN w:val="0"/>
      <w:adjustRightInd w:val="0"/>
      <w:spacing w:after="20" w:line="120" w:lineRule="exact"/>
      <w:ind w:left="284" w:hanging="284"/>
      <w:jc w:val="both"/>
    </w:pPr>
    <w:rPr>
      <w:rFonts w:ascii="Arial" w:eastAsia="Times New Roman" w:hAnsi="Arial" w:cs="Calibri"/>
      <w:color w:val="000000"/>
      <w:sz w:val="12"/>
      <w:szCs w:val="24"/>
      <w:lang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eastAsia="Times New Roman" w:hAnsi="Arial" w:cs="Arial"/>
      <w:b/>
      <w:color w:val="000000"/>
      <w:sz w:val="15"/>
      <w:szCs w:val="24"/>
      <w:lang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eastAsia="Times New Roman" w:hAnsi="Arial" w:cs="Arial"/>
      <w:b/>
      <w:color w:val="000000"/>
      <w:sz w:val="15"/>
      <w:szCs w:val="24"/>
      <w:lang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eastAsia="Times New Roman" w:hAnsi="Arial" w:cs="Calibri"/>
      <w:color w:val="000000"/>
      <w:sz w:val="15"/>
      <w:szCs w:val="24"/>
      <w:lang w:bidi="hi-IN"/>
    </w:rPr>
  </w:style>
  <w:style w:type="paragraph" w:customStyle="1" w:styleId="RVredhinweis">
    <w:name w:val="RV_red_hinweis"/>
    <w:uiPriority w:val="99"/>
    <w:qFormat/>
    <w:pPr>
      <w:widowControl w:val="0"/>
      <w:suppressAutoHyphens w:val="0"/>
      <w:autoSpaceDE w:val="0"/>
      <w:autoSpaceDN w:val="0"/>
      <w:adjustRightInd w:val="0"/>
      <w:spacing w:line="170" w:lineRule="exact"/>
      <w:ind w:left="1" w:hanging="1"/>
    </w:pPr>
    <w:rPr>
      <w:rFonts w:ascii="Arial" w:eastAsia="Times New Roman" w:hAnsi="Arial" w:cs="Arial"/>
      <w:i/>
      <w:color w:val="000000"/>
      <w:sz w:val="15"/>
      <w:szCs w:val="24"/>
      <w:lang w:bidi="hi-IN"/>
    </w:rPr>
  </w:style>
  <w:style w:type="paragraph" w:customStyle="1" w:styleId="RVService120flueber-alle-Spalten">
    <w:name w:val="RV_Service_120_f_l_ueber-alle-Spalten"/>
    <w:uiPriority w:val="99"/>
    <w:qFormat/>
    <w:pPr>
      <w:widowControl w:val="0"/>
      <w:tabs>
        <w:tab w:val="left" w:pos="283"/>
        <w:tab w:val="left" w:pos="720"/>
      </w:tabs>
      <w:suppressAutoHyphens w:val="0"/>
      <w:autoSpaceDE w:val="0"/>
      <w:autoSpaceDN w:val="0"/>
      <w:adjustRightInd w:val="0"/>
      <w:spacing w:after="80" w:line="240" w:lineRule="exact"/>
      <w:ind w:left="284" w:hanging="284"/>
    </w:pPr>
    <w:rPr>
      <w:rFonts w:ascii="Arial" w:eastAsia="Times New Roman" w:hAnsi="Arial" w:cs="Calibri"/>
      <w:b/>
      <w:color w:val="000000"/>
      <w:sz w:val="24"/>
      <w:szCs w:val="24"/>
      <w:lang w:bidi="hi-IN"/>
    </w:rPr>
  </w:style>
  <w:style w:type="paragraph" w:customStyle="1" w:styleId="RVService180flueber-alle-Spalten">
    <w:name w:val="RV_Service_180_f_l_ueber-alle-Spalten"/>
    <w:uiPriority w:val="99"/>
    <w:qFormat/>
    <w:pPr>
      <w:widowControl w:val="0"/>
      <w:suppressAutoHyphens w:val="0"/>
      <w:autoSpaceDE w:val="0"/>
      <w:autoSpaceDN w:val="0"/>
      <w:adjustRightInd w:val="0"/>
      <w:spacing w:before="180" w:after="180" w:line="360" w:lineRule="exact"/>
      <w:ind w:left="1" w:hanging="1"/>
    </w:pPr>
    <w:rPr>
      <w:rFonts w:ascii="Arial" w:eastAsia="Times New Roman" w:hAnsi="Arial" w:cs="Arial"/>
      <w:b/>
      <w:color w:val="000000"/>
      <w:sz w:val="36"/>
      <w:szCs w:val="24"/>
      <w:lang w:bidi="hi-IN"/>
    </w:rPr>
  </w:style>
  <w:style w:type="paragraph" w:customStyle="1" w:styleId="RVService75nlueber-alle-Spalten">
    <w:name w:val="RV_Service_75_n_l_ueber-alle-Spalten"/>
    <w:uiPriority w:val="99"/>
    <w:qFormat/>
    <w:pPr>
      <w:widowControl w:val="0"/>
      <w:suppressAutoHyphens w:val="0"/>
      <w:autoSpaceDE w:val="0"/>
      <w:autoSpaceDN w:val="0"/>
      <w:adjustRightInd w:val="0"/>
      <w:spacing w:before="60" w:after="40" w:line="160" w:lineRule="exact"/>
      <w:ind w:left="1" w:hanging="1"/>
    </w:pPr>
    <w:rPr>
      <w:rFonts w:ascii="Arial" w:eastAsia="Times New Roman" w:hAnsi="Arial" w:cs="Calibri"/>
      <w:color w:val="000000"/>
      <w:sz w:val="15"/>
      <w:szCs w:val="24"/>
      <w:lang w:bidi="hi-IN"/>
    </w:rPr>
  </w:style>
  <w:style w:type="paragraph" w:customStyle="1" w:styleId="RVSpaltenbeginnleer20">
    <w:name w:val="RV_Spaltenbeginn_leer_20"/>
    <w:uiPriority w:val="99"/>
    <w:qFormat/>
    <w:pPr>
      <w:widowControl w:val="0"/>
      <w:suppressAutoHyphens w:val="0"/>
      <w:autoSpaceDE w:val="0"/>
      <w:autoSpaceDN w:val="0"/>
      <w:adjustRightInd w:val="0"/>
      <w:spacing w:line="50" w:lineRule="atLeast"/>
      <w:ind w:left="1" w:hanging="1"/>
      <w:jc w:val="both"/>
    </w:pPr>
    <w:rPr>
      <w:rFonts w:ascii="Arial" w:eastAsia="Times New Roman" w:hAnsi="Arial" w:cs="Arial"/>
      <w:color w:val="000000"/>
      <w:sz w:val="4"/>
      <w:szCs w:val="24"/>
      <w:lang w:bidi="hi-IN"/>
    </w:rPr>
  </w:style>
  <w:style w:type="paragraph" w:customStyle="1" w:styleId="RVstruktur120fl">
    <w:name w:val="RV_struktur_120_f_l"/>
    <w:uiPriority w:val="99"/>
    <w:qFormat/>
    <w:pPr>
      <w:widowControl w:val="0"/>
      <w:suppressAutoHyphens w:val="0"/>
      <w:autoSpaceDE w:val="0"/>
      <w:autoSpaceDN w:val="0"/>
      <w:adjustRightInd w:val="0"/>
      <w:spacing w:before="120" w:after="120" w:line="240" w:lineRule="exact"/>
      <w:ind w:left="1" w:hanging="1"/>
    </w:pPr>
    <w:rPr>
      <w:rFonts w:ascii="Arial" w:eastAsia="Times New Roman" w:hAnsi="Arial" w:cs="Calibri"/>
      <w:b/>
      <w:color w:val="000000"/>
      <w:sz w:val="24"/>
      <w:szCs w:val="24"/>
      <w:lang w:bidi="hi-IN"/>
    </w:rPr>
  </w:style>
  <w:style w:type="paragraph" w:customStyle="1" w:styleId="RVstruktur180fl">
    <w:name w:val="RV_struktur_180_f_l"/>
    <w:uiPriority w:val="99"/>
    <w:qFormat/>
    <w:pPr>
      <w:widowControl w:val="0"/>
      <w:suppressAutoHyphens w:val="0"/>
      <w:autoSpaceDE w:val="0"/>
      <w:autoSpaceDN w:val="0"/>
      <w:adjustRightInd w:val="0"/>
      <w:spacing w:before="180" w:after="180" w:line="360" w:lineRule="exact"/>
      <w:ind w:left="1" w:hanging="1"/>
    </w:pPr>
    <w:rPr>
      <w:rFonts w:ascii="Arial" w:eastAsia="Times New Roman" w:hAnsi="Arial" w:cs="Arial"/>
      <w:b/>
      <w:color w:val="000000"/>
      <w:sz w:val="36"/>
      <w:szCs w:val="24"/>
      <w:lang w:bidi="hi-IN"/>
    </w:rPr>
  </w:style>
  <w:style w:type="paragraph" w:customStyle="1" w:styleId="RVstruktur180fz">
    <w:name w:val="RV_struktur_180_f_z"/>
    <w:uiPriority w:val="99"/>
    <w:qFormat/>
    <w:pPr>
      <w:widowControl w:val="0"/>
      <w:suppressAutoHyphens w:val="0"/>
      <w:autoSpaceDE w:val="0"/>
      <w:autoSpaceDN w:val="0"/>
      <w:adjustRightInd w:val="0"/>
      <w:spacing w:before="180" w:after="180" w:line="360" w:lineRule="exact"/>
      <w:ind w:left="1" w:hanging="1"/>
      <w:jc w:val="center"/>
    </w:pPr>
    <w:rPr>
      <w:rFonts w:ascii="Arial" w:eastAsia="Times New Roman" w:hAnsi="Arial" w:cs="Calibri"/>
      <w:b/>
      <w:color w:val="000000"/>
      <w:sz w:val="36"/>
      <w:szCs w:val="24"/>
      <w:lang w:bidi="hi-IN"/>
    </w:rPr>
  </w:style>
  <w:style w:type="paragraph" w:customStyle="1" w:styleId="RVstruktur220fz">
    <w:name w:val="RV_struktur_220_f_z"/>
    <w:uiPriority w:val="99"/>
    <w:qFormat/>
    <w:pPr>
      <w:widowControl w:val="0"/>
      <w:suppressAutoHyphens w:val="0"/>
      <w:autoSpaceDE w:val="0"/>
      <w:autoSpaceDN w:val="0"/>
      <w:adjustRightInd w:val="0"/>
      <w:spacing w:before="220" w:after="220" w:line="440" w:lineRule="exact"/>
      <w:ind w:left="1" w:hanging="1"/>
      <w:jc w:val="center"/>
    </w:pPr>
    <w:rPr>
      <w:rFonts w:ascii="Arial" w:eastAsia="Times New Roman" w:hAnsi="Arial" w:cs="Arial"/>
      <w:b/>
      <w:color w:val="000000"/>
      <w:sz w:val="44"/>
      <w:szCs w:val="24"/>
      <w:lang w:bidi="hi-IN"/>
    </w:rPr>
  </w:style>
  <w:style w:type="paragraph" w:customStyle="1" w:styleId="RVstruktur360fz">
    <w:name w:val="RV_struktur_360_f_z"/>
    <w:uiPriority w:val="99"/>
    <w:qFormat/>
    <w:pPr>
      <w:widowControl w:val="0"/>
      <w:suppressAutoHyphens w:val="0"/>
      <w:autoSpaceDE w:val="0"/>
      <w:autoSpaceDN w:val="0"/>
      <w:adjustRightInd w:val="0"/>
      <w:spacing w:after="100" w:line="720" w:lineRule="exact"/>
      <w:ind w:left="1" w:hanging="1"/>
      <w:jc w:val="center"/>
    </w:pPr>
    <w:rPr>
      <w:rFonts w:ascii="Arial" w:eastAsia="Times New Roman" w:hAnsi="Arial" w:cs="Calibri"/>
      <w:b/>
      <w:color w:val="000000"/>
      <w:sz w:val="72"/>
      <w:szCs w:val="24"/>
      <w:lang w:bidi="hi-IN"/>
    </w:rPr>
  </w:style>
  <w:style w:type="paragraph" w:customStyle="1" w:styleId="RVstruktur90fl">
    <w:name w:val="RV_struktur_90_f_l"/>
    <w:uiPriority w:val="99"/>
    <w:qFormat/>
    <w:pPr>
      <w:widowControl w:val="0"/>
      <w:suppressAutoHyphens w:val="0"/>
      <w:autoSpaceDE w:val="0"/>
      <w:autoSpaceDN w:val="0"/>
      <w:adjustRightInd w:val="0"/>
      <w:spacing w:before="60" w:after="40" w:line="180" w:lineRule="exact"/>
      <w:ind w:left="1" w:hanging="1"/>
    </w:pPr>
    <w:rPr>
      <w:rFonts w:ascii="Arial" w:eastAsia="Times New Roman" w:hAnsi="Arial" w:cs="Arial"/>
      <w:b/>
      <w:color w:val="000000"/>
      <w:sz w:val="18"/>
      <w:szCs w:val="24"/>
      <w:lang w:bidi="hi-IN"/>
    </w:rPr>
  </w:style>
  <w:style w:type="paragraph" w:customStyle="1" w:styleId="RVtabelle1-70nfm">
    <w:name w:val="RV_tabelle_1-70_n_f_m"/>
    <w:uiPriority w:val="99"/>
    <w:qFormat/>
    <w:pPr>
      <w:widowControl w:val="0"/>
      <w:tabs>
        <w:tab w:val="left" w:pos="170"/>
        <w:tab w:val="left" w:pos="720"/>
      </w:tabs>
      <w:suppressAutoHyphens w:val="0"/>
      <w:autoSpaceDE w:val="0"/>
      <w:autoSpaceDN w:val="0"/>
      <w:adjustRightInd w:val="0"/>
      <w:spacing w:after="20" w:line="140" w:lineRule="exact"/>
      <w:ind w:left="1" w:hanging="1"/>
      <w:jc w:val="both"/>
    </w:pPr>
    <w:rPr>
      <w:rFonts w:ascii="Arial" w:eastAsia="Times New Roman" w:hAnsi="Arial" w:cs="Calibri"/>
      <w:color w:val="000000"/>
      <w:sz w:val="14"/>
      <w:szCs w:val="24"/>
      <w:lang w:bidi="hi-IN"/>
    </w:rPr>
  </w:style>
  <w:style w:type="paragraph" w:customStyle="1" w:styleId="RVtabelle155fl">
    <w:name w:val="RV_tabelle_1_55_f_l"/>
    <w:uiPriority w:val="99"/>
    <w:qFormat/>
    <w:pPr>
      <w:widowControl w:val="0"/>
      <w:suppressAutoHyphens w:val="0"/>
      <w:autoSpaceDE w:val="0"/>
      <w:autoSpaceDN w:val="0"/>
      <w:adjustRightInd w:val="0"/>
      <w:spacing w:line="110" w:lineRule="exact"/>
      <w:ind w:left="1" w:hanging="1"/>
    </w:pPr>
    <w:rPr>
      <w:rFonts w:ascii="Arial" w:eastAsia="Times New Roman" w:hAnsi="Arial" w:cs="Arial"/>
      <w:b/>
      <w:color w:val="000000"/>
      <w:w w:val="95"/>
      <w:sz w:val="11"/>
      <w:szCs w:val="24"/>
      <w:lang w:bidi="hi-IN"/>
    </w:rPr>
  </w:style>
  <w:style w:type="paragraph" w:customStyle="1" w:styleId="RVtabelle155nlm">
    <w:name w:val="RV_tabelle_1_55_n_l_m"/>
    <w:uiPriority w:val="99"/>
    <w:qFormat/>
    <w:pPr>
      <w:widowControl w:val="0"/>
      <w:tabs>
        <w:tab w:val="left" w:pos="170"/>
        <w:tab w:val="left" w:pos="720"/>
      </w:tabs>
      <w:suppressAutoHyphens w:val="0"/>
      <w:autoSpaceDE w:val="0"/>
      <w:autoSpaceDN w:val="0"/>
      <w:adjustRightInd w:val="0"/>
      <w:spacing w:line="110" w:lineRule="exact"/>
      <w:ind w:left="1" w:hanging="1"/>
      <w:jc w:val="both"/>
    </w:pPr>
    <w:rPr>
      <w:rFonts w:ascii="Arial" w:eastAsia="Times New Roman" w:hAnsi="Arial" w:cs="Calibri"/>
      <w:color w:val="000000"/>
      <w:sz w:val="11"/>
      <w:szCs w:val="24"/>
      <w:lang w:bidi="hi-IN"/>
    </w:rPr>
  </w:style>
  <w:style w:type="paragraph" w:customStyle="1" w:styleId="RVtabelle160fl">
    <w:name w:val="RV_tabelle_1_60_f_l"/>
    <w:uiPriority w:val="99"/>
    <w:qFormat/>
    <w:pPr>
      <w:widowControl w:val="0"/>
      <w:suppressAutoHyphens w:val="0"/>
      <w:autoSpaceDE w:val="0"/>
      <w:autoSpaceDN w:val="0"/>
      <w:adjustRightInd w:val="0"/>
      <w:spacing w:line="120" w:lineRule="exact"/>
      <w:ind w:left="1" w:hanging="1"/>
    </w:pPr>
    <w:rPr>
      <w:rFonts w:ascii="Arial" w:eastAsia="Times New Roman" w:hAnsi="Arial" w:cs="Arial"/>
      <w:b/>
      <w:color w:val="000000"/>
      <w:sz w:val="12"/>
      <w:szCs w:val="24"/>
      <w:lang w:bidi="hi-IN"/>
    </w:rPr>
  </w:style>
  <w:style w:type="paragraph" w:customStyle="1" w:styleId="RVtabelle160nlm">
    <w:name w:val="RV_tabelle_1_60_n_l_m"/>
    <w:uiPriority w:val="99"/>
    <w:qFormat/>
    <w:pPr>
      <w:widowControl w:val="0"/>
      <w:tabs>
        <w:tab w:val="left" w:pos="170"/>
        <w:tab w:val="left" w:pos="720"/>
      </w:tabs>
      <w:suppressAutoHyphens w:val="0"/>
      <w:autoSpaceDE w:val="0"/>
      <w:autoSpaceDN w:val="0"/>
      <w:adjustRightInd w:val="0"/>
      <w:spacing w:after="20" w:line="120" w:lineRule="exact"/>
      <w:ind w:left="1" w:hanging="1"/>
      <w:jc w:val="both"/>
    </w:pPr>
    <w:rPr>
      <w:rFonts w:ascii="Arial" w:eastAsia="Times New Roman" w:hAnsi="Arial" w:cs="Calibri"/>
      <w:color w:val="000000"/>
      <w:sz w:val="12"/>
      <w:szCs w:val="24"/>
      <w:lang w:bidi="hi-IN"/>
    </w:rPr>
  </w:style>
  <w:style w:type="paragraph" w:customStyle="1" w:styleId="RVtabelle75fb">
    <w:name w:val="RV_tabelle_75_f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bidi="hi-IN"/>
    </w:rPr>
  </w:style>
  <w:style w:type="paragraph" w:customStyle="1" w:styleId="RVtabelle75fr">
    <w:name w:val="RV_tabelle_75_f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eastAsia="Times New Roman" w:hAnsi="Arial" w:cs="Calibri"/>
      <w:b/>
      <w:color w:val="000000"/>
      <w:sz w:val="15"/>
      <w:szCs w:val="24"/>
      <w:lang w:bidi="hi-IN"/>
    </w:rPr>
  </w:style>
  <w:style w:type="paragraph" w:customStyle="1" w:styleId="RVtabelle75frueber-alle-spalten">
    <w:name w:val="RV_tabelle_75_f_r_ueber-alle-spalten"/>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eastAsia="Times New Roman" w:hAnsi="Arial" w:cs="Arial"/>
      <w:b/>
      <w:color w:val="000000"/>
      <w:sz w:val="15"/>
      <w:szCs w:val="24"/>
      <w:lang w:bidi="hi-IN"/>
    </w:rPr>
  </w:style>
  <w:style w:type="paragraph" w:customStyle="1" w:styleId="RVtabelle75fz">
    <w:name w:val="RV_tabelle_75_f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Calibri"/>
      <w:b/>
      <w:color w:val="000000"/>
      <w:sz w:val="15"/>
      <w:szCs w:val="24"/>
      <w:lang w:bidi="hi-IN"/>
    </w:rPr>
  </w:style>
  <w:style w:type="paragraph" w:customStyle="1" w:styleId="RVtabelle75fzm">
    <w:name w:val="RV_tabelle_75_f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Arial"/>
      <w:b/>
      <w:color w:val="000000"/>
      <w:sz w:val="15"/>
      <w:szCs w:val="24"/>
      <w:lang w:bidi="hi-IN"/>
    </w:rPr>
  </w:style>
  <w:style w:type="paragraph" w:customStyle="1" w:styleId="RVtabelle75nl">
    <w:name w:val="RV_tabelle_75_n_l"/>
    <w:uiPriority w:val="99"/>
    <w:qFormat/>
    <w:pPr>
      <w:widowControl w:val="0"/>
      <w:suppressAutoHyphens w:val="0"/>
      <w:autoSpaceDE w:val="0"/>
      <w:autoSpaceDN w:val="0"/>
      <w:adjustRightInd w:val="0"/>
      <w:spacing w:before="40" w:after="20" w:line="150" w:lineRule="exact"/>
      <w:ind w:left="1" w:hanging="1"/>
    </w:pPr>
    <w:rPr>
      <w:rFonts w:ascii="Arial" w:eastAsia="Times New Roman" w:hAnsi="Arial" w:cs="Calibri"/>
      <w:color w:val="000000"/>
      <w:sz w:val="15"/>
      <w:szCs w:val="24"/>
      <w:lang w:bidi="hi-IN"/>
    </w:rPr>
  </w:style>
  <w:style w:type="paragraph" w:customStyle="1" w:styleId="RVtabelle75nr">
    <w:name w:val="RV_tabelle_75_n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eastAsia="Times New Roman" w:hAnsi="Arial" w:cs="Arial"/>
      <w:color w:val="000000"/>
      <w:sz w:val="15"/>
      <w:szCs w:val="24"/>
      <w:lang w:bidi="hi-IN"/>
    </w:rPr>
  </w:style>
  <w:style w:type="paragraph" w:customStyle="1" w:styleId="RVtabelle75nz">
    <w:name w:val="RV_tabelle_75_n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Calibri"/>
      <w:color w:val="000000"/>
      <w:sz w:val="15"/>
      <w:szCs w:val="24"/>
      <w:lang w:bidi="hi-IN"/>
    </w:rPr>
  </w:style>
  <w:style w:type="paragraph" w:customStyle="1" w:styleId="RVtabelle75nzm">
    <w:name w:val="RV_tabelle_75_n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Arial"/>
      <w:color w:val="000000"/>
      <w:sz w:val="15"/>
      <w:szCs w:val="24"/>
      <w:lang w:val="en-US" w:bidi="hi-IN"/>
    </w:rPr>
  </w:style>
  <w:style w:type="paragraph" w:customStyle="1" w:styleId="RVtabellenanker">
    <w:name w:val="RV_tabellenanker"/>
    <w:uiPriority w:val="99"/>
    <w:qFormat/>
    <w:pPr>
      <w:widowControl w:val="0"/>
      <w:suppressAutoHyphens w:val="0"/>
      <w:autoSpaceDE w:val="0"/>
      <w:autoSpaceDN w:val="0"/>
      <w:adjustRightInd w:val="0"/>
      <w:spacing w:line="28" w:lineRule="exact"/>
      <w:ind w:left="1" w:hanging="1"/>
    </w:pPr>
    <w:rPr>
      <w:rFonts w:ascii="Arial" w:eastAsia="Times New Roman" w:hAnsi="Arial" w:cs="Calibri"/>
      <w:color w:val="000000"/>
      <w:sz w:val="4"/>
      <w:szCs w:val="24"/>
      <w:lang w:bidi="hi-IN"/>
    </w:rPr>
  </w:style>
  <w:style w:type="paragraph" w:customStyle="1" w:styleId="RVtabellenkopf100fl">
    <w:name w:val="RV_tabellenkopf_100_f_l"/>
    <w:uiPriority w:val="99"/>
    <w:qFormat/>
    <w:pPr>
      <w:widowControl w:val="0"/>
      <w:suppressAutoHyphens w:val="0"/>
      <w:autoSpaceDE w:val="0"/>
      <w:autoSpaceDN w:val="0"/>
      <w:adjustRightInd w:val="0"/>
      <w:spacing w:before="60" w:after="40" w:line="220" w:lineRule="exact"/>
      <w:ind w:left="1" w:hanging="1"/>
    </w:pPr>
    <w:rPr>
      <w:rFonts w:ascii="Arial" w:eastAsia="Times New Roman" w:hAnsi="Arial" w:cs="Arial"/>
      <w:b/>
      <w:color w:val="000000"/>
      <w:szCs w:val="24"/>
      <w:lang w:bidi="hi-IN"/>
    </w:rPr>
  </w:style>
  <w:style w:type="paragraph" w:customStyle="1" w:styleId="RVtabellenunterschrift">
    <w:name w:val="RV_tabellenunterschrift"/>
    <w:uiPriority w:val="99"/>
    <w:qFormat/>
    <w:pPr>
      <w:widowControl w:val="0"/>
      <w:suppressAutoHyphens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bidi="hi-IN"/>
    </w:rPr>
  </w:style>
  <w:style w:type="paragraph" w:customStyle="1" w:styleId="RVtabellenunterschriftanfang">
    <w:name w:val="RV_tabellenunterschrift_anfang"/>
    <w:uiPriority w:val="99"/>
    <w:qFormat/>
    <w:pPr>
      <w:widowControl w:val="0"/>
      <w:suppressAutoHyphens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bidi="hi-IN"/>
    </w:rPr>
  </w:style>
  <w:style w:type="paragraph" w:customStyle="1" w:styleId="RVtabellenfcberschrift">
    <w:name w:val="RV_tabellenüfcberschrift"/>
    <w:uiPriority w:val="99"/>
    <w:qFormat/>
    <w:pPr>
      <w:widowControl w:val="0"/>
      <w:tabs>
        <w:tab w:val="left" w:pos="104"/>
        <w:tab w:val="left" w:pos="720"/>
      </w:tabs>
      <w:suppressAutoHyphens w:val="0"/>
      <w:autoSpaceDE w:val="0"/>
      <w:autoSpaceDN w:val="0"/>
      <w:adjustRightInd w:val="0"/>
      <w:spacing w:before="80" w:after="40" w:line="150" w:lineRule="exact"/>
      <w:ind w:left="1" w:hanging="1"/>
      <w:jc w:val="center"/>
    </w:pPr>
    <w:rPr>
      <w:rFonts w:ascii="Arial" w:eastAsia="Times New Roman" w:hAnsi="Arial" w:cs="Calibri"/>
      <w:b/>
      <w:color w:val="000000"/>
      <w:sz w:val="15"/>
      <w:szCs w:val="24"/>
      <w:lang w:bidi="hi-IN"/>
    </w:rPr>
  </w:style>
  <w:style w:type="paragraph" w:customStyle="1" w:styleId="RVueberschrift1100fl">
    <w:name w:val="RV_ueberschrift_1_100_f_l"/>
    <w:uiPriority w:val="99"/>
    <w:qFormat/>
    <w:pPr>
      <w:widowControl w:val="0"/>
      <w:suppressAutoHyphens w:val="0"/>
      <w:autoSpaceDE w:val="0"/>
      <w:autoSpaceDN w:val="0"/>
      <w:adjustRightInd w:val="0"/>
      <w:spacing w:before="60" w:after="40" w:line="220" w:lineRule="exact"/>
      <w:ind w:left="1" w:hanging="1"/>
    </w:pPr>
    <w:rPr>
      <w:rFonts w:ascii="Arial" w:eastAsia="Times New Roman" w:hAnsi="Arial" w:cs="Arial"/>
      <w:b/>
      <w:color w:val="000000"/>
      <w:szCs w:val="24"/>
      <w:lang w:bidi="hi-IN"/>
    </w:rPr>
  </w:style>
  <w:style w:type="paragraph" w:customStyle="1" w:styleId="RVueberschrift1100fr">
    <w:name w:val="RV_ueberschrift_1_100_f_r"/>
    <w:uiPriority w:val="99"/>
    <w:qFormat/>
    <w:pPr>
      <w:widowControl w:val="0"/>
      <w:suppressAutoHyphens w:val="0"/>
      <w:autoSpaceDE w:val="0"/>
      <w:autoSpaceDN w:val="0"/>
      <w:adjustRightInd w:val="0"/>
      <w:spacing w:before="60" w:after="40" w:line="220" w:lineRule="exact"/>
      <w:ind w:left="1" w:hanging="1"/>
      <w:jc w:val="right"/>
    </w:pPr>
    <w:rPr>
      <w:rFonts w:ascii="Arial" w:eastAsia="Times New Roman" w:hAnsi="Arial" w:cs="Calibri"/>
      <w:b/>
      <w:color w:val="000000"/>
      <w:szCs w:val="24"/>
      <w:lang w:bidi="hi-IN"/>
    </w:rPr>
  </w:style>
  <w:style w:type="paragraph" w:customStyle="1" w:styleId="RVueberschrift1100fz">
    <w:name w:val="RV_ueberschrift_1_100_f_z"/>
    <w:uiPriority w:val="99"/>
    <w:qFormat/>
    <w:pPr>
      <w:widowControl w:val="0"/>
      <w:suppressAutoHyphens w:val="0"/>
      <w:autoSpaceDE w:val="0"/>
      <w:autoSpaceDN w:val="0"/>
      <w:adjustRightInd w:val="0"/>
      <w:spacing w:before="60" w:after="40" w:line="220" w:lineRule="exact"/>
      <w:ind w:left="1" w:hanging="1"/>
      <w:jc w:val="center"/>
    </w:pPr>
    <w:rPr>
      <w:rFonts w:ascii="Arial" w:eastAsia="Times New Roman" w:hAnsi="Arial" w:cs="Arial"/>
      <w:b/>
      <w:color w:val="000000"/>
      <w:szCs w:val="24"/>
      <w:lang w:bidi="hi-IN"/>
    </w:rPr>
  </w:style>
  <w:style w:type="paragraph" w:customStyle="1" w:styleId="RVueberschrift2085fz">
    <w:name w:val="RV_ueberschrift_2_0_85_f_z"/>
    <w:uiPriority w:val="99"/>
    <w:qFormat/>
    <w:pPr>
      <w:widowControl w:val="0"/>
      <w:suppressAutoHyphens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bidi="hi-IN"/>
    </w:rPr>
  </w:style>
  <w:style w:type="paragraph" w:customStyle="1" w:styleId="RVueberschrift275nul">
    <w:name w:val="RV_ueberschrift_2_75_nu_l"/>
    <w:uiPriority w:val="99"/>
    <w:qFormat/>
    <w:pPr>
      <w:widowControl w:val="0"/>
      <w:suppressAutoHyphens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bidi="hi-IN"/>
    </w:rPr>
  </w:style>
  <w:style w:type="paragraph" w:customStyle="1" w:styleId="RVueberschrift285fz">
    <w:name w:val="RV_ueberschrift_2_85_f_z"/>
    <w:uiPriority w:val="99"/>
    <w:qFormat/>
    <w:pPr>
      <w:widowControl w:val="0"/>
      <w:suppressAutoHyphens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bidi="hi-IN"/>
    </w:rPr>
  </w:style>
  <w:style w:type="paragraph" w:customStyle="1" w:styleId="RVueberschrift285nz">
    <w:name w:val="RV_ueberschrift_2_85_n_z"/>
    <w:uiPriority w:val="99"/>
    <w:qFormat/>
    <w:pPr>
      <w:widowControl w:val="0"/>
      <w:suppressAutoHyphens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bidi="hi-IN"/>
    </w:rPr>
  </w:style>
  <w:style w:type="paragraph" w:customStyle="1" w:styleId="TabelleTitel">
    <w:name w:val="TabelleTitel"/>
    <w:uiPriority w:val="99"/>
    <w:qFormat/>
    <w:pPr>
      <w:widowControl w:val="0"/>
      <w:suppressAutoHyphens w:val="0"/>
      <w:autoSpaceDE w:val="0"/>
      <w:autoSpaceDN w:val="0"/>
      <w:adjustRightInd w:val="0"/>
      <w:spacing w:line="140" w:lineRule="exact"/>
      <w:ind w:left="1" w:hanging="1"/>
      <w:jc w:val="center"/>
    </w:pPr>
    <w:rPr>
      <w:rFonts w:ascii="Arial" w:hAnsi="Arial" w:cs="Calibri"/>
      <w:b/>
      <w:color w:val="000000"/>
      <w:sz w:val="13"/>
      <w:szCs w:val="24"/>
      <w:lang w:bidi="hi-IN"/>
    </w:rPr>
  </w:style>
  <w:style w:type="paragraph" w:customStyle="1" w:styleId="ZelleHaupttext">
    <w:name w:val="ZelleHaupttext"/>
    <w:uiPriority w:val="99"/>
    <w:qFormat/>
    <w:pPr>
      <w:widowControl w:val="0"/>
      <w:tabs>
        <w:tab w:val="left" w:pos="104"/>
        <w:tab w:val="left" w:pos="720"/>
      </w:tabs>
      <w:suppressAutoHyphens w:val="0"/>
      <w:autoSpaceDE w:val="0"/>
      <w:autoSpaceDN w:val="0"/>
      <w:adjustRightInd w:val="0"/>
      <w:spacing w:line="160" w:lineRule="exact"/>
      <w:ind w:left="1" w:hanging="1"/>
    </w:pPr>
    <w:rPr>
      <w:rFonts w:ascii="Arial" w:hAnsi="Arial" w:cs="Arial"/>
      <w:color w:val="000000"/>
      <w:sz w:val="15"/>
      <w:szCs w:val="24"/>
      <w:lang w:bidi="hi-IN"/>
    </w:rPr>
  </w:style>
  <w:style w:type="paragraph" w:customStyle="1" w:styleId="RVAnlagenfliesstext1120fl">
    <w:name w:val="RV_Anlagen_fliesstext_1_120_f_l"/>
    <w:uiPriority w:val="99"/>
    <w:qFormat/>
    <w:pPr>
      <w:widowControl w:val="0"/>
      <w:suppressAutoHyphens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bidi="hi-IN"/>
    </w:rPr>
  </w:style>
  <w:style w:type="paragraph" w:customStyle="1" w:styleId="RVAnlagenfliesstext1120fz">
    <w:name w:val="RV_Anlagen_fliesstext_1_120_f_z"/>
    <w:uiPriority w:val="99"/>
    <w:qFormat/>
    <w:pPr>
      <w:widowControl w:val="0"/>
      <w:suppressAutoHyphens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bidi="hi-IN"/>
    </w:rPr>
  </w:style>
  <w:style w:type="paragraph" w:customStyle="1" w:styleId="RVAnlagenfliesstext1120nb">
    <w:name w:val="RV_Anlagen_fliesstext_1_120_n_b"/>
    <w:uiPriority w:val="99"/>
    <w:qFormat/>
    <w:pPr>
      <w:widowControl w:val="0"/>
      <w:suppressAutoHyphens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bidi="hi-IN"/>
    </w:rPr>
  </w:style>
  <w:style w:type="paragraph" w:customStyle="1" w:styleId="RVAnlagenfliesstext1120nl">
    <w:name w:val="RV_Anlagen_fliesstext_1_120_n_l"/>
    <w:uiPriority w:val="99"/>
    <w:qFormat/>
    <w:pPr>
      <w:widowControl w:val="0"/>
      <w:suppressAutoHyphens w:val="0"/>
      <w:autoSpaceDE w:val="0"/>
      <w:autoSpaceDN w:val="0"/>
      <w:adjustRightInd w:val="0"/>
      <w:spacing w:before="40" w:after="20" w:line="240" w:lineRule="exact"/>
      <w:ind w:left="1" w:hanging="1"/>
    </w:pPr>
    <w:rPr>
      <w:rFonts w:ascii="Arial" w:eastAsia="Times New Roman" w:hAnsi="Arial" w:cs="Arial"/>
      <w:color w:val="000000"/>
      <w:sz w:val="24"/>
      <w:szCs w:val="24"/>
      <w:lang w:bidi="hi-IN"/>
    </w:rPr>
  </w:style>
  <w:style w:type="paragraph" w:customStyle="1" w:styleId="RVAnlagenfliesstext1120nr">
    <w:name w:val="RV_Anlagen_fliesstext_1_120_n_r"/>
    <w:uiPriority w:val="99"/>
    <w:qFormat/>
    <w:pPr>
      <w:widowControl w:val="0"/>
      <w:suppressAutoHyphens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bidi="hi-IN"/>
    </w:rPr>
  </w:style>
  <w:style w:type="paragraph" w:customStyle="1" w:styleId="RVAnlagenfliesstext1120nz">
    <w:name w:val="RV_Anlagen_fliesstext_1_120_n_z"/>
    <w:uiPriority w:val="99"/>
    <w:qFormat/>
    <w:pPr>
      <w:widowControl w:val="0"/>
      <w:suppressAutoHyphens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bidi="hi-IN"/>
    </w:rPr>
  </w:style>
  <w:style w:type="paragraph" w:customStyle="1" w:styleId="RVAnlagenfliesstext175nl">
    <w:name w:val="RV_Anlagen_fliesstext_1_75_n_l"/>
    <w:uiPriority w:val="99"/>
    <w:qFormat/>
    <w:pPr>
      <w:widowControl w:val="0"/>
      <w:suppressAutoHyphens w:val="0"/>
      <w:autoSpaceDE w:val="0"/>
      <w:autoSpaceDN w:val="0"/>
      <w:adjustRightInd w:val="0"/>
      <w:spacing w:before="40" w:after="20" w:line="150" w:lineRule="exact"/>
      <w:ind w:left="1" w:hanging="1"/>
    </w:pPr>
    <w:rPr>
      <w:rFonts w:ascii="Arial" w:eastAsia="Times New Roman" w:hAnsi="Arial" w:cs="Calibri"/>
      <w:color w:val="000000"/>
      <w:sz w:val="15"/>
      <w:szCs w:val="24"/>
      <w:lang w:bidi="hi-IN"/>
    </w:rPr>
  </w:style>
  <w:style w:type="paragraph" w:customStyle="1" w:styleId="RVAnlagenfliesstext75nz">
    <w:name w:val="RV_Anlagen_fliesstext_75_n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Arial"/>
      <w:color w:val="000000"/>
      <w:sz w:val="15"/>
      <w:szCs w:val="24"/>
      <w:lang w:bidi="hi-IN"/>
    </w:rPr>
  </w:style>
  <w:style w:type="paragraph" w:customStyle="1" w:styleId="RVAnlagenFudfnote175nb">
    <w:name w:val="RV_Anlagen_Fußdfnote_1_75_n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bidi="hi-IN"/>
    </w:rPr>
  </w:style>
  <w:style w:type="paragraph" w:customStyle="1" w:styleId="RVAnlagensonderzeichen1120nl">
    <w:name w:val="RV_Anlagen_sonderzeichen_1_120_n_l"/>
    <w:uiPriority w:val="99"/>
    <w:qFormat/>
    <w:pPr>
      <w:widowControl w:val="0"/>
      <w:suppressAutoHyphens w:val="0"/>
      <w:autoSpaceDE w:val="0"/>
      <w:autoSpaceDN w:val="0"/>
      <w:adjustRightInd w:val="0"/>
      <w:spacing w:before="40" w:after="20" w:line="240" w:lineRule="exact"/>
      <w:ind w:left="1" w:hanging="1"/>
    </w:pPr>
    <w:rPr>
      <w:rFonts w:ascii="Wingdings" w:eastAsia="Times New Roman" w:hAnsi="Wingdings" w:cs="Wingdings"/>
      <w:color w:val="000000"/>
      <w:sz w:val="24"/>
      <w:szCs w:val="24"/>
      <w:lang w:bidi="hi-IN"/>
    </w:rPr>
  </w:style>
  <w:style w:type="paragraph" w:customStyle="1" w:styleId="RVAnlagenueberschrift1140fz">
    <w:name w:val="RV_Anlagen_ueberschrift_1_140_f_z"/>
    <w:uiPriority w:val="99"/>
    <w:qFormat/>
    <w:pPr>
      <w:widowControl w:val="0"/>
      <w:suppressAutoHyphens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bidi="hi-IN"/>
    </w:rPr>
  </w:style>
  <w:style w:type="paragraph" w:customStyle="1" w:styleId="RVAnlagenueberschriftkz">
    <w:name w:val="RV_Anlagenueberschrift_k_z"/>
    <w:uiPriority w:val="99"/>
    <w:qFormat/>
    <w:pPr>
      <w:widowControl w:val="0"/>
      <w:suppressAutoHyphens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bidi="hi-IN"/>
    </w:rPr>
  </w:style>
  <w:style w:type="paragraph" w:customStyle="1" w:styleId="RVsonderzeichen1110nl">
    <w:name w:val="RV_sonderzeichen_1_110_n_l"/>
    <w:uiPriority w:val="99"/>
    <w:qFormat/>
    <w:pPr>
      <w:widowControl w:val="0"/>
      <w:suppressAutoHyphens w:val="0"/>
      <w:autoSpaceDE w:val="0"/>
      <w:autoSpaceDN w:val="0"/>
      <w:adjustRightInd w:val="0"/>
      <w:spacing w:before="40" w:after="20" w:line="220" w:lineRule="exact"/>
      <w:ind w:left="1" w:hanging="1"/>
    </w:pPr>
    <w:rPr>
      <w:rFonts w:ascii="Wingdings" w:eastAsia="Times New Roman" w:hAnsi="Wingdings" w:cs="Calibri"/>
      <w:color w:val="000000"/>
      <w:sz w:val="22"/>
      <w:szCs w:val="24"/>
      <w:lang w:bidi="hi-IN"/>
    </w:rPr>
  </w:style>
  <w:style w:type="paragraph" w:customStyle="1" w:styleId="RVfliestext1075nl">
    <w:name w:val="RV_fliestext_1_0_75_n_l"/>
    <w:uiPriority w:val="99"/>
    <w:qFormat/>
    <w:pPr>
      <w:widowControl w:val="0"/>
      <w:suppressAutoHyphens w:val="0"/>
      <w:autoSpaceDE w:val="0"/>
      <w:autoSpaceDN w:val="0"/>
      <w:adjustRightInd w:val="0"/>
      <w:spacing w:before="40" w:after="20" w:line="150" w:lineRule="exact"/>
      <w:ind w:left="1" w:hanging="1"/>
    </w:pPr>
    <w:rPr>
      <w:rFonts w:ascii="Arial" w:hAnsi="Arial" w:cs="Arial"/>
      <w:color w:val="000000"/>
      <w:sz w:val="15"/>
      <w:szCs w:val="24"/>
      <w:lang w:bidi="hi-IN"/>
    </w:rPr>
  </w:style>
  <w:style w:type="paragraph" w:customStyle="1" w:styleId="RVueberschrift2085nz">
    <w:name w:val="RV_ueberschrift_2_0_85_n_z"/>
    <w:uiPriority w:val="99"/>
    <w:qFormat/>
    <w:pPr>
      <w:widowControl w:val="0"/>
      <w:suppressAutoHyphens w:val="0"/>
      <w:autoSpaceDE w:val="0"/>
      <w:autoSpaceDN w:val="0"/>
      <w:adjustRightInd w:val="0"/>
      <w:spacing w:before="80" w:after="60" w:line="170" w:lineRule="exact"/>
      <w:ind w:left="1" w:hanging="1"/>
      <w:jc w:val="center"/>
    </w:pPr>
    <w:rPr>
      <w:rFonts w:ascii="Arial" w:hAnsi="Arial" w:cs="Calibri"/>
      <w:color w:val="000000"/>
      <w:sz w:val="17"/>
      <w:szCs w:val="24"/>
      <w:lang w:bidi="hi-IN"/>
    </w:rPr>
  </w:style>
  <w:style w:type="paragraph" w:customStyle="1" w:styleId="RVtabelle70fzm">
    <w:name w:val="RV_tabelle_70_f_z_m"/>
    <w:uiPriority w:val="99"/>
    <w:qFormat/>
    <w:pPr>
      <w:widowControl w:val="0"/>
      <w:tabs>
        <w:tab w:val="left" w:pos="170"/>
        <w:tab w:val="left" w:pos="720"/>
      </w:tabs>
      <w:suppressAutoHyphens w:val="0"/>
      <w:autoSpaceDE w:val="0"/>
      <w:autoSpaceDN w:val="0"/>
      <w:adjustRightInd w:val="0"/>
      <w:spacing w:after="20" w:line="140" w:lineRule="exact"/>
      <w:ind w:left="1" w:hanging="1"/>
      <w:jc w:val="center"/>
    </w:pPr>
    <w:rPr>
      <w:rFonts w:ascii="Arial" w:hAnsi="Arial" w:cs="Arial"/>
      <w:b/>
      <w:color w:val="000000"/>
      <w:sz w:val="14"/>
      <w:szCs w:val="24"/>
      <w:lang w:bidi="hi-IN"/>
    </w:rPr>
  </w:style>
  <w:style w:type="paragraph" w:customStyle="1" w:styleId="RVtabelle70nm">
    <w:name w:val="RV_tabelle_70_n_m"/>
    <w:uiPriority w:val="99"/>
    <w:qFormat/>
    <w:pPr>
      <w:widowControl w:val="0"/>
      <w:tabs>
        <w:tab w:val="left" w:pos="170"/>
        <w:tab w:val="left" w:pos="720"/>
      </w:tabs>
      <w:suppressAutoHyphens w:val="0"/>
      <w:autoSpaceDE w:val="0"/>
      <w:autoSpaceDN w:val="0"/>
      <w:adjustRightInd w:val="0"/>
      <w:spacing w:after="20" w:line="140" w:lineRule="exact"/>
      <w:ind w:left="1" w:hanging="1"/>
      <w:jc w:val="both"/>
    </w:pPr>
    <w:rPr>
      <w:rFonts w:ascii="Arial" w:hAnsi="Arial" w:cs="Calibri"/>
      <w:color w:val="000000"/>
      <w:sz w:val="14"/>
      <w:szCs w:val="24"/>
      <w:lang w:bidi="hi-IN"/>
    </w:rPr>
  </w:style>
  <w:style w:type="paragraph" w:customStyle="1" w:styleId="RVtabelle70nzm">
    <w:name w:val="RV_tabelle_70_n_z_m"/>
    <w:uiPriority w:val="99"/>
    <w:qFormat/>
    <w:pPr>
      <w:widowControl w:val="0"/>
      <w:tabs>
        <w:tab w:val="left" w:pos="170"/>
        <w:tab w:val="left" w:pos="720"/>
      </w:tabs>
      <w:suppressAutoHyphens w:val="0"/>
      <w:autoSpaceDE w:val="0"/>
      <w:autoSpaceDN w:val="0"/>
      <w:adjustRightInd w:val="0"/>
      <w:spacing w:after="20" w:line="140" w:lineRule="exact"/>
      <w:ind w:left="1" w:hanging="1"/>
      <w:jc w:val="center"/>
    </w:pPr>
    <w:rPr>
      <w:rFonts w:ascii="Arial" w:hAnsi="Arial" w:cs="Arial"/>
      <w:color w:val="000000"/>
      <w:sz w:val="14"/>
      <w:szCs w:val="24"/>
      <w:lang w:bidi="hi-IN"/>
    </w:rPr>
  </w:style>
  <w:style w:type="paragraph" w:customStyle="1" w:styleId="RVliste1n175fl">
    <w:name w:val="RV_liste_1n_1_75_f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Calibri"/>
      <w:b/>
      <w:color w:val="000000"/>
      <w:sz w:val="15"/>
      <w:szCs w:val="24"/>
      <w:lang w:bidi="hi-IN"/>
    </w:rPr>
  </w:style>
  <w:style w:type="paragraph" w:customStyle="1" w:styleId="RVliste2a175fb">
    <w:name w:val="RV_liste_2a_1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customStyle="1" w:styleId="RVliste3n175nl">
    <w:name w:val="RV_liste_3n_1_75_n_l"/>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RVliste1n075nl">
    <w:name w:val="RV_liste_1n_0_75_n_l"/>
    <w:uiPriority w:val="99"/>
    <w:qFormat/>
    <w:pPr>
      <w:widowControl w:val="0"/>
      <w:tabs>
        <w:tab w:val="left" w:pos="397"/>
        <w:tab w:val="left" w:pos="720"/>
      </w:tabs>
      <w:suppressAutoHyphens w:val="0"/>
      <w:autoSpaceDE w:val="0"/>
      <w:autoSpaceDN w:val="0"/>
      <w:adjustRightInd w:val="0"/>
      <w:spacing w:after="40" w:line="160" w:lineRule="exact"/>
      <w:ind w:left="1" w:hanging="1"/>
    </w:pPr>
    <w:rPr>
      <w:rFonts w:ascii="Arial" w:hAnsi="Arial" w:cs="Arial"/>
      <w:color w:val="000000"/>
      <w:sz w:val="15"/>
      <w:szCs w:val="24"/>
      <w:lang w:bidi="hi-IN"/>
    </w:rPr>
  </w:style>
  <w:style w:type="paragraph" w:customStyle="1" w:styleId="RVliste1n175flrot">
    <w:name w:val="RV_liste_1n_1_75_f_lrot"/>
    <w:uiPriority w:val="99"/>
    <w:qFormat/>
    <w:pPr>
      <w:widowControl w:val="0"/>
      <w:tabs>
        <w:tab w:val="left" w:pos="283"/>
        <w:tab w:val="left" w:pos="720"/>
      </w:tabs>
      <w:suppressAutoHyphens w:val="0"/>
      <w:autoSpaceDE w:val="0"/>
      <w:autoSpaceDN w:val="0"/>
      <w:adjustRightInd w:val="0"/>
      <w:spacing w:after="80" w:line="240" w:lineRule="exact"/>
      <w:ind w:left="284" w:hanging="284"/>
    </w:pPr>
    <w:rPr>
      <w:rFonts w:ascii="Arial" w:hAnsi="Arial" w:cs="Calibri"/>
      <w:b/>
      <w:color w:val="000000"/>
      <w:sz w:val="24"/>
      <w:szCs w:val="24"/>
      <w:lang w:bidi="hi-IN"/>
    </w:rPr>
  </w:style>
  <w:style w:type="paragraph" w:customStyle="1" w:styleId="RV-Tabelle-Rechtsbfcndig">
    <w:name w:val="RV-Tabelle - Rechtsbüfcndig"/>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Arial"/>
      <w:color w:val="000000"/>
      <w:sz w:val="15"/>
      <w:szCs w:val="24"/>
      <w:lang w:bidi="hi-IN"/>
    </w:rPr>
  </w:style>
  <w:style w:type="paragraph" w:customStyle="1" w:styleId="RVliste1n175flanfang">
    <w:name w:val="RV_liste_1n_1_75_f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Calibri"/>
      <w:b/>
      <w:color w:val="000000"/>
      <w:sz w:val="15"/>
      <w:szCs w:val="24"/>
      <w:lang w:bidi="hi-IN"/>
    </w:rPr>
  </w:style>
  <w:style w:type="paragraph" w:customStyle="1" w:styleId="RVliste2a175fbanfang">
    <w:name w:val="RV_liste_2a_1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styleId="Funotentext">
    <w:name w:val="footnote text"/>
    <w:basedOn w:val="Standard"/>
    <w:link w:val="FunotentextZchn"/>
    <w:uiPriority w:val="99"/>
    <w:pPr>
      <w:suppressAutoHyphens/>
    </w:pPr>
    <w:rPr>
      <w:rFonts w:cs="Calibri"/>
      <w:sz w:val="20"/>
    </w:rPr>
  </w:style>
  <w:style w:type="character" w:customStyle="1" w:styleId="EndnotentextZchn">
    <w:name w:val="Endnotentext Zchn"/>
    <w:link w:val="Endnotentext"/>
    <w:uiPriority w:val="99"/>
    <w:rPr>
      <w:rFonts w:asciiTheme="minorHAnsi" w:hAnsiTheme="minorHAnsi" w:cs="Times New Roman"/>
      <w:sz w:val="20"/>
      <w:lang w:bidi="hi-IN"/>
    </w:rPr>
  </w:style>
  <w:style w:type="paragraph" w:styleId="Endnotentext">
    <w:name w:val="endnote text"/>
    <w:basedOn w:val="Standard"/>
    <w:link w:val="EndnotentextZchn"/>
    <w:uiPriority w:val="99"/>
    <w:pPr>
      <w:suppressAutoHyphens/>
    </w:pPr>
    <w:rPr>
      <w:sz w:val="20"/>
    </w:rPr>
  </w:style>
  <w:style w:type="table" w:styleId="TabelleEinfach1">
    <w:name w:val="Table Simple 1"/>
    <w:basedOn w:val="NormaleTabelle"/>
    <w:uiPriority w:val="99"/>
    <w:pPr>
      <w:widowControl w:val="0"/>
      <w:autoSpaceDE w:val="0"/>
      <w:autoSpaceDN w:val="0"/>
      <w:adjustRightInd w:val="0"/>
    </w:pPr>
    <w:rPr>
      <w:sz w:val="22"/>
      <w:szCs w:val="24"/>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Calibri"/>
      <w:sz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cs="Mangal"/>
      <w:sz w:val="22"/>
      <w:szCs w:val="24"/>
      <w:lang w:bidi="hi-IN"/>
    </w:rPr>
  </w:style>
  <w:style w:type="paragraph" w:styleId="Beschriftung">
    <w:name w:val="caption"/>
    <w:basedOn w:val="Standard"/>
    <w:next w:val="Standard"/>
    <w:uiPriority w:val="99"/>
    <w:qFormat/>
    <w:pPr>
      <w:suppressLineNumbers/>
      <w:spacing w:before="120" w:after="120"/>
    </w:pPr>
    <w:rPr>
      <w:rFonts w:cs="Calibri"/>
      <w:i/>
      <w:sz w:val="24"/>
    </w:rPr>
  </w:style>
  <w:style w:type="paragraph" w:customStyle="1" w:styleId="Verzeichnis">
    <w:name w:val="Verzeichnis"/>
    <w:basedOn w:val="Standard"/>
    <w:uiPriority w:val="99"/>
    <w:qFormat/>
    <w:pPr>
      <w:suppressLineNumbers/>
    </w:pPr>
    <w:rPr>
      <w:rFonts w:cs="Noto Sans Devanagari"/>
    </w:rPr>
  </w:style>
  <w:style w:type="paragraph" w:customStyle="1" w:styleId="Kopf-undFudfzeile">
    <w:name w:val="Kopf- und Fußdfzeile"/>
    <w:basedOn w:val="Standard"/>
    <w:uiPriority w:val="99"/>
    <w:qFormat/>
    <w:rPr>
      <w:rFonts w:cs="Calibri"/>
    </w:rPr>
  </w:style>
  <w:style w:type="paragraph" w:customStyle="1" w:styleId="Rahmeninhalt">
    <w:name w:val="Rahmeninhalt"/>
    <w:basedOn w:val="Standard"/>
    <w:uiPriority w:val="99"/>
    <w:qFormat/>
  </w:style>
  <w:style w:type="paragraph" w:styleId="Liste">
    <w:name w:val="List"/>
    <w:basedOn w:val="Textkrper"/>
    <w:uiPriority w:val="99"/>
    <w:pPr>
      <w:spacing w:after="0"/>
    </w:pPr>
    <w:rPr>
      <w:rFonts w:cs="Calibri"/>
    </w:rPr>
  </w:style>
  <w:style w:type="character" w:styleId="Zeilennummer">
    <w:name w:val="line number"/>
    <w:basedOn w:val="Absatz-Standardschriftart"/>
    <w:uiPriority w:val="99"/>
    <w:rPr>
      <w:rFonts w:asciiTheme="minorHAnsi" w:hAnsiTheme="minorHAnsi"/>
      <w:sz w:val="22"/>
      <w:lang w:bidi="hi-IN"/>
    </w:rPr>
  </w:style>
  <w:style w:type="character" w:styleId="Hyperlink">
    <w:name w:val="Hyperlink"/>
    <w:basedOn w:val="Absatz-Standardschriftart"/>
    <w:uiPriority w:val="99"/>
    <w:rPr>
      <w:rFonts w:asciiTheme="minorHAnsi" w:hAnsiTheme="minorHAnsi" w:cs="Times New Roman"/>
      <w:sz w:val="22"/>
      <w:lang w:bidi="hi-IN"/>
    </w:rPr>
  </w:style>
  <w:style w:type="character" w:customStyle="1" w:styleId="FootnoteCharacters">
    <w:name w:val="Footnote Characters"/>
    <w:uiPriority w:val="99"/>
    <w:qFormat/>
    <w:rPr>
      <w:rFonts w:asciiTheme="minorHAnsi" w:hAnsiTheme="minorHAnsi"/>
      <w:sz w:val="22"/>
      <w:lang w:bidi="hi-IN"/>
    </w:rPr>
  </w:style>
  <w:style w:type="character" w:customStyle="1" w:styleId="FootnoteAnchor">
    <w:name w:val="Footnote Anchor"/>
    <w:uiPriority w:val="99"/>
    <w:qFormat/>
    <w:rPr>
      <w:rFonts w:asciiTheme="minorHAnsi" w:hAnsiTheme="minorHAnsi" w:cs="Times New Roman"/>
      <w:sz w:val="22"/>
      <w:vertAlign w:val="superscript"/>
      <w:lang w:bidi="hi-IN"/>
    </w:rPr>
  </w:style>
  <w:style w:type="character" w:customStyle="1" w:styleId="EndnoteCharacters">
    <w:name w:val="Endnote Characters"/>
    <w:uiPriority w:val="99"/>
    <w:qFormat/>
    <w:rPr>
      <w:rFonts w:asciiTheme="minorHAnsi" w:hAnsiTheme="minorHAnsi"/>
      <w:sz w:val="22"/>
      <w:lang w:bidi="hi-IN"/>
    </w:rPr>
  </w:style>
  <w:style w:type="character" w:customStyle="1" w:styleId="EndnoteAnchor">
    <w:name w:val="Endnote Anchor"/>
    <w:uiPriority w:val="99"/>
    <w:qFormat/>
    <w:rPr>
      <w:rFonts w:asciiTheme="minorHAnsi" w:hAnsiTheme="minorHAnsi" w:cs="Times New Roman"/>
      <w:sz w:val="22"/>
      <w:vertAlign w:val="superscript"/>
      <w:lang w:bidi="hi-IN"/>
    </w:rPr>
  </w:style>
  <w:style w:type="character" w:customStyle="1" w:styleId="95">
    <w:name w:val="95%"/>
    <w:uiPriority w:val="99"/>
    <w:qFormat/>
    <w:rPr>
      <w:rFonts w:ascii="Arial" w:hAnsi="Arial"/>
      <w:w w:val="95"/>
      <w:sz w:val="22"/>
      <w:lang w:bidi="hi-IN"/>
    </w:rPr>
  </w:style>
  <w:style w:type="character" w:customStyle="1" w:styleId="96">
    <w:name w:val="96%"/>
    <w:uiPriority w:val="99"/>
    <w:qFormat/>
    <w:rPr>
      <w:rFonts w:ascii="Arial" w:hAnsi="Arial" w:cs="Arial"/>
      <w:color w:val="000000"/>
      <w:w w:val="96"/>
      <w:sz w:val="15"/>
      <w:lang w:bidi="hi-IN"/>
    </w:rPr>
  </w:style>
  <w:style w:type="character" w:customStyle="1" w:styleId="97">
    <w:name w:val="97%"/>
    <w:uiPriority w:val="99"/>
    <w:qFormat/>
    <w:rPr>
      <w:rFonts w:ascii="Arial" w:hAnsi="Arial"/>
      <w:w w:val="97"/>
      <w:sz w:val="22"/>
      <w:lang w:bidi="hi-IN"/>
    </w:rPr>
  </w:style>
  <w:style w:type="character" w:customStyle="1" w:styleId="98">
    <w:name w:val="98%"/>
    <w:uiPriority w:val="99"/>
    <w:qFormat/>
    <w:rPr>
      <w:rFonts w:ascii="Arial" w:hAnsi="Arial" w:cs="Arial"/>
      <w:w w:val="98"/>
      <w:sz w:val="22"/>
      <w:lang w:bidi="hi-IN"/>
    </w:rPr>
  </w:style>
  <w:style w:type="character" w:customStyle="1" w:styleId="99">
    <w:name w:val="99%"/>
    <w:uiPriority w:val="99"/>
    <w:qFormat/>
    <w:rPr>
      <w:rFonts w:ascii="Arial" w:hAnsi="Arial"/>
      <w:w w:val="99"/>
      <w:sz w:val="22"/>
      <w:lang w:bidi="hi-IN"/>
    </w:rPr>
  </w:style>
  <w:style w:type="character" w:customStyle="1" w:styleId="Betonung">
    <w:name w:val="Betonung"/>
    <w:uiPriority w:val="99"/>
    <w:qFormat/>
    <w:rPr>
      <w:rFonts w:asciiTheme="minorHAnsi" w:hAnsiTheme="minorHAnsi" w:cs="Times New Roman"/>
      <w:i/>
      <w:sz w:val="22"/>
      <w:lang w:bidi="hi-IN"/>
    </w:rPr>
  </w:style>
  <w:style w:type="character" w:customStyle="1" w:styleId="blauundhf">
    <w:name w:val="blau und hf"/>
    <w:uiPriority w:val="99"/>
    <w:qFormat/>
    <w:rPr>
      <w:rFonts w:ascii="Arial" w:hAnsi="Arial"/>
      <w:b/>
      <w:color w:val="000000"/>
      <w:sz w:val="22"/>
      <w:lang w:bidi="hi-IN"/>
    </w:rPr>
  </w:style>
  <w:style w:type="character" w:customStyle="1" w:styleId="blauundmager">
    <w:name w:val="blau und mager"/>
    <w:uiPriority w:val="99"/>
    <w:qFormat/>
    <w:rPr>
      <w:rFonts w:ascii="Arial" w:hAnsi="Arial" w:cs="Arial"/>
      <w:color w:val="000000"/>
      <w:sz w:val="15"/>
      <w:lang w:bidi="hi-IN"/>
    </w:rPr>
  </w:style>
  <w:style w:type="character" w:customStyle="1" w:styleId="FNhochgestellt">
    <w:name w:val="FN hochgestellt"/>
    <w:uiPriority w:val="99"/>
    <w:qFormat/>
    <w:rPr>
      <w:rFonts w:ascii="Arial" w:hAnsi="Arial"/>
      <w:color w:val="000000"/>
      <w:sz w:val="22"/>
      <w:vertAlign w:val="superscript"/>
      <w:lang w:bidi="hi-IN"/>
    </w:rPr>
  </w:style>
  <w:style w:type="character" w:customStyle="1" w:styleId="FNhochgestelltblau">
    <w:name w:val="FN hochgestellt blau"/>
    <w:uiPriority w:val="99"/>
    <w:qFormat/>
    <w:rPr>
      <w:rFonts w:ascii="Arial" w:hAnsi="Arial" w:cs="Arial"/>
      <w:color w:val="000000"/>
      <w:sz w:val="15"/>
      <w:vertAlign w:val="superscript"/>
      <w:lang w:bidi="hi-IN"/>
    </w:rPr>
  </w:style>
  <w:style w:type="character" w:customStyle="1" w:styleId="FNhochgestelltmagerblau">
    <w:name w:val="FN hochgestellt. mager blau"/>
    <w:uiPriority w:val="99"/>
    <w:qFormat/>
    <w:rPr>
      <w:rFonts w:ascii="Arial" w:hAnsi="Arial"/>
      <w:color w:val="000000"/>
      <w:sz w:val="22"/>
      <w:vertAlign w:val="superscript"/>
      <w:lang w:bidi="hi-IN"/>
    </w:rPr>
  </w:style>
  <w:style w:type="character" w:customStyle="1" w:styleId="FNhochgestelltmagerundblau">
    <w:name w:val="FN hochgestellt. mager und blau"/>
    <w:uiPriority w:val="99"/>
    <w:qFormat/>
    <w:rPr>
      <w:rFonts w:ascii="Arial" w:hAnsi="Arial" w:cs="Arial"/>
      <w:color w:val="000000"/>
      <w:sz w:val="15"/>
      <w:vertAlign w:val="superscript"/>
      <w:lang w:bidi="hi-IN"/>
    </w:rPr>
  </w:style>
  <w:style w:type="character" w:customStyle="1" w:styleId="GlgVar">
    <w:name w:val="GlgVar"/>
    <w:uiPriority w:val="99"/>
    <w:qFormat/>
    <w:rPr>
      <w:rFonts w:asciiTheme="minorHAnsi" w:hAnsiTheme="minorHAnsi"/>
      <w:i/>
      <w:sz w:val="22"/>
      <w:lang w:bidi="hi-IN"/>
    </w:rPr>
  </w:style>
  <w:style w:type="character" w:customStyle="1" w:styleId="hf">
    <w:name w:val="hf"/>
    <w:uiPriority w:val="99"/>
    <w:qFormat/>
    <w:rPr>
      <w:rFonts w:ascii="Arial" w:hAnsi="Arial" w:cs="Arial"/>
      <w:b/>
      <w:sz w:val="22"/>
      <w:lang w:bidi="hi-IN"/>
    </w:rPr>
  </w:style>
  <w:style w:type="character" w:customStyle="1" w:styleId="hfunterstrichen">
    <w:name w:val="hf unterstrichen"/>
    <w:uiPriority w:val="99"/>
    <w:qFormat/>
    <w:rPr>
      <w:rFonts w:ascii="Arial" w:hAnsi="Arial"/>
      <w:b/>
      <w:color w:val="000000"/>
      <w:sz w:val="15"/>
      <w:u w:val="single"/>
      <w:lang w:bidi="hi-IN"/>
    </w:rPr>
  </w:style>
  <w:style w:type="character" w:customStyle="1" w:styleId="HKS23N">
    <w:name w:val="HKS 23 N"/>
    <w:uiPriority w:val="99"/>
    <w:qFormat/>
    <w:rPr>
      <w:rFonts w:asciiTheme="minorHAnsi" w:hAnsiTheme="minorHAnsi" w:cs="Times New Roman"/>
      <w:color w:val="FF004D"/>
      <w:sz w:val="22"/>
      <w:lang w:bidi="hi-IN"/>
    </w:rPr>
  </w:style>
  <w:style w:type="character" w:customStyle="1" w:styleId="HKS23N20">
    <w:name w:val="HKS 23 N 20 %"/>
    <w:uiPriority w:val="99"/>
    <w:qFormat/>
    <w:rPr>
      <w:rFonts w:ascii="Arial" w:hAnsi="Arial"/>
      <w:color w:val="FFCCDB"/>
      <w:sz w:val="15"/>
      <w:lang w:bidi="hi-IN"/>
    </w:rPr>
  </w:style>
  <w:style w:type="character" w:customStyle="1" w:styleId="HKS23N30">
    <w:name w:val="HKS 23 N 30 %"/>
    <w:uiPriority w:val="99"/>
    <w:qFormat/>
    <w:rPr>
      <w:rFonts w:ascii="Arial" w:hAnsi="Arial" w:cs="Arial"/>
      <w:color w:val="FFB3C9"/>
      <w:sz w:val="15"/>
      <w:lang w:bidi="hi-IN"/>
    </w:rPr>
  </w:style>
  <w:style w:type="character" w:customStyle="1" w:styleId="kursiv">
    <w:name w:val="kursiv"/>
    <w:uiPriority w:val="99"/>
    <w:qFormat/>
    <w:rPr>
      <w:rFonts w:ascii="Arial" w:hAnsi="Arial"/>
      <w:i/>
      <w:sz w:val="22"/>
      <w:lang w:bidi="hi-IN"/>
    </w:rPr>
  </w:style>
  <w:style w:type="character" w:customStyle="1" w:styleId="Ke4stchenWindings">
    <w:name w:val="Käe4stchen (Windings)"/>
    <w:uiPriority w:val="99"/>
    <w:qFormat/>
    <w:rPr>
      <w:rFonts w:ascii="Wingdings" w:hAnsi="Wingdings" w:cs="Wingdings"/>
      <w:color w:val="000000"/>
      <w:sz w:val="18"/>
      <w:lang w:bidi="hi-IN"/>
    </w:rPr>
  </w:style>
  <w:style w:type="character" w:customStyle="1" w:styleId="mager">
    <w:name w:val="mager"/>
    <w:uiPriority w:val="99"/>
    <w:qFormat/>
    <w:rPr>
      <w:rFonts w:ascii="Arial" w:hAnsi="Arial"/>
      <w:color w:val="000000"/>
      <w:sz w:val="15"/>
      <w:lang w:bidi="hi-IN"/>
    </w:rPr>
  </w:style>
  <w:style w:type="character" w:customStyle="1" w:styleId="magerundkursiv">
    <w:name w:val="mager und kursiv"/>
    <w:uiPriority w:val="99"/>
    <w:qFormat/>
    <w:rPr>
      <w:rFonts w:ascii="Arial" w:hAnsi="Arial" w:cs="Arial"/>
      <w:i/>
      <w:color w:val="000000"/>
      <w:sz w:val="15"/>
      <w:lang w:bidi="hi-IN"/>
    </w:rPr>
  </w:style>
  <w:style w:type="character" w:customStyle="1" w:styleId="magerundunterstrichen">
    <w:name w:val="mager und unterstrichen"/>
    <w:uiPriority w:val="99"/>
    <w:qFormat/>
    <w:rPr>
      <w:rFonts w:ascii="Arial" w:hAnsi="Arial"/>
      <w:color w:val="000000"/>
      <w:sz w:val="15"/>
      <w:u w:val="single"/>
      <w:lang w:bidi="hi-IN"/>
    </w:rPr>
  </w:style>
  <w:style w:type="character" w:customStyle="1" w:styleId="Pantone">
    <w:name w:val="Pantone"/>
    <w:uiPriority w:val="99"/>
    <w:qFormat/>
    <w:rPr>
      <w:rFonts w:ascii="Arial" w:hAnsi="Arial" w:cs="Arial"/>
      <w:color w:val="FFA817"/>
      <w:sz w:val="18"/>
      <w:lang w:bidi="hi-IN"/>
    </w:rPr>
  </w:style>
  <w:style w:type="character" w:customStyle="1" w:styleId="Punkt55">
    <w:name w:val="Punkt 5.5"/>
    <w:uiPriority w:val="99"/>
    <w:qFormat/>
    <w:rPr>
      <w:rFonts w:ascii="Arial" w:hAnsi="Arial"/>
      <w:color w:val="000000"/>
      <w:sz w:val="11"/>
      <w:lang w:bidi="hi-IN"/>
    </w:rPr>
  </w:style>
  <w:style w:type="character" w:customStyle="1" w:styleId="Punkt65">
    <w:name w:val="Punkt 6.5"/>
    <w:uiPriority w:val="99"/>
    <w:qFormat/>
    <w:rPr>
      <w:rFonts w:ascii="Arial" w:hAnsi="Arial" w:cs="Arial"/>
      <w:color w:val="000000"/>
      <w:sz w:val="13"/>
      <w:lang w:bidi="hi-IN"/>
    </w:rPr>
  </w:style>
  <w:style w:type="character" w:customStyle="1" w:styleId="Punkt60">
    <w:name w:val="Punkt 6.0"/>
    <w:uiPriority w:val="99"/>
    <w:qFormat/>
    <w:rPr>
      <w:rFonts w:ascii="Arial" w:hAnsi="Arial"/>
      <w:color w:val="000000"/>
      <w:sz w:val="12"/>
      <w:lang w:bidi="hi-IN"/>
    </w:rPr>
  </w:style>
  <w:style w:type="character" w:customStyle="1" w:styleId="Punkt70">
    <w:name w:val="Punkt 7.0"/>
    <w:uiPriority w:val="99"/>
    <w:qFormat/>
    <w:rPr>
      <w:rFonts w:ascii="Arial" w:hAnsi="Arial" w:cs="Arial"/>
      <w:sz w:val="14"/>
      <w:lang w:bidi="hi-IN"/>
    </w:rPr>
  </w:style>
  <w:style w:type="character" w:customStyle="1" w:styleId="RVsymbol">
    <w:name w:val="RV_symbol"/>
    <w:uiPriority w:val="99"/>
    <w:qFormat/>
    <w:rPr>
      <w:rFonts w:ascii="Symbol" w:hAnsi="Symbol"/>
      <w:color w:val="000000"/>
      <w:sz w:val="20"/>
      <w:lang w:bidi="hi-IN"/>
    </w:rPr>
  </w:style>
  <w:style w:type="character" w:customStyle="1" w:styleId="RVtiefergestellt">
    <w:name w:val="RV_tiefergestellt"/>
    <w:uiPriority w:val="99"/>
    <w:qFormat/>
    <w:rPr>
      <w:rFonts w:ascii="Arial" w:hAnsi="Arial" w:cs="Arial"/>
      <w:color w:val="000000"/>
      <w:sz w:val="15"/>
      <w:vertAlign w:val="subscript"/>
      <w:lang w:bidi="hi-IN"/>
    </w:rPr>
  </w:style>
  <w:style w:type="character" w:customStyle="1" w:styleId="RVWindings-Pfeil75">
    <w:name w:val="RV_Windings-Pfeil_75"/>
    <w:uiPriority w:val="99"/>
    <w:qFormat/>
    <w:rPr>
      <w:rFonts w:ascii="Wingdings" w:hAnsi="Wingdings"/>
      <w:color w:val="000000"/>
      <w:sz w:val="15"/>
      <w:lang w:bidi="hi-IN"/>
    </w:rPr>
  </w:style>
  <w:style w:type="character" w:customStyle="1" w:styleId="Sternchen">
    <w:name w:val="Sternchen"/>
    <w:uiPriority w:val="99"/>
    <w:qFormat/>
    <w:rPr>
      <w:rFonts w:ascii="Arial" w:hAnsi="Arial" w:cs="Arial"/>
      <w:b/>
      <w:color w:val="000000"/>
      <w:sz w:val="20"/>
      <w:lang w:bidi="hi-IN"/>
    </w:rPr>
  </w:style>
  <w:style w:type="character" w:customStyle="1" w:styleId="Sternchenblau">
    <w:name w:val="Sternchen blau"/>
    <w:uiPriority w:val="99"/>
    <w:qFormat/>
    <w:rPr>
      <w:rFonts w:ascii="Arial" w:hAnsi="Arial"/>
      <w:b/>
      <w:color w:val="0000FF"/>
      <w:sz w:val="20"/>
      <w:lang w:bidi="hi-IN"/>
    </w:rPr>
  </w:style>
  <w:style w:type="character" w:customStyle="1" w:styleId="Unterstrichen">
    <w:name w:val="Unterstrichen"/>
    <w:uiPriority w:val="99"/>
    <w:qFormat/>
    <w:rPr>
      <w:rFonts w:ascii="Arial" w:hAnsi="Arial" w:cs="Arial"/>
      <w:color w:val="000000"/>
      <w:sz w:val="15"/>
      <w:u w:val="single"/>
      <w:lang w:bidi="hi-IN"/>
    </w:rPr>
  </w:style>
  <w:style w:type="character" w:customStyle="1" w:styleId="waldgrfcn">
    <w:name w:val="waldgrüfcn"/>
    <w:uiPriority w:val="99"/>
    <w:qFormat/>
    <w:rPr>
      <w:rFonts w:ascii="Arial" w:hAnsi="Arial"/>
      <w:b/>
      <w:color w:val="518A51"/>
      <w:sz w:val="18"/>
      <w:lang w:bidi="hi-IN"/>
    </w:rPr>
  </w:style>
  <w:style w:type="character" w:customStyle="1" w:styleId="weidf">
    <w:name w:val="weißdf"/>
    <w:uiPriority w:val="99"/>
    <w:qFormat/>
    <w:rPr>
      <w:rFonts w:ascii="Arial" w:hAnsi="Arial" w:cs="Arial"/>
      <w:b/>
      <w:color w:val="FFFFFF"/>
      <w:sz w:val="18"/>
      <w:lang w:bidi="hi-IN"/>
    </w:rPr>
  </w:style>
  <w:style w:type="character" w:customStyle="1" w:styleId="FootnoteReference">
    <w:name w:val="FootnoteReference"/>
    <w:uiPriority w:val="99"/>
    <w:qFormat/>
    <w:rPr>
      <w:rFonts w:asciiTheme="minorHAnsi" w:hAnsiTheme="minorHAnsi"/>
      <w:sz w:val="17"/>
      <w:vertAlign w:val="superscript"/>
      <w:lang w:bidi="hi-IN"/>
    </w:rPr>
  </w:style>
  <w:style w:type="character" w:customStyle="1" w:styleId="2">
    <w:name w:val="2"/>
    <w:uiPriority w:val="99"/>
    <w:qFormat/>
    <w:rPr>
      <w:rFonts w:ascii="Arial" w:hAnsi="Arial" w:cs="Arial"/>
      <w:color w:val="000000"/>
      <w:sz w:val="4"/>
      <w:lang w:bidi="hi-IN"/>
    </w:rPr>
  </w:style>
  <w:style w:type="character" w:customStyle="1" w:styleId="AbsatzpunktAusderPraxis">
    <w:name w:val="Absatzpunkt Aus der Praxis"/>
    <w:uiPriority w:val="99"/>
    <w:qFormat/>
    <w:rPr>
      <w:rFonts w:ascii="Franklin Gothic Book" w:hAnsi="Franklin Gothic Book"/>
      <w:color w:val="00FF00"/>
      <w:lang w:bidi="hi-IN"/>
    </w:rPr>
  </w:style>
  <w:style w:type="character" w:customStyle="1" w:styleId="AbsatzpunktDieBASSimSchulalltag">
    <w:name w:val="Absatzpunkt Die BASS im Schulalltag"/>
    <w:uiPriority w:val="99"/>
    <w:qFormat/>
    <w:rPr>
      <w:rFonts w:ascii="Franklin Gothic Book" w:hAnsi="Franklin Gothic Book" w:cs="Franklin Gothic Book"/>
      <w:color w:val="0030AA"/>
      <w:lang w:bidi="hi-IN"/>
    </w:rPr>
  </w:style>
  <w:style w:type="character" w:customStyle="1" w:styleId="AbsatzpunktGutzuwissen">
    <w:name w:val="Absatzpunkt Gut zu wissen"/>
    <w:uiPriority w:val="99"/>
    <w:qFormat/>
    <w:rPr>
      <w:rFonts w:ascii="Franklin Gothic Book" w:hAnsi="Franklin Gothic Book"/>
      <w:color w:val="8000FF"/>
      <w:lang w:bidi="hi-IN"/>
    </w:rPr>
  </w:style>
  <w:style w:type="character" w:customStyle="1" w:styleId="AbsatzpunktImFokus">
    <w:name w:val="Absatzpunkt Im Fokus"/>
    <w:uiPriority w:val="99"/>
    <w:qFormat/>
    <w:rPr>
      <w:rFonts w:ascii="Franklin Gothic Book" w:hAnsi="Franklin Gothic Book" w:cs="Franklin Gothic Book"/>
      <w:color w:val="D90038"/>
      <w:lang w:bidi="hi-IN"/>
    </w:rPr>
  </w:style>
  <w:style w:type="character" w:customStyle="1" w:styleId="FarbeInhaltEditorial">
    <w:name w:val="Farbe Inhalt/Editorial"/>
    <w:uiPriority w:val="99"/>
    <w:qFormat/>
    <w:rPr>
      <w:rFonts w:ascii="Franklin Gothic Book" w:hAnsi="Franklin Gothic Book"/>
      <w:color w:val="00A4DE"/>
      <w:lang w:bidi="hi-IN"/>
    </w:rPr>
  </w:style>
  <w:style w:type="character" w:customStyle="1" w:styleId="InhaltZiffer">
    <w:name w:val="Inhalt Ziffer"/>
    <w:uiPriority w:val="99"/>
    <w:qFormat/>
    <w:rPr>
      <w:rFonts w:ascii="Franklin Gothic Book" w:hAnsi="Franklin Gothic Book" w:cs="Franklin Gothic Book"/>
      <w:color w:val="000000"/>
      <w:sz w:val="21"/>
      <w:lang w:bidi="hi-IN"/>
    </w:rPr>
  </w:style>
  <w:style w:type="character" w:customStyle="1" w:styleId="Kopfzeile1">
    <w:name w:val="Kopfzeile1"/>
    <w:uiPriority w:val="99"/>
    <w:qFormat/>
    <w:rPr>
      <w:rFonts w:ascii="Franklin Gothic Book" w:hAnsi="Franklin Gothic Book"/>
      <w:caps/>
      <w:color w:val="FFFFFF"/>
      <w:w w:val="80"/>
      <w:sz w:val="17"/>
      <w:lang w:bidi="hi-IN"/>
    </w:rPr>
  </w:style>
  <w:style w:type="character" w:customStyle="1" w:styleId="Standard1">
    <w:name w:val="Standard1"/>
    <w:uiPriority w:val="99"/>
    <w:qFormat/>
    <w:rPr>
      <w:rFonts w:ascii="Arial" w:hAnsi="Arial" w:cs="Arial"/>
      <w:sz w:val="22"/>
      <w:lang w:bidi="hi-IN"/>
    </w:rPr>
  </w:style>
  <w:style w:type="character" w:customStyle="1" w:styleId="RVTabellenueberschrift">
    <w:name w:val="RV_Tabellenueberschrift"/>
    <w:uiPriority w:val="99"/>
    <w:qFormat/>
    <w:rPr>
      <w:rFonts w:ascii="Arial" w:hAnsi="Arial"/>
      <w:color w:val="000000"/>
      <w:sz w:val="13"/>
      <w:lang w:bidi="hi-IN"/>
    </w:rPr>
  </w:style>
  <w:style w:type="character" w:customStyle="1" w:styleId="SWAbsatzpunktDerschnelledcberblick">
    <w:name w:val="SW Absatzpunkt Der schnelle Üdcberblick"/>
    <w:uiPriority w:val="99"/>
    <w:qFormat/>
    <w:rPr>
      <w:rFonts w:ascii="Franklin Gothic Book" w:hAnsi="Franklin Gothic Book" w:cs="Franklin Gothic Book"/>
      <w:color w:val="D90038"/>
      <w:lang w:bidi="hi-IN"/>
    </w:rPr>
  </w:style>
  <w:style w:type="character" w:customStyle="1" w:styleId="SWGrundtextfett">
    <w:name w:val="SW Grundtext fett"/>
    <w:uiPriority w:val="99"/>
    <w:qFormat/>
    <w:rPr>
      <w:rFonts w:ascii="Franklin Gothic Demi" w:hAnsi="Franklin Gothic Demi"/>
      <w:color w:val="000000"/>
      <w:sz w:val="21"/>
      <w:lang w:bidi="hi-IN"/>
    </w:rPr>
  </w:style>
  <w:style w:type="character" w:customStyle="1" w:styleId="SWLink">
    <w:name w:val="SW Link"/>
    <w:uiPriority w:val="99"/>
    <w:qFormat/>
    <w:rPr>
      <w:rFonts w:asciiTheme="minorHAnsi" w:hAnsiTheme="minorHAnsi" w:cs="Times New Roman"/>
      <w:color w:val="000000"/>
      <w:sz w:val="22"/>
      <w:lang w:bidi="hi-IN"/>
    </w:rPr>
  </w:style>
  <w:style w:type="character" w:customStyle="1" w:styleId="SWwwwfarbig">
    <w:name w:val="SW www farbig"/>
    <w:uiPriority w:val="99"/>
    <w:qFormat/>
    <w:rPr>
      <w:rFonts w:ascii="Franklin Gothic Medium" w:hAnsi="Franklin Gothic Medium"/>
      <w:color w:val="0030AA"/>
      <w:sz w:val="21"/>
      <w:lang w:bidi="hi-IN"/>
    </w:rPr>
  </w:style>
  <w:style w:type="character" w:customStyle="1" w:styleId="normal1">
    <w:name w:val="normal1"/>
    <w:uiPriority w:val="99"/>
    <w:qFormat/>
    <w:rPr>
      <w:rFonts w:ascii="Arial" w:hAnsi="Arial" w:cs="Arial"/>
      <w:sz w:val="22"/>
      <w:lang w:bidi="hi-IN"/>
    </w:rPr>
  </w:style>
  <w:style w:type="character" w:customStyle="1" w:styleId="Fudfnotenzeichen">
    <w:name w:val="Fußdfnotenzeichen"/>
    <w:uiPriority w:val="99"/>
    <w:qFormat/>
    <w:rPr>
      <w:rFonts w:asciiTheme="minorHAnsi" w:hAnsiTheme="minorHAnsi"/>
      <w:sz w:val="22"/>
      <w:vertAlign w:val="superscript"/>
      <w:lang w:bidi="hi-IN"/>
    </w:rPr>
  </w:style>
  <w:style w:type="character" w:styleId="Funotenzeichen">
    <w:name w:val="footnote reference"/>
    <w:basedOn w:val="Absatz-Standardschriftart"/>
    <w:uiPriority w:val="99"/>
    <w:rPr>
      <w:rFonts w:asciiTheme="minorHAnsi" w:hAnsiTheme="minorHAnsi" w:cs="Times New Roman"/>
      <w:sz w:val="22"/>
      <w:vertAlign w:val="superscript"/>
      <w:lang w:bidi="hi-IN"/>
    </w:rPr>
  </w:style>
  <w:style w:type="character" w:styleId="Endnotenzeichen">
    <w:name w:val="endnote reference"/>
    <w:basedOn w:val="Absatz-Standardschriftart"/>
    <w:uiPriority w:val="99"/>
    <w:rPr>
      <w:rFonts w:asciiTheme="minorHAnsi" w:hAnsiTheme="minorHAnsi" w:cs="Times New Roman"/>
      <w:sz w:val="22"/>
      <w:vertAlign w:val="superscript"/>
      <w:lang w:bidi="hi-IN"/>
    </w:rPr>
  </w:style>
  <w:style w:type="character" w:customStyle="1" w:styleId="FunotentextZchn">
    <w:name w:val="Fußnotentext Zchn"/>
    <w:link w:val="Funotentext"/>
    <w:uiPriority w:val="99"/>
    <w:rPr>
      <w:rFonts w:asciiTheme="minorHAnsi" w:hAnsiTheme="minorHAnsi"/>
      <w:sz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s.schul-welt.de/6043.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esetze-im-internet.de/jarbsch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mpd="sng" algn="ctr">
          <a:prstDash val="solid"/>
          <a:miter lim="800000"/>
        </a:ln>
        <a:ln w="6350" cmpd="sng" algn="ctr">
          <a:prstDash val="solid"/>
          <a:miter lim="800000"/>
        </a:ln>
        <a:ln w="6350"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1810</Words>
  <Characters>11407</Characters>
  <Application>Microsoft Office Word</Application>
  <DocSecurity>0</DocSecurity>
  <Lines>95</Lines>
  <Paragraphs>26</Paragraphs>
  <ScaleCrop>false</ScaleCrop>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2024-09-10T02:36:00Z</dcterms:created>
  <dcterms:modified xsi:type="dcterms:W3CDTF">2024-09-10T02:36:00Z</dcterms:modified>
</cp:coreProperties>
</file>