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7F31E" w14:textId="77777777" w:rsidR="00F00595" w:rsidRDefault="00F00595">
      <w:pPr>
        <w:pStyle w:val="Tabellen-Anker2P"/>
        <w:widowControl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70" w:type="dxa"/>
          <w:left w:w="113" w:type="dxa"/>
          <w:bottom w:w="170" w:type="dxa"/>
          <w:right w:w="113" w:type="dxa"/>
        </w:tblCellMar>
        <w:tblLook w:val="0000" w:firstRow="0" w:lastRow="0" w:firstColumn="0" w:lastColumn="0" w:noHBand="0" w:noVBand="0"/>
      </w:tblPr>
      <w:tblGrid>
        <w:gridCol w:w="5111"/>
      </w:tblGrid>
      <w:tr w:rsidR="00000000" w14:paraId="46B992B9" w14:textId="77777777">
        <w:tc>
          <w:tcPr>
            <w:tcW w:w="48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shd w:val="solid" w:color="CCCCCC" w:fill="auto"/>
            <w:tcMar>
              <w:top w:w="150" w:type="dxa"/>
              <w:left w:w="113" w:type="dxa"/>
              <w:bottom w:w="170" w:type="dxa"/>
              <w:right w:w="113" w:type="dxa"/>
            </w:tcMar>
          </w:tcPr>
          <w:p w14:paraId="2666A01D" w14:textId="77777777" w:rsidR="00F00595" w:rsidRDefault="00F00595">
            <w:pPr>
              <w:pStyle w:val="Hinweistext"/>
            </w:pPr>
            <w:r>
              <w:rPr>
                <w:rFonts w:cs="Calibri"/>
                <w:b/>
                <w:i w:val="0"/>
              </w:rPr>
              <w:t>Ä</w:t>
            </w:r>
            <w:r>
              <w:rPr>
                <w:rFonts w:cs="Calibri"/>
                <w:b/>
                <w:i w:val="0"/>
              </w:rPr>
              <w:t>nderung der APO-S I</w:t>
            </w:r>
          </w:p>
          <w:p w14:paraId="4A1946AF" w14:textId="77777777" w:rsidR="00F00595" w:rsidRDefault="00F00595">
            <w:pPr>
              <w:pStyle w:val="Hinweistext"/>
            </w:pPr>
            <w:r>
              <w:rPr>
                <w:rFonts w:cs="Calibri"/>
                <w:i w:val="0"/>
                <w:w w:val="98"/>
              </w:rPr>
              <w:t xml:space="preserve">Mit der </w:t>
            </w:r>
            <w:r>
              <w:rPr>
                <w:rFonts w:cs="Calibri"/>
                <w:i w:val="0"/>
                <w:w w:val="98"/>
              </w:rPr>
              <w:t>Ä</w:t>
            </w:r>
            <w:r>
              <w:rPr>
                <w:rFonts w:cs="Calibri"/>
                <w:i w:val="0"/>
                <w:w w:val="98"/>
              </w:rPr>
              <w:t xml:space="preserve">nderung der APO-S I werden Empfehlungen des </w:t>
            </w:r>
            <w:r>
              <w:rPr>
                <w:rFonts w:cs="Calibri"/>
                <w:i w:val="0"/>
                <w:w w:val="98"/>
              </w:rPr>
              <w:t>„</w:t>
            </w:r>
            <w:r>
              <w:rPr>
                <w:rFonts w:cs="Calibri"/>
                <w:i w:val="0"/>
                <w:w w:val="98"/>
              </w:rPr>
              <w:t>Runden Tisches G8/G9</w:t>
            </w:r>
            <w:r>
              <w:rPr>
                <w:rFonts w:cs="Calibri"/>
                <w:i w:val="0"/>
                <w:w w:val="98"/>
              </w:rPr>
              <w:t>“</w:t>
            </w:r>
            <w:r>
              <w:rPr>
                <w:rFonts w:cs="Calibri"/>
                <w:i w:val="0"/>
                <w:w w:val="98"/>
              </w:rPr>
              <w:t xml:space="preserve"> umgesetzt.</w:t>
            </w:r>
          </w:p>
        </w:tc>
      </w:tr>
    </w:tbl>
    <w:p w14:paraId="583E934E" w14:textId="77777777" w:rsidR="00F00595" w:rsidRDefault="00F00595">
      <w:pPr>
        <w:pStyle w:val="BASS-Nr-ABl"/>
        <w:widowControl/>
        <w:rPr>
          <w:rFonts w:cs="Arial"/>
        </w:rPr>
      </w:pPr>
      <w:r>
        <w:t>Zu BASS 13-21 Nr. 1.1</w:t>
      </w:r>
    </w:p>
    <w:p w14:paraId="73A5F7D7" w14:textId="77777777" w:rsidR="00F00595" w:rsidRDefault="00F00595">
      <w:pPr>
        <w:pStyle w:val="Ueberschriftmittighf9P"/>
        <w:keepNext/>
        <w:keepLines/>
      </w:pPr>
      <w:r>
        <w:rPr>
          <w:rFonts w:cs="Calibri"/>
        </w:rPr>
        <w:t>Verordnung</w:t>
      </w:r>
      <w:r>
        <w:rPr>
          <w:rFonts w:cs="Calibri"/>
        </w:rPr>
        <w:br/>
        <w:t xml:space="preserve">zur </w:t>
      </w:r>
      <w:r>
        <w:rPr>
          <w:rFonts w:cs="Calibri"/>
        </w:rPr>
        <w:t>Ä</w:t>
      </w:r>
      <w:r>
        <w:rPr>
          <w:rFonts w:cs="Calibri"/>
        </w:rPr>
        <w:t>nderung der</w:t>
      </w:r>
      <w:r>
        <w:rPr>
          <w:rFonts w:cs="Calibri"/>
        </w:rPr>
        <w:br/>
      </w:r>
      <w:r>
        <w:rPr>
          <w:rFonts w:cs="Calibri"/>
        </w:rPr>
        <w:t>Ausbildungs- und Pr</w:t>
      </w:r>
      <w:r>
        <w:rPr>
          <w:rFonts w:cs="Calibri"/>
        </w:rPr>
        <w:t>ü</w:t>
      </w:r>
      <w:r>
        <w:rPr>
          <w:rFonts w:cs="Calibri"/>
        </w:rPr>
        <w:t>fungsordnung Sekundarstufe I</w:t>
      </w:r>
    </w:p>
    <w:p w14:paraId="4121F182" w14:textId="77777777" w:rsidR="00F00595" w:rsidRDefault="00F00595">
      <w:pPr>
        <w:pStyle w:val="Ueberschriftmittighf75P"/>
        <w:keepNext/>
        <w:widowControl/>
      </w:pPr>
      <w:r>
        <w:rPr>
          <w:rFonts w:cs="Calibri"/>
        </w:rPr>
        <w:t>vom 13. Mai 2015</w:t>
      </w:r>
    </w:p>
    <w:p w14:paraId="4E3AF28D" w14:textId="77777777" w:rsidR="00F00595" w:rsidRDefault="00F00595">
      <w:pPr>
        <w:pStyle w:val="Ueberschriftmittigmager75PAbstandunten2P"/>
        <w:keepNext/>
        <w:widowControl/>
        <w:rPr>
          <w:rFonts w:cs="Arial"/>
        </w:rPr>
      </w:pPr>
      <w:r>
        <w:t>(GV. NRW. S. 472)</w:t>
      </w:r>
    </w:p>
    <w:p w14:paraId="4677DB65" w14:textId="77777777" w:rsidR="00F00595" w:rsidRDefault="00F00595">
      <w:pPr>
        <w:pStyle w:val="Fliedftext"/>
      </w:pPr>
      <w:r>
        <w:rPr>
          <w:rFonts w:cs="Calibri"/>
        </w:rPr>
        <w:t xml:space="preserve">Auf Grund des </w:t>
      </w:r>
      <w:r>
        <w:rPr>
          <w:rFonts w:cs="Calibri"/>
        </w:rPr>
        <w:t>§</w:t>
      </w:r>
      <w:r>
        <w:rPr>
          <w:rFonts w:cs="Calibri"/>
        </w:rPr>
        <w:t xml:space="preserve"> 52 Absatz 1 Satz 2 des Schulgesetzes NRW vom 15. Februar 2005 (GV. NRW. S. 102), der durch Artikel 1 des Gesetzes vom 27. Juni 2006 (GV. NRW. S. 278) ge</w:t>
      </w:r>
      <w:r>
        <w:rPr>
          <w:rFonts w:cs="Calibri"/>
        </w:rPr>
        <w:t>ä</w:t>
      </w:r>
      <w:r>
        <w:rPr>
          <w:rFonts w:cs="Calibri"/>
        </w:rPr>
        <w:t>ndert worden ist, verordnet das Ministerium f</w:t>
      </w:r>
      <w:r>
        <w:rPr>
          <w:rFonts w:cs="Calibri"/>
        </w:rPr>
        <w:t>ü</w:t>
      </w:r>
      <w:r>
        <w:rPr>
          <w:rFonts w:cs="Calibri"/>
        </w:rPr>
        <w:t>r Schule und Weiterbildung mit Zustimmung des Ausschusses f</w:t>
      </w:r>
      <w:r>
        <w:rPr>
          <w:rFonts w:cs="Calibri"/>
        </w:rPr>
        <w:t>ü</w:t>
      </w:r>
      <w:r>
        <w:rPr>
          <w:rFonts w:cs="Calibri"/>
        </w:rPr>
        <w:t>r Schule und Weiterbildung:</w:t>
      </w:r>
    </w:p>
    <w:p w14:paraId="7F28992A" w14:textId="77777777" w:rsidR="00F00595" w:rsidRDefault="00F00595">
      <w:pPr>
        <w:pStyle w:val="Ueberschriftmittighf75PAbstandoben2P"/>
        <w:keepNext/>
        <w:keepLines/>
        <w:rPr>
          <w:rFonts w:cs="Arial"/>
        </w:rPr>
      </w:pPr>
      <w:r>
        <w:t>Artikel 1</w:t>
      </w:r>
    </w:p>
    <w:p w14:paraId="5388DA8A" w14:textId="77777777" w:rsidR="00F00595" w:rsidRDefault="00F00595">
      <w:pPr>
        <w:pStyle w:val="Fliedftext"/>
      </w:pPr>
      <w:r>
        <w:rPr>
          <w:rFonts w:cs="Calibri"/>
        </w:rPr>
        <w:t>Die Ausbildungs- und Pr</w:t>
      </w:r>
      <w:r>
        <w:rPr>
          <w:rFonts w:cs="Calibri"/>
        </w:rPr>
        <w:t>ü</w:t>
      </w:r>
      <w:r>
        <w:rPr>
          <w:rFonts w:cs="Calibri"/>
        </w:rPr>
        <w:t>fungsordnung Sekundarstufe I vom 2. November 2012 (GV. NRW. S. 488), die durch Artikel 1 der Verordnung vom 26. M</w:t>
      </w:r>
      <w:r>
        <w:rPr>
          <w:rFonts w:cs="Calibri"/>
        </w:rPr>
        <w:t>ä</w:t>
      </w:r>
      <w:r>
        <w:rPr>
          <w:rFonts w:cs="Calibri"/>
        </w:rPr>
        <w:t>rz 2014 (GV. NRW. S. 226) ge</w:t>
      </w:r>
      <w:r>
        <w:rPr>
          <w:rFonts w:cs="Calibri"/>
        </w:rPr>
        <w:t>ä</w:t>
      </w:r>
      <w:r>
        <w:rPr>
          <w:rFonts w:cs="Calibri"/>
        </w:rPr>
        <w:t>ndert worden ist,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4434CAC1" w14:textId="77777777" w:rsidR="00F00595" w:rsidRDefault="00F00595">
      <w:pPr>
        <w:pStyle w:val="FliedftextAufze4hlungauto123AnfangE05"/>
      </w:pPr>
      <w:r>
        <w:t>1.</w:t>
      </w:r>
      <w:r>
        <w:tab/>
      </w:r>
      <w:r>
        <w:rPr>
          <w:rFonts w:cs="Arial"/>
        </w:rPr>
        <w:t>§</w:t>
      </w:r>
      <w:r>
        <w:rPr>
          <w:rFonts w:cs="Arial"/>
        </w:rPr>
        <w:t xml:space="preserve"> 3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38533A29" w14:textId="77777777" w:rsidR="00F00595" w:rsidRDefault="00F00595">
      <w:pPr>
        <w:pStyle w:val="Fliedftext2EinzugAufze4hlungautoabcAnfangE05"/>
        <w:rPr>
          <w:rFonts w:cs="Arial"/>
        </w:rPr>
      </w:pPr>
      <w:r>
        <w:rPr>
          <w:rFonts w:cs="Arial"/>
        </w:rPr>
        <w:t>a)</w:t>
      </w:r>
      <w:r>
        <w:tab/>
        <w:t>Absatz 1 Satz 3 und 4 wird aufgehoben.</w:t>
      </w:r>
    </w:p>
    <w:p w14:paraId="6BEB0DE2" w14:textId="77777777" w:rsidR="00F00595" w:rsidRDefault="00F00595">
      <w:pPr>
        <w:pStyle w:val="Fliedftext2EinzugAufze4hlungautoabcE05"/>
        <w:rPr>
          <w:rFonts w:cs="Calibri"/>
        </w:rPr>
      </w:pPr>
      <w:r>
        <w:rPr>
          <w:rFonts w:cs="Calibri"/>
        </w:rPr>
        <w:t>b)</w:t>
      </w:r>
      <w:r>
        <w:tab/>
        <w:t>Absatz 3 wird wie folgt ge</w:t>
      </w:r>
      <w:r>
        <w:t>ä</w:t>
      </w:r>
      <w:r>
        <w:t>ndert:</w:t>
      </w:r>
    </w:p>
    <w:p w14:paraId="338092E2" w14:textId="77777777" w:rsidR="00F00595" w:rsidRDefault="00F00595">
      <w:pPr>
        <w:pStyle w:val="Fliedftext3EinzugaaE18"/>
        <w:rPr>
          <w:rFonts w:cs="Calibri"/>
        </w:rPr>
      </w:pPr>
      <w:r>
        <w:t>aa)</w:t>
      </w:r>
      <w:r>
        <w:tab/>
      </w:r>
      <w:r>
        <w:tab/>
        <w:t xml:space="preserve">In Satz 1 wird das Wort </w:t>
      </w:r>
      <w:r>
        <w:t>„</w:t>
      </w:r>
      <w:r>
        <w:t>differenzierten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Intensivierung der individuellen</w:t>
      </w:r>
      <w:r>
        <w:t>“</w:t>
      </w:r>
      <w:r>
        <w:t xml:space="preserve"> ersetzt. </w:t>
      </w:r>
    </w:p>
    <w:p w14:paraId="668FC4A3" w14:textId="77777777" w:rsidR="00F00595" w:rsidRDefault="00F00595">
      <w:pPr>
        <w:pStyle w:val="Fliedftext3EinzugaaE18"/>
        <w:rPr>
          <w:rFonts w:cs="Calibri"/>
        </w:rPr>
      </w:pPr>
      <w:r>
        <w:t>bb)</w:t>
      </w:r>
      <w:r>
        <w:tab/>
      </w:r>
      <w:r>
        <w:tab/>
        <w:t>Die S</w:t>
      </w:r>
      <w:r>
        <w:t>ä</w:t>
      </w:r>
      <w:r>
        <w:t>tze 2 und 3 werden aufgehoben.</w:t>
      </w:r>
    </w:p>
    <w:p w14:paraId="34778791" w14:textId="77777777" w:rsidR="00F00595" w:rsidRDefault="00F00595">
      <w:pPr>
        <w:pStyle w:val="Fliedftext2EinzugAufze4hlungautoabcE05"/>
      </w:pPr>
      <w:r>
        <w:t>c)</w:t>
      </w:r>
      <w:r>
        <w:rPr>
          <w:rFonts w:cs="Calibri"/>
        </w:rPr>
        <w:tab/>
        <w:t>Absatz 4 Satz 3 Nummer 1 wird wie folgt gefasst:</w:t>
      </w:r>
      <w:r>
        <w:rPr>
          <w:rFonts w:cs="Calibri"/>
        </w:rPr>
        <w:br/>
      </w:r>
      <w:r>
        <w:rPr>
          <w:rFonts w:cs="Calibri"/>
        </w:rPr>
        <w:t>„</w:t>
      </w:r>
      <w:r>
        <w:rPr>
          <w:rFonts w:cs="Calibri"/>
        </w:rPr>
        <w:t>1. die Versetzung, der Abschluss oder das Erreichen einer Berechtigung gef</w:t>
      </w:r>
      <w:r>
        <w:rPr>
          <w:rFonts w:cs="Calibri"/>
        </w:rPr>
        <w:t>ä</w:t>
      </w:r>
      <w:r>
        <w:rPr>
          <w:rFonts w:cs="Calibri"/>
        </w:rPr>
        <w:t>hrdet ist,</w:t>
      </w:r>
      <w:r>
        <w:rPr>
          <w:rFonts w:cs="Calibri"/>
        </w:rPr>
        <w:t>“</w:t>
      </w:r>
      <w:r>
        <w:rPr>
          <w:rFonts w:cs="Calibri"/>
        </w:rPr>
        <w:t>.</w:t>
      </w:r>
    </w:p>
    <w:p w14:paraId="6898A429" w14:textId="77777777" w:rsidR="00F00595" w:rsidRDefault="00F00595">
      <w:pPr>
        <w:pStyle w:val="Fliedftext2EinzugAufze4hlungautoabcE05"/>
        <w:rPr>
          <w:rFonts w:cs="Calibri"/>
        </w:rPr>
      </w:pPr>
      <w:r>
        <w:rPr>
          <w:rFonts w:cs="Calibri"/>
        </w:rPr>
        <w:t>d)</w:t>
      </w:r>
      <w:r>
        <w:tab/>
        <w:t xml:space="preserve">Absatz 5 Satz 2 wird aufgehoben. </w:t>
      </w:r>
    </w:p>
    <w:p w14:paraId="42DE949B" w14:textId="77777777" w:rsidR="00F00595" w:rsidRDefault="00F00595">
      <w:pPr>
        <w:pStyle w:val="FliedftextAufze4hlungauto123E05"/>
      </w:pPr>
      <w:r>
        <w:t>2.</w:t>
      </w:r>
      <w:r>
        <w:tab/>
      </w:r>
      <w:r>
        <w:rPr>
          <w:rFonts w:cs="Calibri"/>
        </w:rPr>
        <w:t>§</w:t>
      </w:r>
      <w:r>
        <w:rPr>
          <w:rFonts w:cs="Calibri"/>
        </w:rPr>
        <w:t xml:space="preserve"> 8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6FF7E4BC" w14:textId="77777777" w:rsidR="00F00595" w:rsidRDefault="00F00595">
      <w:pPr>
        <w:pStyle w:val="Fliedftext2EinzugAufze4hlungautoabcAnfangE05"/>
      </w:pPr>
      <w:r>
        <w:t>a)</w:t>
      </w:r>
      <w:r>
        <w:rPr>
          <w:rFonts w:cs="Arial"/>
        </w:rPr>
        <w:tab/>
        <w:t>Dem Absatz 1 wird folgender Absatz 1 vorangestellt: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>(1) Die Schule informiert und ber</w:t>
      </w:r>
      <w:r>
        <w:rPr>
          <w:rFonts w:cs="Arial"/>
        </w:rPr>
        <w:t>ä</w:t>
      </w:r>
      <w:r>
        <w:rPr>
          <w:rFonts w:cs="Arial"/>
        </w:rPr>
        <w:t>t die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w</w:t>
      </w:r>
      <w:r>
        <w:rPr>
          <w:rFonts w:cs="Arial"/>
        </w:rPr>
        <w:t>ä</w:t>
      </w:r>
      <w:r>
        <w:rPr>
          <w:rFonts w:cs="Arial"/>
        </w:rPr>
        <w:t>hrend der gesamten Schullaufbahn in der Sekundarstufe I.</w:t>
      </w:r>
      <w:r>
        <w:rPr>
          <w:rFonts w:cs="Arial"/>
        </w:rPr>
        <w:t>“</w:t>
      </w:r>
    </w:p>
    <w:p w14:paraId="140EE5C1" w14:textId="77777777" w:rsidR="00F00595" w:rsidRDefault="00F00595">
      <w:pPr>
        <w:pStyle w:val="Fliedftext2EinzugAufze4hlungautoabcE05"/>
      </w:pPr>
      <w:r>
        <w:t>b)</w:t>
      </w:r>
      <w:r>
        <w:rPr>
          <w:rFonts w:cs="Calibri"/>
        </w:rPr>
        <w:tab/>
        <w:t>Der bisherige Absatz 1 wird Absatz 2 und Satz 1 wird wie folgt gefasst:</w:t>
      </w:r>
      <w:r>
        <w:rPr>
          <w:rFonts w:cs="Calibri"/>
        </w:rPr>
        <w:br/>
        <w:t xml:space="preserve"> </w:t>
      </w:r>
      <w:r>
        <w:rPr>
          <w:rFonts w:cs="Calibri"/>
        </w:rPr>
        <w:t>„</w:t>
      </w:r>
      <w:r>
        <w:rPr>
          <w:rFonts w:cs="Calibri"/>
        </w:rPr>
        <w:t>Die Information erstreckt sich</w:t>
      </w:r>
    </w:p>
    <w:p w14:paraId="1A90CE7E" w14:textId="77777777" w:rsidR="00F00595" w:rsidRDefault="00F00595">
      <w:pPr>
        <w:pStyle w:val="Fliedftext3EinzugaaE18"/>
      </w:pPr>
      <w:r>
        <w:rPr>
          <w:rFonts w:cs="Calibri"/>
        </w:rPr>
        <w:t>1.</w:t>
      </w:r>
      <w:r>
        <w:rPr>
          <w:rFonts w:cs="Calibri"/>
        </w:rPr>
        <w:tab/>
      </w:r>
      <w:r>
        <w:rPr>
          <w:rFonts w:cs="Calibri"/>
        </w:rPr>
        <w:tab/>
        <w:t>in den Klassen 5 bis 8 insbesondere auf den Wahlpflichtunterricht und die individuelle F</w:t>
      </w:r>
      <w:r>
        <w:rPr>
          <w:rFonts w:cs="Calibri"/>
        </w:rPr>
        <w:t>ö</w:t>
      </w:r>
      <w:r>
        <w:rPr>
          <w:rFonts w:cs="Calibri"/>
        </w:rPr>
        <w:t>rderung unter Einbeziehung der Erg</w:t>
      </w:r>
      <w:r>
        <w:rPr>
          <w:rFonts w:cs="Calibri"/>
        </w:rPr>
        <w:t>ä</w:t>
      </w:r>
      <w:r>
        <w:rPr>
          <w:rFonts w:cs="Calibri"/>
        </w:rPr>
        <w:t>nzungsstunden und</w:t>
      </w:r>
    </w:p>
    <w:p w14:paraId="404E8626" w14:textId="77777777" w:rsidR="00F00595" w:rsidRDefault="00F00595">
      <w:pPr>
        <w:pStyle w:val="Fliedftext3EinzugaaE18"/>
      </w:pPr>
      <w:r>
        <w:rPr>
          <w:rFonts w:cs="Calibri"/>
        </w:rPr>
        <w:t>2.</w:t>
      </w:r>
      <w:r>
        <w:rPr>
          <w:rFonts w:cs="Calibri"/>
        </w:rPr>
        <w:tab/>
      </w:r>
      <w:r>
        <w:rPr>
          <w:rFonts w:cs="Calibri"/>
        </w:rPr>
        <w:tab/>
        <w:t>in den Klassen 9 und 10 insbesondere auf</w:t>
      </w:r>
    </w:p>
    <w:p w14:paraId="1F7D397F" w14:textId="77777777" w:rsidR="00F00595" w:rsidRDefault="00F00595">
      <w:pPr>
        <w:pStyle w:val="Fliedftext2EinzugAufze4hlungautoabcAnfangE05"/>
        <w:tabs>
          <w:tab w:val="left" w:pos="1304"/>
        </w:tabs>
        <w:ind w:left="1305"/>
      </w:pPr>
      <w:r>
        <w:t>a)</w:t>
      </w:r>
      <w:r>
        <w:rPr>
          <w:rFonts w:cs="Arial"/>
        </w:rPr>
        <w:tab/>
        <w:t>die mit den Abschl</w:t>
      </w:r>
      <w:r>
        <w:rPr>
          <w:rFonts w:cs="Arial"/>
        </w:rPr>
        <w:t>ü</w:t>
      </w:r>
      <w:r>
        <w:rPr>
          <w:rFonts w:cs="Arial"/>
        </w:rPr>
        <w:t>ssen und Berechtigungen verbundenen Anforderungen,</w:t>
      </w:r>
    </w:p>
    <w:p w14:paraId="221380E0" w14:textId="77777777" w:rsidR="00F00595" w:rsidRDefault="00F00595">
      <w:pPr>
        <w:pStyle w:val="Fliedftext2EinzugAufze4hlungautoabcE05"/>
        <w:tabs>
          <w:tab w:val="left" w:pos="1304"/>
        </w:tabs>
        <w:ind w:left="1305"/>
      </w:pPr>
      <w:r>
        <w:t>b)</w:t>
      </w:r>
      <w:r>
        <w:rPr>
          <w:rFonts w:cs="Calibri"/>
        </w:rPr>
        <w:tab/>
        <w:t>die berufs- und studienorientierten Bildungsg</w:t>
      </w:r>
      <w:r>
        <w:rPr>
          <w:rFonts w:cs="Calibri"/>
        </w:rPr>
        <w:t>ä</w:t>
      </w:r>
      <w:r>
        <w:rPr>
          <w:rFonts w:cs="Calibri"/>
        </w:rPr>
        <w:t>nge in den Schulformen der Sekundarstufe II und</w:t>
      </w:r>
    </w:p>
    <w:p w14:paraId="6143CCA4" w14:textId="77777777" w:rsidR="00F00595" w:rsidRDefault="00F00595">
      <w:pPr>
        <w:pStyle w:val="Fliedftext2EinzugAufze4hlungautoabcE05"/>
        <w:tabs>
          <w:tab w:val="left" w:pos="1304"/>
        </w:tabs>
        <w:ind w:left="1305"/>
        <w:rPr>
          <w:rFonts w:cs="Calibri"/>
        </w:rPr>
      </w:pPr>
      <w:r>
        <w:rPr>
          <w:rFonts w:cs="Calibri"/>
        </w:rPr>
        <w:t>c)</w:t>
      </w:r>
      <w:r>
        <w:tab/>
        <w:t>die Wahlm</w:t>
      </w:r>
      <w:r>
        <w:t>ö</w:t>
      </w:r>
      <w:r>
        <w:t>glichkeiten in der gymnasialen Oberstufe und die Voraussetzungen, die daf</w:t>
      </w:r>
      <w:r>
        <w:t>ü</w:t>
      </w:r>
      <w:r>
        <w:t>r in der Sekundarstufe I zu erf</w:t>
      </w:r>
      <w:r>
        <w:t>ü</w:t>
      </w:r>
      <w:r>
        <w:t>llen sind.</w:t>
      </w:r>
      <w:r>
        <w:t>“</w:t>
      </w:r>
    </w:p>
    <w:p w14:paraId="010EA36C" w14:textId="77777777" w:rsidR="00F00595" w:rsidRDefault="00F00595">
      <w:pPr>
        <w:pStyle w:val="Fliedftext2EinzugabcE10"/>
        <w:rPr>
          <w:rFonts w:cs="Calibri"/>
        </w:rPr>
      </w:pPr>
      <w:r>
        <w:t>c)</w:t>
      </w:r>
      <w:r>
        <w:tab/>
        <w:t>Der bisherige Absatz 2 wird Absatz 3.</w:t>
      </w:r>
    </w:p>
    <w:p w14:paraId="29A012AB" w14:textId="77777777" w:rsidR="00F00595" w:rsidRDefault="00F00595">
      <w:pPr>
        <w:pStyle w:val="FliedftextAufze4hlungauto123E05"/>
      </w:pPr>
      <w:r>
        <w:t>3.</w:t>
      </w:r>
      <w:r>
        <w:tab/>
      </w:r>
      <w:r>
        <w:rPr>
          <w:rFonts w:cs="Calibri"/>
        </w:rPr>
        <w:t>§</w:t>
      </w:r>
      <w:r>
        <w:rPr>
          <w:rFonts w:cs="Calibri"/>
        </w:rPr>
        <w:t xml:space="preserve"> 14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7CF8F8F2" w14:textId="77777777" w:rsidR="00F00595" w:rsidRDefault="00F00595">
      <w:pPr>
        <w:pStyle w:val="Fliedftext2EinzugAufze4hlungautoabcAnfangE05"/>
      </w:pPr>
      <w:r>
        <w:t>a)</w:t>
      </w:r>
      <w:r>
        <w:rPr>
          <w:rFonts w:cs="Arial"/>
        </w:rPr>
        <w:tab/>
        <w:t xml:space="preserve">In Absatz 3 Satz 2 wird das Wort </w:t>
      </w:r>
      <w:r>
        <w:rPr>
          <w:rFonts w:cs="Arial"/>
        </w:rPr>
        <w:t>„</w:t>
      </w:r>
      <w:r>
        <w:rPr>
          <w:rFonts w:cs="Arial"/>
        </w:rPr>
        <w:t>schulorganisatorischen</w:t>
      </w:r>
      <w:r>
        <w:rPr>
          <w:rFonts w:cs="Arial"/>
        </w:rPr>
        <w:t>“</w:t>
      </w:r>
      <w:r>
        <w:rPr>
          <w:rFonts w:cs="Arial"/>
        </w:rPr>
        <w:t xml:space="preserve"> durch das Wort </w:t>
      </w:r>
      <w:r>
        <w:rPr>
          <w:rFonts w:cs="Arial"/>
        </w:rPr>
        <w:t>„</w:t>
      </w:r>
      <w:r>
        <w:rPr>
          <w:rFonts w:cs="Arial"/>
        </w:rPr>
        <w:t>organisatorischen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14:paraId="7673448C" w14:textId="77777777" w:rsidR="00F00595" w:rsidRDefault="00F00595">
      <w:pPr>
        <w:pStyle w:val="Fliedftext2EinzugAufze4hlungautoabcE05"/>
      </w:pPr>
      <w:r>
        <w:t>b)</w:t>
      </w:r>
      <w:r>
        <w:rPr>
          <w:rFonts w:cs="Calibri"/>
        </w:rPr>
        <w:tab/>
        <w:t>Absatz 5 Satz 1 wird wie folgt gefasst:</w:t>
      </w:r>
      <w:r>
        <w:rPr>
          <w:rFonts w:cs="Calibri"/>
        </w:rPr>
        <w:br/>
      </w:r>
      <w:r>
        <w:rPr>
          <w:rFonts w:cs="Calibri"/>
        </w:rPr>
        <w:t>„</w:t>
      </w:r>
      <w:r>
        <w:rPr>
          <w:rFonts w:cs="Calibri"/>
        </w:rPr>
        <w:t>Die Erg</w:t>
      </w:r>
      <w:r>
        <w:rPr>
          <w:rFonts w:cs="Calibri"/>
        </w:rPr>
        <w:t>ä</w:t>
      </w:r>
      <w:r>
        <w:rPr>
          <w:rFonts w:cs="Calibri"/>
        </w:rPr>
        <w:t>nzungsstunden werden vorrangig f</w:t>
      </w:r>
      <w:r>
        <w:rPr>
          <w:rFonts w:cs="Calibri"/>
        </w:rPr>
        <w:t>ü</w:t>
      </w:r>
      <w:r>
        <w:rPr>
          <w:rFonts w:cs="Calibri"/>
        </w:rPr>
        <w:t>r die Intensivierung der individuellen F</w:t>
      </w:r>
      <w:r>
        <w:rPr>
          <w:rFonts w:cs="Calibri"/>
        </w:rPr>
        <w:t>ö</w:t>
      </w:r>
      <w:r>
        <w:rPr>
          <w:rFonts w:cs="Calibri"/>
        </w:rPr>
        <w:t>rderung der Kompetenzen in Deutsch, Englisch, Mathematik und f</w:t>
      </w:r>
      <w:r>
        <w:rPr>
          <w:rFonts w:cs="Calibri"/>
        </w:rPr>
        <w:t>ü</w:t>
      </w:r>
      <w:r>
        <w:rPr>
          <w:rFonts w:cs="Calibri"/>
        </w:rPr>
        <w:t>r berufsorientierende Angebote verwendet, insbesondere, wenn damit eine Klassenwiederholung vermieden oder Abschl</w:t>
      </w:r>
      <w:r>
        <w:rPr>
          <w:rFonts w:cs="Calibri"/>
        </w:rPr>
        <w:t>ü</w:t>
      </w:r>
      <w:r>
        <w:rPr>
          <w:rFonts w:cs="Calibri"/>
        </w:rPr>
        <w:t>sse oder Berechtigungen erreicht oder die M</w:t>
      </w:r>
      <w:r>
        <w:rPr>
          <w:rFonts w:cs="Calibri"/>
        </w:rPr>
        <w:t>ö</w:t>
      </w:r>
      <w:r>
        <w:rPr>
          <w:rFonts w:cs="Calibri"/>
        </w:rPr>
        <w:t>glichkeiten der Sch</w:t>
      </w:r>
      <w:r>
        <w:rPr>
          <w:rFonts w:cs="Calibri"/>
        </w:rPr>
        <w:t>ü</w:t>
      </w:r>
      <w:r>
        <w:rPr>
          <w:rFonts w:cs="Calibri"/>
        </w:rPr>
        <w:t>lerin oder des Sch</w:t>
      </w:r>
      <w:r>
        <w:rPr>
          <w:rFonts w:cs="Calibri"/>
        </w:rPr>
        <w:t>ü</w:t>
      </w:r>
      <w:r>
        <w:rPr>
          <w:rFonts w:cs="Calibri"/>
        </w:rPr>
        <w:t xml:space="preserve">lers zum </w:t>
      </w:r>
      <w:r>
        <w:rPr>
          <w:rFonts w:cs="Calibri"/>
        </w:rPr>
        <w:t>Ü</w:t>
      </w:r>
      <w:r>
        <w:rPr>
          <w:rFonts w:cs="Calibri"/>
        </w:rPr>
        <w:t>bergang von der Schule in den Beruf verbessert werden k</w:t>
      </w:r>
      <w:r>
        <w:rPr>
          <w:rFonts w:cs="Calibri"/>
        </w:rPr>
        <w:t>ö</w:t>
      </w:r>
      <w:r>
        <w:rPr>
          <w:rFonts w:cs="Calibri"/>
        </w:rPr>
        <w:t>nnen.</w:t>
      </w:r>
      <w:r>
        <w:rPr>
          <w:rFonts w:cs="Calibri"/>
        </w:rPr>
        <w:t>“</w:t>
      </w:r>
      <w:r>
        <w:rPr>
          <w:rFonts w:cs="Calibri"/>
        </w:rPr>
        <w:t xml:space="preserve"> </w:t>
      </w:r>
    </w:p>
    <w:p w14:paraId="3F19B55B" w14:textId="77777777" w:rsidR="00F00595" w:rsidRDefault="00F00595">
      <w:pPr>
        <w:pStyle w:val="FliedftextAufze4hlungauto123E05"/>
        <w:rPr>
          <w:rFonts w:cs="Calibri"/>
        </w:rPr>
      </w:pPr>
      <w:r>
        <w:rPr>
          <w:rFonts w:cs="Calibri"/>
        </w:rPr>
        <w:t>4.</w:t>
      </w:r>
      <w:r>
        <w:rPr>
          <w:rFonts w:cs="Calibri"/>
        </w:rPr>
        <w:tab/>
      </w:r>
      <w:r>
        <w:t>§</w:t>
      </w:r>
      <w:r>
        <w:t xml:space="preserve"> 15 wird wie folgt ge</w:t>
      </w:r>
      <w:r>
        <w:t>ä</w:t>
      </w:r>
      <w:r>
        <w:t>ndert:</w:t>
      </w:r>
    </w:p>
    <w:p w14:paraId="584F3FB2" w14:textId="77777777" w:rsidR="00F00595" w:rsidRDefault="00F00595">
      <w:pPr>
        <w:pStyle w:val="Fliedftext2EinzugAufze4hlungautoabcAnfangE05"/>
        <w:rPr>
          <w:rFonts w:cs="Arial"/>
        </w:rPr>
      </w:pPr>
      <w:r>
        <w:rPr>
          <w:rFonts w:cs="Arial"/>
        </w:rPr>
        <w:t>a)</w:t>
      </w:r>
      <w:r>
        <w:tab/>
        <w:t>Die Abs</w:t>
      </w:r>
      <w:r>
        <w:t>ä</w:t>
      </w:r>
      <w:r>
        <w:t>tze 3 und 4 werden wie folgt gefasst:</w:t>
      </w:r>
      <w:r>
        <w:br/>
      </w:r>
      <w:r>
        <w:t>„</w:t>
      </w:r>
      <w:r>
        <w:t>(3) Im Wahlpflichtunterricht ab Klasse 7 bietet die Schule neben der fortgef</w:t>
      </w:r>
      <w:r>
        <w:t>ü</w:t>
      </w:r>
      <w:r>
        <w:t>hrten zweiten Fremdsprache mindestens ein weiteres Schwerpunktfach aus den Bereichen Naturwissenschaften/Technik, Sozialwissenschaften und Musik/Kunst an.</w:t>
      </w:r>
      <w:r>
        <w:br/>
        <w:t>(4) Die Erg</w:t>
      </w:r>
      <w:r>
        <w:t>ä</w:t>
      </w:r>
      <w:r>
        <w:t>nzungsstunden werden vorrangig f</w:t>
      </w:r>
      <w:r>
        <w:t>ü</w:t>
      </w:r>
      <w:r>
        <w:t>r die Intensivierung der individuellen F</w:t>
      </w:r>
      <w:r>
        <w:t>ö</w:t>
      </w:r>
      <w:r>
        <w:t>rderung der Kompetenzen in Deutsch und Mathematik, den Fremdsprachen, den Naturwissenschaften und f</w:t>
      </w:r>
      <w:r>
        <w:t>ü</w:t>
      </w:r>
      <w:r>
        <w:t>r berufsorientierende Angebote verwendet, insbesondere, wenn damit eine Klassenwiederholung oder ein Schulformwechsel vermieden, Abschl</w:t>
      </w:r>
      <w:r>
        <w:t>ü</w:t>
      </w:r>
      <w:r>
        <w:t>sse oder Berechtigungen erreicht oder die M</w:t>
      </w:r>
      <w:r>
        <w:t>ö</w:t>
      </w:r>
      <w:r>
        <w:t>glichkeiten der Sch</w:t>
      </w:r>
      <w:r>
        <w:t>ü</w:t>
      </w:r>
      <w:r>
        <w:t>lerin oder des Sch</w:t>
      </w:r>
      <w:r>
        <w:t>ü</w:t>
      </w:r>
      <w:r>
        <w:t xml:space="preserve">lers zum </w:t>
      </w:r>
      <w:r>
        <w:t>Ü</w:t>
      </w:r>
      <w:r>
        <w:t>bergang von der Schule in den Beruf verbessert werden k</w:t>
      </w:r>
      <w:r>
        <w:t>ö</w:t>
      </w:r>
      <w:r>
        <w:t>nnen. Die Schulkonferenz beschlie</w:t>
      </w:r>
      <w:r>
        <w:t>ß</w:t>
      </w:r>
      <w:r>
        <w:t>t daf</w:t>
      </w:r>
      <w:r>
        <w:t>ü</w:t>
      </w:r>
      <w:r>
        <w:t>r Grunds</w:t>
      </w:r>
      <w:r>
        <w:t>ä</w:t>
      </w:r>
      <w:r>
        <w:t>tze auf Vorschlag der Schulleiterin oder des Schulleiters. Ab Klasse 8 kann die Schule eine weitere moderne Fremdsprache mit drei Wochenstunden sowie das Fach Hauswirtschaft mit zwei Wochenstunden anbieten.</w:t>
      </w:r>
      <w:r>
        <w:t>“</w:t>
      </w:r>
    </w:p>
    <w:p w14:paraId="734B6F1F" w14:textId="77777777" w:rsidR="00F00595" w:rsidRDefault="00F00595">
      <w:pPr>
        <w:pStyle w:val="Fliedftext2EinzugAufze4hlungautoabcE05"/>
        <w:rPr>
          <w:rFonts w:cs="Calibri"/>
        </w:rPr>
      </w:pPr>
      <w:r>
        <w:rPr>
          <w:rFonts w:cs="Calibri"/>
        </w:rPr>
        <w:t>b)</w:t>
      </w:r>
      <w:r>
        <w:tab/>
        <w:t>In Absatz 5 werden die W</w:t>
      </w:r>
      <w:r>
        <w:t>ö</w:t>
      </w:r>
      <w:r>
        <w:t xml:space="preserve">rter </w:t>
      </w:r>
      <w:r>
        <w:t>„</w:t>
      </w:r>
      <w:r>
        <w:t>Englisch, in der zweiten und in der dritten Fremdsprache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den Fremdsprachen</w:t>
      </w:r>
      <w:r>
        <w:t>“</w:t>
      </w:r>
      <w:r>
        <w:t xml:space="preserve"> ersetzt.</w:t>
      </w:r>
    </w:p>
    <w:p w14:paraId="2FF2E1D6" w14:textId="77777777" w:rsidR="00F00595" w:rsidRDefault="00F00595">
      <w:pPr>
        <w:pStyle w:val="FliedftextAufze4hlungauto123E05"/>
      </w:pPr>
      <w:r>
        <w:t>5.</w:t>
      </w:r>
      <w:r>
        <w:tab/>
      </w:r>
      <w:r>
        <w:rPr>
          <w:rFonts w:cs="Calibri"/>
        </w:rPr>
        <w:t>§</w:t>
      </w:r>
      <w:r>
        <w:rPr>
          <w:rFonts w:cs="Calibri"/>
        </w:rPr>
        <w:t xml:space="preserve"> 17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13CEA609" w14:textId="77777777" w:rsidR="00F00595" w:rsidRDefault="00F00595">
      <w:pPr>
        <w:pStyle w:val="Fliedftext2EinzugAufze4hlungautoabcAnfangE05"/>
      </w:pPr>
      <w:r>
        <w:t>a)</w:t>
      </w:r>
      <w:r>
        <w:rPr>
          <w:rFonts w:cs="Arial"/>
        </w:rPr>
        <w:tab/>
      </w:r>
      <w:r>
        <w:rPr>
          <w:rFonts w:cs="Arial"/>
        </w:rPr>
        <w:t>In Absatz 3 Satz 3 werden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mit einem k</w:t>
      </w:r>
      <w:r>
        <w:rPr>
          <w:rFonts w:cs="Arial"/>
        </w:rPr>
        <w:t>ü</w:t>
      </w:r>
      <w:r>
        <w:rPr>
          <w:rFonts w:cs="Arial"/>
        </w:rPr>
        <w:t>nstlerischen Profil</w:t>
      </w:r>
      <w:r>
        <w:rPr>
          <w:rFonts w:cs="Arial"/>
        </w:rPr>
        <w:t>“</w:t>
      </w:r>
      <w:r>
        <w:rPr>
          <w:rFonts w:cs="Arial"/>
        </w:rPr>
        <w:t xml:space="preserve"> gestrichen.</w:t>
      </w:r>
    </w:p>
    <w:p w14:paraId="79C47232" w14:textId="77777777" w:rsidR="00F00595" w:rsidRDefault="00F00595">
      <w:pPr>
        <w:pStyle w:val="Fliedftext2EinzugAufze4hlungautoabcE05"/>
      </w:pPr>
      <w:r>
        <w:t>b)</w:t>
      </w:r>
      <w:r>
        <w:rPr>
          <w:rFonts w:cs="Calibri"/>
        </w:rPr>
        <w:tab/>
        <w:t>Absatz 4 wird wie folgt gefasst:</w:t>
      </w:r>
      <w:r>
        <w:rPr>
          <w:rFonts w:cs="Calibri"/>
        </w:rPr>
        <w:br/>
      </w:r>
      <w:r>
        <w:rPr>
          <w:rFonts w:cs="Calibri"/>
        </w:rPr>
        <w:t>„</w:t>
      </w:r>
      <w:r>
        <w:rPr>
          <w:rFonts w:cs="Calibri"/>
        </w:rPr>
        <w:t>(4) Die Erg</w:t>
      </w:r>
      <w:r>
        <w:rPr>
          <w:rFonts w:cs="Calibri"/>
        </w:rPr>
        <w:t>ä</w:t>
      </w:r>
      <w:r>
        <w:rPr>
          <w:rFonts w:cs="Calibri"/>
        </w:rPr>
        <w:t>nzungsstunden werden vorrangig f</w:t>
      </w:r>
      <w:r>
        <w:rPr>
          <w:rFonts w:cs="Calibri"/>
        </w:rPr>
        <w:t>ü</w:t>
      </w:r>
      <w:r>
        <w:rPr>
          <w:rFonts w:cs="Calibri"/>
        </w:rPr>
        <w:t>r die Intensivierung der individuellen F</w:t>
      </w:r>
      <w:r>
        <w:rPr>
          <w:rFonts w:cs="Calibri"/>
        </w:rPr>
        <w:t>ö</w:t>
      </w:r>
      <w:r>
        <w:rPr>
          <w:rFonts w:cs="Calibri"/>
        </w:rPr>
        <w:t>rderung der Kompetenzen in Deutsch, Mathematik, den Fremdsprachen oder in den Naturwissenschaften verwendet, insbesondere, wenn damit eine Klassenwiederholung oder ein Schulformwechsel vermieden werden kann. Dar</w:t>
      </w:r>
      <w:r>
        <w:rPr>
          <w:rFonts w:cs="Calibri"/>
        </w:rPr>
        <w:t>ü</w:t>
      </w:r>
      <w:r>
        <w:rPr>
          <w:rFonts w:cs="Calibri"/>
        </w:rPr>
        <w:t>ber hinaus k</w:t>
      </w:r>
      <w:r>
        <w:rPr>
          <w:rFonts w:cs="Calibri"/>
        </w:rPr>
        <w:t>ö</w:t>
      </w:r>
      <w:r>
        <w:rPr>
          <w:rFonts w:cs="Calibri"/>
        </w:rPr>
        <w:t>nnen Erg</w:t>
      </w:r>
      <w:r>
        <w:rPr>
          <w:rFonts w:cs="Calibri"/>
        </w:rPr>
        <w:t>ä</w:t>
      </w:r>
      <w:r>
        <w:rPr>
          <w:rFonts w:cs="Calibri"/>
        </w:rPr>
        <w:t>nzungsstunden zur Profilbildung verwendet werden. Von den in der Stundentafel vorgesehenen Erg</w:t>
      </w:r>
      <w:r>
        <w:rPr>
          <w:rFonts w:cs="Calibri"/>
        </w:rPr>
        <w:t>ä</w:t>
      </w:r>
      <w:r>
        <w:rPr>
          <w:rFonts w:cs="Calibri"/>
        </w:rPr>
        <w:t>nzungsstunden sind f</w:t>
      </w:r>
      <w:r>
        <w:rPr>
          <w:rFonts w:cs="Calibri"/>
        </w:rPr>
        <w:t>ü</w:t>
      </w:r>
      <w:r>
        <w:rPr>
          <w:rFonts w:cs="Calibri"/>
        </w:rPr>
        <w:t>nf Stunden nicht f</w:t>
      </w:r>
      <w:r>
        <w:rPr>
          <w:rFonts w:cs="Calibri"/>
        </w:rPr>
        <w:t>ü</w:t>
      </w:r>
      <w:r>
        <w:rPr>
          <w:rFonts w:cs="Calibri"/>
        </w:rPr>
        <w:t>r alle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verpflichtend. Die Schulkonferenz beschlie</w:t>
      </w:r>
      <w:r>
        <w:rPr>
          <w:rFonts w:cs="Calibri"/>
        </w:rPr>
        <w:t>ß</w:t>
      </w:r>
      <w:r>
        <w:rPr>
          <w:rFonts w:cs="Calibri"/>
        </w:rPr>
        <w:t>t ein Konzept f</w:t>
      </w:r>
      <w:r>
        <w:rPr>
          <w:rFonts w:cs="Calibri"/>
        </w:rPr>
        <w:t>ü</w:t>
      </w:r>
      <w:r>
        <w:rPr>
          <w:rFonts w:cs="Calibri"/>
        </w:rPr>
        <w:t>r die Verwendung der Erg</w:t>
      </w:r>
      <w:r>
        <w:rPr>
          <w:rFonts w:cs="Calibri"/>
        </w:rPr>
        <w:t>ä</w:t>
      </w:r>
      <w:r>
        <w:rPr>
          <w:rFonts w:cs="Calibri"/>
        </w:rPr>
        <w:t>nzungsstunden auf Vorschlag der Schulleiterin oder des Schulleiters.</w:t>
      </w:r>
      <w:r>
        <w:rPr>
          <w:rFonts w:cs="Calibri"/>
        </w:rPr>
        <w:t>“</w:t>
      </w:r>
    </w:p>
    <w:p w14:paraId="005DDA95" w14:textId="77777777" w:rsidR="00F00595" w:rsidRDefault="00F00595">
      <w:pPr>
        <w:pStyle w:val="Fliedftext2EinzugAufze4hlungautoabcE05"/>
        <w:rPr>
          <w:rFonts w:cs="Calibri"/>
        </w:rPr>
      </w:pPr>
      <w:r>
        <w:rPr>
          <w:rFonts w:cs="Calibri"/>
        </w:rPr>
        <w:t>c)</w:t>
      </w:r>
      <w:r>
        <w:tab/>
        <w:t>In Absatz 5 werden die W</w:t>
      </w:r>
      <w:r>
        <w:t>ö</w:t>
      </w:r>
      <w:r>
        <w:t xml:space="preserve">rter </w:t>
      </w:r>
      <w:r>
        <w:t>„</w:t>
      </w:r>
      <w:r>
        <w:t>und Englisch, der zweiten Fremdsprache sowie den F</w:t>
      </w:r>
      <w:r>
        <w:t>ä</w:t>
      </w:r>
      <w:r>
        <w:t>chern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, den Fremdsprachen und im Fach</w:t>
      </w:r>
      <w:r>
        <w:t>“</w:t>
      </w:r>
      <w:r>
        <w:t xml:space="preserve"> ersetzt.</w:t>
      </w:r>
    </w:p>
    <w:p w14:paraId="2B9747B1" w14:textId="77777777" w:rsidR="00F00595" w:rsidRDefault="00F00595">
      <w:pPr>
        <w:pStyle w:val="FliedftextAufze4hlungauto123E05"/>
      </w:pPr>
      <w:r>
        <w:t>6.</w:t>
      </w:r>
      <w:r>
        <w:tab/>
      </w:r>
      <w:r>
        <w:rPr>
          <w:rFonts w:cs="Calibri"/>
        </w:rPr>
        <w:t>§</w:t>
      </w:r>
      <w:r>
        <w:rPr>
          <w:rFonts w:cs="Calibri"/>
        </w:rPr>
        <w:t xml:space="preserve"> 18 Absatz 1 Satz 2 wird wie folgt gefasst: </w:t>
      </w:r>
      <w:r>
        <w:rPr>
          <w:rFonts w:cs="Calibri"/>
        </w:rPr>
        <w:br/>
      </w:r>
      <w:r>
        <w:rPr>
          <w:rFonts w:cs="Calibri"/>
        </w:rPr>
        <w:t>„</w:t>
      </w:r>
      <w:r>
        <w:rPr>
          <w:rFonts w:cs="Calibri"/>
        </w:rPr>
        <w:t>Die zweite Fremdsprache setzt in Klasse 7 ein.</w:t>
      </w:r>
      <w:r>
        <w:rPr>
          <w:rFonts w:cs="Calibri"/>
        </w:rPr>
        <w:t>“</w:t>
      </w:r>
    </w:p>
    <w:p w14:paraId="65A628AB" w14:textId="77777777" w:rsidR="00F00595" w:rsidRDefault="00F00595">
      <w:pPr>
        <w:pStyle w:val="FliedftextAufze4hlungauto123E05"/>
        <w:rPr>
          <w:rFonts w:cs="Calibri"/>
        </w:rPr>
      </w:pPr>
      <w:r>
        <w:rPr>
          <w:rFonts w:cs="Calibri"/>
        </w:rPr>
        <w:t>7.</w:t>
      </w:r>
      <w:r>
        <w:rPr>
          <w:rFonts w:cs="Calibri"/>
        </w:rPr>
        <w:tab/>
      </w:r>
      <w:r>
        <w:t>§</w:t>
      </w:r>
      <w:r>
        <w:t xml:space="preserve"> 19 wird wie folgt ge</w:t>
      </w:r>
      <w:r>
        <w:t>ä</w:t>
      </w:r>
      <w:r>
        <w:t>ndert:</w:t>
      </w:r>
    </w:p>
    <w:p w14:paraId="32730868" w14:textId="77777777" w:rsidR="00F00595" w:rsidRDefault="00F00595">
      <w:pPr>
        <w:pStyle w:val="Fliedftext2EinzugAufze4hlungautoabcAnfangE05"/>
        <w:rPr>
          <w:rFonts w:cs="Arial"/>
        </w:rPr>
      </w:pPr>
      <w:r>
        <w:rPr>
          <w:rFonts w:cs="Arial"/>
        </w:rPr>
        <w:t>a)</w:t>
      </w:r>
      <w:r>
        <w:tab/>
        <w:t>In Absatz 1 Satz 2 werden die W</w:t>
      </w:r>
      <w:r>
        <w:t>ö</w:t>
      </w:r>
      <w:r>
        <w:t xml:space="preserve">rter </w:t>
      </w:r>
      <w:r>
        <w:t>„</w:t>
      </w:r>
      <w:r>
        <w:t>im Rahmen des Wahlpflichtunterrichts</w:t>
      </w:r>
      <w:r>
        <w:t>“</w:t>
      </w:r>
      <w:r>
        <w:t xml:space="preserve"> gestrichen.</w:t>
      </w:r>
    </w:p>
    <w:p w14:paraId="021640EC" w14:textId="77777777" w:rsidR="00F00595" w:rsidRDefault="00F00595">
      <w:pPr>
        <w:pStyle w:val="Fliedftext2EinzugAufze4hlungautoabcE05"/>
        <w:rPr>
          <w:rFonts w:cs="Calibri"/>
        </w:rPr>
      </w:pPr>
      <w:r>
        <w:rPr>
          <w:rFonts w:cs="Calibri"/>
        </w:rPr>
        <w:t>b)</w:t>
      </w:r>
      <w:r>
        <w:tab/>
        <w:t>In Absatz 2 Satz 1 wird das Komma durch die W</w:t>
      </w:r>
      <w:r>
        <w:t>ö</w:t>
      </w:r>
      <w:r>
        <w:t xml:space="preserve">rter </w:t>
      </w:r>
      <w:r>
        <w:t>„</w:t>
      </w:r>
      <w:r>
        <w:t>sowie ab Klasse 6 oder 7</w:t>
      </w:r>
      <w:r>
        <w:t>“</w:t>
      </w:r>
      <w:r>
        <w:t xml:space="preserve"> ersetzt.</w:t>
      </w:r>
    </w:p>
    <w:p w14:paraId="2AC5479F" w14:textId="77777777" w:rsidR="00F00595" w:rsidRDefault="00F00595">
      <w:pPr>
        <w:pStyle w:val="Fliedftext2EinzugAufze4hlungautoabcE05"/>
      </w:pPr>
      <w:r>
        <w:t>c)</w:t>
      </w:r>
      <w:r>
        <w:rPr>
          <w:rFonts w:cs="Calibri"/>
        </w:rPr>
        <w:t xml:space="preserve"> </w:t>
      </w:r>
      <w:r>
        <w:rPr>
          <w:rFonts w:cs="Calibri"/>
        </w:rPr>
        <w:tab/>
        <w:t>Absatz 3 Satz 1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6D5966D8" w14:textId="77777777" w:rsidR="00F00595" w:rsidRDefault="00F00595">
      <w:pPr>
        <w:pStyle w:val="Fliedftext3EinzugaaE18"/>
      </w:pPr>
      <w:r>
        <w:rPr>
          <w:rFonts w:cs="Calibri"/>
        </w:rPr>
        <w:t>aa)</w:t>
      </w:r>
      <w:r>
        <w:rPr>
          <w:rFonts w:cs="Calibri"/>
        </w:rPr>
        <w:tab/>
      </w:r>
      <w:r>
        <w:rPr>
          <w:rFonts w:cs="Calibri"/>
        </w:rPr>
        <w:tab/>
        <w:t>Nummer 1 wird wie folgt gefasst:</w:t>
      </w:r>
      <w:r>
        <w:rPr>
          <w:rFonts w:cs="Calibri"/>
        </w:rPr>
        <w:br/>
      </w:r>
      <w:r>
        <w:rPr>
          <w:rFonts w:cs="Calibri"/>
        </w:rPr>
        <w:t>„</w:t>
      </w:r>
      <w:r>
        <w:rPr>
          <w:rFonts w:cs="Calibri"/>
        </w:rPr>
        <w:t>1. f</w:t>
      </w:r>
      <w:r>
        <w:rPr>
          <w:rFonts w:cs="Calibri"/>
        </w:rPr>
        <w:t>ü</w:t>
      </w:r>
      <w:r>
        <w:rPr>
          <w:rFonts w:cs="Calibri"/>
        </w:rPr>
        <w:t>r die Intensivierung der individuellen F</w:t>
      </w:r>
      <w:r>
        <w:rPr>
          <w:rFonts w:cs="Calibri"/>
        </w:rPr>
        <w:t>ö</w:t>
      </w:r>
      <w:r>
        <w:rPr>
          <w:rFonts w:cs="Calibri"/>
        </w:rPr>
        <w:t>rderung der Kompetenzen in Deutsch, Mathematik, den Naturwissenschaften, den Fremdsprachen und dem Fach des Wahlpflichtunterrichts, insbesondere, wenn damit Abschl</w:t>
      </w:r>
      <w:r>
        <w:rPr>
          <w:rFonts w:cs="Calibri"/>
        </w:rPr>
        <w:t>ü</w:t>
      </w:r>
      <w:r>
        <w:rPr>
          <w:rFonts w:cs="Calibri"/>
        </w:rPr>
        <w:t>sse oder Berechtigungen erreicht oder die M</w:t>
      </w:r>
      <w:r>
        <w:rPr>
          <w:rFonts w:cs="Calibri"/>
        </w:rPr>
        <w:t>ö</w:t>
      </w:r>
      <w:r>
        <w:rPr>
          <w:rFonts w:cs="Calibri"/>
        </w:rPr>
        <w:t>glichkeiten der Sch</w:t>
      </w:r>
      <w:r>
        <w:rPr>
          <w:rFonts w:cs="Calibri"/>
        </w:rPr>
        <w:t>ü</w:t>
      </w:r>
      <w:r>
        <w:rPr>
          <w:rFonts w:cs="Calibri"/>
        </w:rPr>
        <w:t>lerin oder des Sch</w:t>
      </w:r>
      <w:r>
        <w:rPr>
          <w:rFonts w:cs="Calibri"/>
        </w:rPr>
        <w:t>ü</w:t>
      </w:r>
      <w:r>
        <w:rPr>
          <w:rFonts w:cs="Calibri"/>
        </w:rPr>
        <w:t xml:space="preserve">lers zum </w:t>
      </w:r>
      <w:r>
        <w:rPr>
          <w:rFonts w:cs="Calibri"/>
        </w:rPr>
        <w:t>Ü</w:t>
      </w:r>
      <w:r>
        <w:rPr>
          <w:rFonts w:cs="Calibri"/>
        </w:rPr>
        <w:t>bergang von der Schule in den Beruf verbessert werden k</w:t>
      </w:r>
      <w:r>
        <w:rPr>
          <w:rFonts w:cs="Calibri"/>
        </w:rPr>
        <w:t>ö</w:t>
      </w:r>
      <w:r>
        <w:rPr>
          <w:rFonts w:cs="Calibri"/>
        </w:rPr>
        <w:t>nnen,</w:t>
      </w:r>
      <w:r>
        <w:rPr>
          <w:rFonts w:cs="Calibri"/>
        </w:rPr>
        <w:t>“</w:t>
      </w:r>
      <w:r>
        <w:rPr>
          <w:rFonts w:cs="Calibri"/>
        </w:rPr>
        <w:t>.</w:t>
      </w:r>
    </w:p>
    <w:p w14:paraId="19CB5346" w14:textId="77777777" w:rsidR="00F00595" w:rsidRDefault="00F00595">
      <w:pPr>
        <w:pStyle w:val="Fliedftext3EinzugaaE18"/>
      </w:pPr>
      <w:r>
        <w:rPr>
          <w:rFonts w:cs="Calibri"/>
        </w:rPr>
        <w:t>bb)</w:t>
      </w:r>
      <w:r>
        <w:rPr>
          <w:rFonts w:cs="Calibri"/>
        </w:rPr>
        <w:tab/>
      </w:r>
      <w:r>
        <w:rPr>
          <w:rFonts w:cs="Calibri"/>
        </w:rPr>
        <w:tab/>
        <w:t>In Nummer 4 werden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mit einem k</w:t>
      </w:r>
      <w:r>
        <w:rPr>
          <w:rFonts w:cs="Calibri"/>
        </w:rPr>
        <w:t>ü</w:t>
      </w:r>
      <w:r>
        <w:rPr>
          <w:rFonts w:cs="Calibri"/>
        </w:rPr>
        <w:t>nstlerischen Profil</w:t>
      </w:r>
      <w:r>
        <w:rPr>
          <w:rFonts w:cs="Calibri"/>
        </w:rPr>
        <w:t>“</w:t>
      </w:r>
      <w:r>
        <w:rPr>
          <w:rFonts w:cs="Calibri"/>
        </w:rPr>
        <w:t xml:space="preserve"> gestrichen.</w:t>
      </w:r>
    </w:p>
    <w:p w14:paraId="28466000" w14:textId="77777777" w:rsidR="00F00595" w:rsidRDefault="00F00595">
      <w:pPr>
        <w:pStyle w:val="Fliedftext2EinzugAufze4hlungautoabcE05"/>
        <w:rPr>
          <w:rFonts w:cs="Calibri"/>
        </w:rPr>
      </w:pPr>
      <w:r>
        <w:rPr>
          <w:rFonts w:cs="Calibri"/>
        </w:rPr>
        <w:t>d)</w:t>
      </w:r>
      <w:r>
        <w:tab/>
      </w:r>
      <w:r>
        <w:t>Absatz 5 wird wie folgt gefasst:</w:t>
      </w:r>
      <w:r>
        <w:br/>
      </w:r>
      <w:r>
        <w:t>„</w:t>
      </w:r>
      <w:r>
        <w:t>(5) Klassenarbeiten werden in den F</w:t>
      </w:r>
      <w:r>
        <w:t>ä</w:t>
      </w:r>
      <w:r>
        <w:t>chern Deutsch und Mathematik, den Fremdsprachen und im Fach des Wahlpflichtunterrichts geschrieben.</w:t>
      </w:r>
      <w:r>
        <w:t>“</w:t>
      </w:r>
    </w:p>
    <w:p w14:paraId="2EDDA2FD" w14:textId="77777777" w:rsidR="00F00595" w:rsidRDefault="00F00595">
      <w:pPr>
        <w:pStyle w:val="FliedftextAufze4hlungauto123E05"/>
      </w:pPr>
      <w:r>
        <w:t>8.</w:t>
      </w:r>
      <w:r>
        <w:tab/>
      </w:r>
      <w:r>
        <w:rPr>
          <w:rFonts w:cs="Calibri"/>
        </w:rPr>
        <w:t>§</w:t>
      </w:r>
      <w:r>
        <w:rPr>
          <w:rFonts w:cs="Calibri"/>
        </w:rPr>
        <w:t xml:space="preserve"> 20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07C2863A" w14:textId="77777777" w:rsidR="00F00595" w:rsidRDefault="00F00595">
      <w:pPr>
        <w:pStyle w:val="Fliedftext2EinzugAufze4hlungautoabcAnfangE05"/>
      </w:pPr>
      <w:r>
        <w:t>a)</w:t>
      </w:r>
      <w:r>
        <w:rPr>
          <w:rFonts w:cs="Arial"/>
        </w:rPr>
        <w:tab/>
        <w:t>In Absatz 1 Satz 2 werden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im Rahmen des Wahlpflichtunterrichts</w:t>
      </w:r>
      <w:r>
        <w:rPr>
          <w:rFonts w:cs="Arial"/>
        </w:rPr>
        <w:t>“</w:t>
      </w:r>
      <w:r>
        <w:rPr>
          <w:rFonts w:cs="Arial"/>
        </w:rPr>
        <w:t xml:space="preserve"> gestrichen.</w:t>
      </w:r>
    </w:p>
    <w:p w14:paraId="4CA40908" w14:textId="77777777" w:rsidR="00F00595" w:rsidRDefault="00F00595">
      <w:pPr>
        <w:pStyle w:val="Fliedftext2EinzugAufze4hlungautoabcE05"/>
      </w:pPr>
      <w:r>
        <w:t>b)</w:t>
      </w:r>
      <w:r>
        <w:rPr>
          <w:rFonts w:cs="Calibri"/>
        </w:rPr>
        <w:tab/>
        <w:t xml:space="preserve">In Absatz 2 Halbsatz 1 wird das Wort </w:t>
      </w:r>
      <w:r>
        <w:rPr>
          <w:rFonts w:cs="Calibri"/>
        </w:rPr>
        <w:t>„</w:t>
      </w:r>
      <w:r>
        <w:rPr>
          <w:rFonts w:cs="Calibri"/>
        </w:rPr>
        <w:t>und</w:t>
      </w:r>
      <w:r>
        <w:rPr>
          <w:rFonts w:cs="Calibri"/>
        </w:rPr>
        <w:t>“</w:t>
      </w:r>
      <w:r>
        <w:rPr>
          <w:rFonts w:cs="Calibri"/>
        </w:rPr>
        <w:t xml:space="preserve">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sowie ab Klasse 6 oder 7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4BFB46F5" w14:textId="77777777" w:rsidR="00F00595" w:rsidRDefault="00F00595">
      <w:pPr>
        <w:pStyle w:val="Fliedftext2EinzugAufze4hlungautoabcE05"/>
        <w:rPr>
          <w:rFonts w:cs="Calibri"/>
        </w:rPr>
      </w:pPr>
      <w:r>
        <w:rPr>
          <w:rFonts w:cs="Calibri"/>
        </w:rPr>
        <w:t>c)</w:t>
      </w:r>
      <w:r>
        <w:tab/>
        <w:t>Absatz 3 Satz 1 wird wie folgt ge</w:t>
      </w:r>
      <w:r>
        <w:t>ä</w:t>
      </w:r>
      <w:r>
        <w:t>ndert:</w:t>
      </w:r>
    </w:p>
    <w:p w14:paraId="01DDF0B0" w14:textId="77777777" w:rsidR="00F00595" w:rsidRDefault="00F00595">
      <w:pPr>
        <w:pStyle w:val="Fliedftext3EinzugaaE18"/>
        <w:rPr>
          <w:rFonts w:cs="Calibri"/>
        </w:rPr>
      </w:pPr>
      <w:r>
        <w:t>aa)</w:t>
      </w:r>
      <w:r>
        <w:tab/>
      </w:r>
      <w:r>
        <w:tab/>
        <w:t>Nummer 1 wird wie folgt gefasst:</w:t>
      </w:r>
      <w:r>
        <w:br/>
      </w:r>
      <w:r>
        <w:t>„</w:t>
      </w:r>
      <w:r>
        <w:t>1. f</w:t>
      </w:r>
      <w:r>
        <w:t>ü</w:t>
      </w:r>
      <w:r>
        <w:t>r die Intensivierung der individuellen F</w:t>
      </w:r>
      <w:r>
        <w:t>ö</w:t>
      </w:r>
      <w:r>
        <w:t>rderung der Kompetenzen in Deutsch, Mathematik, den Naturwissenschaften, den Fremdsprachen und dem Fach des Wahlpflichtunterrichts, insbesondere, wenn damit eine Klassenwiederholung oder ein Bildungsgangwechsel vermieden, Abschl</w:t>
      </w:r>
      <w:r>
        <w:t>ü</w:t>
      </w:r>
      <w:r>
        <w:t>sse oder Berechtigungen erreicht oder die M</w:t>
      </w:r>
      <w:r>
        <w:t>ö</w:t>
      </w:r>
      <w:r>
        <w:t>glichkeiten der Sch</w:t>
      </w:r>
      <w:r>
        <w:t>ü</w:t>
      </w:r>
      <w:r>
        <w:t>lerin oder des Sch</w:t>
      </w:r>
      <w:r>
        <w:t>ü</w:t>
      </w:r>
      <w:r>
        <w:t xml:space="preserve">lers zum </w:t>
      </w:r>
      <w:r>
        <w:t>Ü</w:t>
      </w:r>
      <w:r>
        <w:t>bergang von der Schule in den Beruf verbessert werden k</w:t>
      </w:r>
      <w:r>
        <w:t>ö</w:t>
      </w:r>
      <w:r>
        <w:t>nnen,</w:t>
      </w:r>
      <w:r>
        <w:t>“</w:t>
      </w:r>
      <w:r>
        <w:t>.</w:t>
      </w:r>
    </w:p>
    <w:p w14:paraId="3A672E95" w14:textId="77777777" w:rsidR="00F00595" w:rsidRDefault="00F00595">
      <w:pPr>
        <w:pStyle w:val="Fliedftext3EinzugaaE18"/>
        <w:rPr>
          <w:rFonts w:cs="Calibri"/>
        </w:rPr>
      </w:pPr>
      <w:r>
        <w:t>bb)</w:t>
      </w:r>
      <w:r>
        <w:tab/>
      </w:r>
      <w:r>
        <w:tab/>
        <w:t>In Nummer 4 werden die W</w:t>
      </w:r>
      <w:r>
        <w:t>ö</w:t>
      </w:r>
      <w:r>
        <w:t xml:space="preserve">rter </w:t>
      </w:r>
      <w:r>
        <w:t>„</w:t>
      </w:r>
      <w:r>
        <w:t>mit einem k</w:t>
      </w:r>
      <w:r>
        <w:t>ü</w:t>
      </w:r>
      <w:r>
        <w:t>nstlerischen Profil</w:t>
      </w:r>
      <w:r>
        <w:t>“</w:t>
      </w:r>
      <w:r>
        <w:t xml:space="preserve"> gestrichen.</w:t>
      </w:r>
    </w:p>
    <w:p w14:paraId="2372EF23" w14:textId="77777777" w:rsidR="00F00595" w:rsidRDefault="00F00595">
      <w:pPr>
        <w:pStyle w:val="Fliedftext2EinzugAufze4hlungautoabcE05"/>
      </w:pPr>
      <w:r>
        <w:t>d)</w:t>
      </w:r>
      <w:r>
        <w:rPr>
          <w:rFonts w:cs="Calibri"/>
        </w:rPr>
        <w:tab/>
        <w:t>Absatz 4 wird wie folgt gefasst:</w:t>
      </w:r>
      <w:r>
        <w:rPr>
          <w:rFonts w:cs="Calibri"/>
        </w:rPr>
        <w:br/>
      </w:r>
      <w:r>
        <w:rPr>
          <w:rFonts w:cs="Calibri"/>
        </w:rPr>
        <w:t>„</w:t>
      </w:r>
      <w:r>
        <w:rPr>
          <w:rFonts w:cs="Calibri"/>
        </w:rPr>
        <w:t>(4) Klassenarbeiten werden in den F</w:t>
      </w:r>
      <w:r>
        <w:rPr>
          <w:rFonts w:cs="Calibri"/>
        </w:rPr>
        <w:t>ä</w:t>
      </w:r>
      <w:r>
        <w:rPr>
          <w:rFonts w:cs="Calibri"/>
        </w:rPr>
        <w:t xml:space="preserve">chern Deutsch und Mathematik, den Fremdsprachen und im Fach des Wahlpflichtunterrichts geschrieben. </w:t>
      </w:r>
    </w:p>
    <w:p w14:paraId="0B4CD681" w14:textId="77777777" w:rsidR="00F00595" w:rsidRDefault="00F00595">
      <w:pPr>
        <w:pStyle w:val="FliedftextAufze4hlungauto123E05"/>
        <w:rPr>
          <w:rFonts w:cs="Calibri"/>
        </w:rPr>
      </w:pPr>
      <w:r>
        <w:rPr>
          <w:rFonts w:cs="Calibri"/>
        </w:rPr>
        <w:t>9.</w:t>
      </w:r>
      <w:r>
        <w:rPr>
          <w:rFonts w:cs="Calibri"/>
        </w:rPr>
        <w:tab/>
      </w:r>
      <w:r>
        <w:t xml:space="preserve">In </w:t>
      </w:r>
      <w:r>
        <w:t>§</w:t>
      </w:r>
      <w:r>
        <w:t xml:space="preserve"> 44 Absatz 1 wird der Doppelpunkt durch einen Punkt ersetzt und die Nummern 1 bis 6 werden aufgehoben.</w:t>
      </w:r>
    </w:p>
    <w:p w14:paraId="1DCDBC9A" w14:textId="77777777" w:rsidR="00F00595" w:rsidRDefault="00F00595">
      <w:pPr>
        <w:pStyle w:val="FliedftextAufze4hlungauto123E05"/>
      </w:pPr>
      <w:r>
        <w:t>10.</w:t>
      </w:r>
      <w:r>
        <w:tab/>
      </w:r>
      <w:r>
        <w:rPr>
          <w:rFonts w:cs="Calibri"/>
        </w:rPr>
        <w:t xml:space="preserve">Die </w:t>
      </w:r>
      <w:r>
        <w:rPr>
          <w:rStyle w:val="hf"/>
          <w:sz w:val="15"/>
        </w:rPr>
        <w:t>Anlage 3</w:t>
      </w:r>
      <w:r>
        <w:rPr>
          <w:rFonts w:cs="Calibri"/>
        </w:rPr>
        <w:t xml:space="preserve"> erh</w:t>
      </w:r>
      <w:r>
        <w:rPr>
          <w:rFonts w:cs="Calibri"/>
        </w:rPr>
        <w:t>ä</w:t>
      </w:r>
      <w:r>
        <w:rPr>
          <w:rFonts w:cs="Calibri"/>
        </w:rPr>
        <w:t xml:space="preserve">lt die aus dem Anhang zu dieser Verordnung ersichtliche Fassung. </w:t>
      </w:r>
    </w:p>
    <w:p w14:paraId="78C91A16" w14:textId="77777777" w:rsidR="00F00595" w:rsidRDefault="00F00595">
      <w:pPr>
        <w:pStyle w:val="Ueberschriftmittighf75PAbstandoben2P"/>
        <w:keepNext/>
        <w:keepLines/>
        <w:rPr>
          <w:rFonts w:cs="Arial"/>
        </w:rPr>
      </w:pPr>
      <w:r>
        <w:t>Artikel 2</w:t>
      </w:r>
    </w:p>
    <w:p w14:paraId="55FABC65" w14:textId="77777777" w:rsidR="00F00595" w:rsidRDefault="00F00595">
      <w:pPr>
        <w:pStyle w:val="Fliedftext"/>
      </w:pPr>
      <w:r>
        <w:rPr>
          <w:rFonts w:cs="Calibri"/>
        </w:rPr>
        <w:t>Diese Verordnung tritt am Tag nach der Verk</w:t>
      </w:r>
      <w:r>
        <w:rPr>
          <w:rFonts w:cs="Calibri"/>
        </w:rPr>
        <w:t>ü</w:t>
      </w:r>
      <w:r>
        <w:rPr>
          <w:rFonts w:cs="Calibri"/>
        </w:rPr>
        <w:t>ndung in Kraft.</w:t>
      </w:r>
    </w:p>
    <w:p w14:paraId="0F1A5905" w14:textId="77777777" w:rsidR="00F00595" w:rsidRDefault="00F00595">
      <w:pPr>
        <w:pStyle w:val="Fliedftext"/>
      </w:pPr>
      <w:r>
        <w:rPr>
          <w:rFonts w:cs="Calibri"/>
        </w:rPr>
        <w:br w:type="column"/>
      </w: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none" w:sz="2" w:space="0" w:color="auto"/>
          <w:insideV w:val="none" w:sz="2" w:space="0" w:color="auto"/>
        </w:tblBorders>
        <w:tblLayout w:type="fixed"/>
        <w:tblCellMar>
          <w:top w:w="60" w:type="dxa"/>
          <w:left w:w="40" w:type="dxa"/>
          <w:right w:w="0" w:type="dxa"/>
        </w:tblCellMar>
        <w:tblLook w:val="0000" w:firstRow="0" w:lastRow="0" w:firstColumn="0" w:lastColumn="0" w:noHBand="0" w:noVBand="0"/>
      </w:tblPr>
      <w:tblGrid>
        <w:gridCol w:w="1918"/>
        <w:gridCol w:w="1101"/>
        <w:gridCol w:w="1101"/>
        <w:gridCol w:w="805"/>
      </w:tblGrid>
      <w:tr w:rsidR="00000000" w14:paraId="4F315E69" w14:textId="77777777">
        <w:trPr>
          <w:cantSplit/>
        </w:trPr>
        <w:tc>
          <w:tcPr>
            <w:tcW w:w="489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20" w:type="dxa"/>
              <w:left w:w="20" w:type="dxa"/>
              <w:bottom w:w="80" w:type="dxa"/>
              <w:right w:w="20" w:type="dxa"/>
            </w:tcMar>
          </w:tcPr>
          <w:p w14:paraId="00D5BEA1" w14:textId="77777777" w:rsidR="00F00595" w:rsidRDefault="00F00595">
            <w:pPr>
              <w:pStyle w:val="Fliedftext"/>
            </w:pPr>
            <w:r>
              <w:rPr>
                <w:rFonts w:cs="Calibri"/>
              </w:rPr>
              <w:t>Anhang zu 10.</w:t>
            </w:r>
          </w:p>
          <w:p w14:paraId="22FEE79A" w14:textId="77777777" w:rsidR="00F00595" w:rsidRDefault="00F00595">
            <w:pPr>
              <w:pStyle w:val="Fliedftext"/>
              <w:widowControl/>
              <w:spacing w:before="10" w:after="10" w:line="150" w:lineRule="exact"/>
              <w:jc w:val="right"/>
            </w:pPr>
            <w:r>
              <w:rPr>
                <w:rFonts w:cs="Calibri"/>
                <w:b/>
              </w:rPr>
              <w:t>Anlage 3</w:t>
            </w:r>
          </w:p>
          <w:p w14:paraId="2807D2DE" w14:textId="77777777" w:rsidR="00F00595" w:rsidRDefault="00F00595">
            <w:pPr>
              <w:pStyle w:val="Fliedftext"/>
              <w:jc w:val="center"/>
            </w:pPr>
            <w:r>
              <w:rPr>
                <w:rFonts w:cs="Calibri"/>
                <w:b/>
              </w:rPr>
              <w:t>Stundentafeln f</w:t>
            </w:r>
            <w:r>
              <w:rPr>
                <w:rFonts w:cs="Calibri"/>
                <w:b/>
              </w:rPr>
              <w:t>ü</w:t>
            </w:r>
            <w:r>
              <w:rPr>
                <w:rFonts w:cs="Calibri"/>
                <w:b/>
              </w:rPr>
              <w:t xml:space="preserve">r die Sekundarstufe I - Gymnasium </w:t>
            </w:r>
          </w:p>
        </w:tc>
      </w:tr>
      <w:tr w:rsidR="00000000" w14:paraId="237EA1AD" w14:textId="77777777"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  <w:vAlign w:val="center"/>
          </w:tcPr>
          <w:p w14:paraId="33FFB67A" w14:textId="77777777" w:rsidR="00F00595" w:rsidRDefault="00F00595">
            <w:pPr>
              <w:pStyle w:val="ZelleHaupttext"/>
              <w:widowControl/>
              <w:spacing w:before="10" w:after="10"/>
              <w:jc w:val="right"/>
            </w:pPr>
            <w:r>
              <w:rPr>
                <w:rFonts w:cs="Calibri"/>
                <w:sz w:val="14"/>
                <w:lang w:val="de-DE"/>
              </w:rPr>
              <w:t>Klasse</w:t>
            </w:r>
          </w:p>
          <w:p w14:paraId="74083DAF" w14:textId="77777777" w:rsidR="00F00595" w:rsidRDefault="00F00595">
            <w:pPr>
              <w:pStyle w:val="ZelleHaupttext"/>
              <w:widowControl/>
              <w:spacing w:before="10" w:after="10"/>
              <w:jc w:val="center"/>
            </w:pPr>
            <w:r>
              <w:rPr>
                <w:rFonts w:cs="Calibri"/>
                <w:sz w:val="14"/>
                <w:lang w:val="de-DE"/>
              </w:rPr>
              <w:t>Lernbereich/Fach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  <w:vAlign w:val="center"/>
          </w:tcPr>
          <w:p w14:paraId="7B335AD5" w14:textId="77777777" w:rsidR="00F00595" w:rsidRDefault="00F00595">
            <w:pPr>
              <w:pStyle w:val="ZelleHaupttext"/>
              <w:widowControl/>
              <w:spacing w:before="10" w:after="10"/>
              <w:jc w:val="center"/>
            </w:pPr>
            <w:r>
              <w:rPr>
                <w:rFonts w:cs="Calibri"/>
                <w:sz w:val="14"/>
                <w:lang w:val="de-DE"/>
              </w:rPr>
              <w:t>5 und 6</w:t>
            </w:r>
          </w:p>
          <w:p w14:paraId="7C308BBF" w14:textId="77777777" w:rsidR="00F00595" w:rsidRDefault="00F00595">
            <w:pPr>
              <w:pStyle w:val="ZelleHaupttext"/>
              <w:widowControl/>
              <w:spacing w:before="10" w:after="10"/>
              <w:jc w:val="center"/>
              <w:rPr>
                <w:rFonts w:cs="Calibri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  <w:vAlign w:val="center"/>
          </w:tcPr>
          <w:p w14:paraId="6D6E0DA7" w14:textId="77777777" w:rsidR="00F00595" w:rsidRDefault="00F00595">
            <w:pPr>
              <w:pStyle w:val="ZelleHaupttext"/>
              <w:widowControl/>
              <w:spacing w:before="10" w:after="10"/>
              <w:jc w:val="center"/>
              <w:rPr>
                <w:rFonts w:cs="Calibri"/>
              </w:rPr>
            </w:pPr>
            <w:r>
              <w:rPr>
                <w:sz w:val="14"/>
                <w:lang w:val="de-DE"/>
              </w:rPr>
              <w:t>7 bis 9</w:t>
            </w:r>
          </w:p>
          <w:p w14:paraId="320EB5D5" w14:textId="77777777" w:rsidR="00F00595" w:rsidRDefault="00F00595">
            <w:pPr>
              <w:pStyle w:val="ZelleHaupttext"/>
              <w:widowControl/>
              <w:spacing w:before="10" w:after="10"/>
              <w:jc w:val="center"/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  <w:vAlign w:val="center"/>
          </w:tcPr>
          <w:p w14:paraId="79627116" w14:textId="77777777" w:rsidR="00F00595" w:rsidRDefault="00F00595">
            <w:pPr>
              <w:pStyle w:val="ZelleHaupttext"/>
              <w:widowControl/>
              <w:spacing w:before="10" w:after="10"/>
            </w:pPr>
            <w:r>
              <w:rPr>
                <w:rFonts w:cs="Calibri"/>
                <w:w w:val="95"/>
                <w:sz w:val="14"/>
                <w:lang w:val="de-DE"/>
              </w:rPr>
              <w:t>Gesamt S I</w:t>
            </w:r>
          </w:p>
          <w:p w14:paraId="5099487C" w14:textId="77777777" w:rsidR="00F00595" w:rsidRDefault="00F00595">
            <w:pPr>
              <w:pStyle w:val="ZelleHaupttext"/>
              <w:widowControl/>
              <w:spacing w:before="10" w:after="10"/>
              <w:jc w:val="center"/>
              <w:rPr>
                <w:rFonts w:cs="Calibri"/>
              </w:rPr>
            </w:pPr>
          </w:p>
        </w:tc>
      </w:tr>
      <w:tr w:rsidR="00000000" w14:paraId="1B2BFBB0" w14:textId="77777777">
        <w:trPr>
          <w:trHeight w:val="340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  <w:vAlign w:val="center"/>
          </w:tcPr>
          <w:p w14:paraId="4C0D4183" w14:textId="77777777" w:rsidR="00F00595" w:rsidRDefault="00F00595">
            <w:pPr>
              <w:pStyle w:val="V-Normaltext"/>
              <w:widowControl/>
              <w:spacing w:before="10" w:after="30" w:line="120" w:lineRule="exact"/>
            </w:pPr>
            <w:r>
              <w:rPr>
                <w:rFonts w:cs="Arial"/>
                <w:b w:val="0"/>
                <w:sz w:val="12"/>
              </w:rPr>
              <w:t>Deutsch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  <w:vAlign w:val="center"/>
          </w:tcPr>
          <w:p w14:paraId="33972C5C" w14:textId="77777777" w:rsidR="00F00595" w:rsidRDefault="00F00595">
            <w:pPr>
              <w:pStyle w:val="V-Normaltext"/>
              <w:widowControl/>
              <w:spacing w:before="10" w:after="30" w:line="120" w:lineRule="exact"/>
              <w:jc w:val="center"/>
            </w:pPr>
            <w:r>
              <w:rPr>
                <w:rFonts w:cs="Arial"/>
                <w:b w:val="0"/>
                <w:sz w:val="12"/>
              </w:rPr>
              <w:t>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  <w:vAlign w:val="center"/>
          </w:tcPr>
          <w:p w14:paraId="498DA33B" w14:textId="77777777" w:rsidR="00F00595" w:rsidRDefault="00F00595">
            <w:pPr>
              <w:pStyle w:val="V-Normaltext"/>
              <w:widowControl/>
              <w:spacing w:before="10" w:after="30" w:line="120" w:lineRule="exact"/>
              <w:jc w:val="center"/>
            </w:pPr>
            <w:r>
              <w:rPr>
                <w:rFonts w:cs="Arial"/>
                <w:b w:val="0"/>
                <w:sz w:val="12"/>
              </w:rPr>
              <w:t>11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  <w:vAlign w:val="center"/>
          </w:tcPr>
          <w:p w14:paraId="59BBF828" w14:textId="77777777" w:rsidR="00F00595" w:rsidRDefault="00F00595">
            <w:pPr>
              <w:pStyle w:val="V-Normaltext"/>
              <w:widowControl/>
              <w:spacing w:before="10" w:after="30" w:line="120" w:lineRule="exact"/>
              <w:jc w:val="center"/>
            </w:pPr>
            <w:r>
              <w:rPr>
                <w:rFonts w:cs="Arial"/>
                <w:b w:val="0"/>
                <w:sz w:val="12"/>
              </w:rPr>
              <w:t>19</w:t>
            </w:r>
          </w:p>
        </w:tc>
      </w:tr>
      <w:tr w:rsidR="00000000" w14:paraId="7E733AF7" w14:textId="77777777">
        <w:trPr>
          <w:trHeight w:val="850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</w:tcPr>
          <w:p w14:paraId="01634AA9" w14:textId="77777777" w:rsidR="00F00595" w:rsidRDefault="00F00595">
            <w:pPr>
              <w:pStyle w:val="V-Normaltext"/>
              <w:widowControl/>
              <w:spacing w:before="10" w:after="30" w:line="120" w:lineRule="exact"/>
            </w:pPr>
            <w:r>
              <w:rPr>
                <w:rFonts w:cs="Arial"/>
                <w:b w:val="0"/>
                <w:sz w:val="12"/>
              </w:rPr>
              <w:t>Gesellschaftslehre1</w:t>
            </w:r>
          </w:p>
          <w:p w14:paraId="5933DFF4" w14:textId="77777777" w:rsidR="00F00595" w:rsidRDefault="00F00595">
            <w:pPr>
              <w:pStyle w:val="V-Normaltext"/>
              <w:widowControl/>
              <w:spacing w:before="10" w:after="30" w:line="120" w:lineRule="exact"/>
              <w:ind w:firstLine="114"/>
            </w:pPr>
            <w:r>
              <w:rPr>
                <w:rFonts w:cs="Arial"/>
                <w:b w:val="0"/>
                <w:sz w:val="12"/>
              </w:rPr>
              <w:t>Geschichte</w:t>
            </w:r>
          </w:p>
          <w:p w14:paraId="36237413" w14:textId="77777777" w:rsidR="00F00595" w:rsidRDefault="00F00595">
            <w:pPr>
              <w:pStyle w:val="V-Normaltext"/>
              <w:widowControl/>
              <w:spacing w:before="10" w:after="30" w:line="120" w:lineRule="exact"/>
              <w:ind w:firstLine="114"/>
            </w:pPr>
            <w:r>
              <w:rPr>
                <w:rFonts w:cs="Arial"/>
                <w:b w:val="0"/>
                <w:sz w:val="12"/>
              </w:rPr>
              <w:t>Erdkunde</w:t>
            </w:r>
          </w:p>
          <w:p w14:paraId="0928D971" w14:textId="77777777" w:rsidR="00F00595" w:rsidRDefault="00F00595">
            <w:pPr>
              <w:pStyle w:val="V-Normaltext"/>
              <w:widowControl/>
              <w:spacing w:before="10" w:after="30" w:line="120" w:lineRule="exact"/>
              <w:ind w:firstLine="114"/>
            </w:pPr>
            <w:r>
              <w:rPr>
                <w:rFonts w:cs="Arial"/>
                <w:b w:val="0"/>
                <w:sz w:val="12"/>
              </w:rPr>
              <w:t>Politik/Wirtschaft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</w:tcPr>
          <w:p w14:paraId="7F2A8409" w14:textId="77777777" w:rsidR="00F00595" w:rsidRDefault="00F00595">
            <w:pPr>
              <w:pStyle w:val="V-Normaltext"/>
              <w:widowControl/>
              <w:spacing w:before="10" w:after="30" w:line="120" w:lineRule="exact"/>
              <w:jc w:val="center"/>
            </w:pPr>
            <w:r>
              <w:rPr>
                <w:rFonts w:cs="Arial"/>
                <w:b w:val="0"/>
                <w:sz w:val="12"/>
              </w:rPr>
              <w:t>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</w:tcPr>
          <w:p w14:paraId="1D18521F" w14:textId="77777777" w:rsidR="00F00595" w:rsidRDefault="00F00595">
            <w:pPr>
              <w:pStyle w:val="V-Normaltext"/>
              <w:widowControl/>
              <w:spacing w:before="10" w:after="30" w:line="120" w:lineRule="exact"/>
              <w:jc w:val="center"/>
            </w:pPr>
            <w:r>
              <w:rPr>
                <w:rFonts w:cs="Arial"/>
                <w:b w:val="0"/>
                <w:sz w:val="12"/>
              </w:rPr>
              <w:t>12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</w:tcPr>
          <w:p w14:paraId="491324AF" w14:textId="77777777" w:rsidR="00F00595" w:rsidRDefault="00F00595">
            <w:pPr>
              <w:pStyle w:val="V-Normaltext"/>
              <w:widowControl/>
              <w:spacing w:before="10" w:after="30" w:line="120" w:lineRule="exact"/>
              <w:jc w:val="center"/>
            </w:pPr>
            <w:r>
              <w:rPr>
                <w:rFonts w:cs="Arial"/>
                <w:b w:val="0"/>
                <w:sz w:val="12"/>
              </w:rPr>
              <w:t>18</w:t>
            </w:r>
          </w:p>
        </w:tc>
      </w:tr>
      <w:tr w:rsidR="00000000" w14:paraId="0683D0ED" w14:textId="77777777">
        <w:trPr>
          <w:trHeight w:val="340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  <w:vAlign w:val="center"/>
          </w:tcPr>
          <w:p w14:paraId="25AA1D6D" w14:textId="77777777" w:rsidR="00F00595" w:rsidRDefault="00F00595">
            <w:pPr>
              <w:pStyle w:val="V-Normaltext"/>
              <w:widowControl/>
              <w:spacing w:before="10" w:after="30" w:line="120" w:lineRule="exact"/>
            </w:pPr>
            <w:r>
              <w:rPr>
                <w:rFonts w:cs="Arial"/>
                <w:b w:val="0"/>
                <w:sz w:val="12"/>
              </w:rPr>
              <w:t>Mathematik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  <w:vAlign w:val="center"/>
          </w:tcPr>
          <w:p w14:paraId="0A37B6A4" w14:textId="77777777" w:rsidR="00F00595" w:rsidRDefault="00F00595">
            <w:pPr>
              <w:pStyle w:val="V-Normaltext"/>
              <w:widowControl/>
              <w:spacing w:before="10" w:after="30" w:line="120" w:lineRule="exact"/>
              <w:jc w:val="center"/>
            </w:pPr>
            <w:r>
              <w:rPr>
                <w:rFonts w:cs="Arial"/>
                <w:b w:val="0"/>
                <w:sz w:val="12"/>
              </w:rPr>
              <w:t>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  <w:vAlign w:val="center"/>
          </w:tcPr>
          <w:p w14:paraId="16667577" w14:textId="77777777" w:rsidR="00F00595" w:rsidRDefault="00F00595">
            <w:pPr>
              <w:pStyle w:val="V-Normaltext"/>
              <w:widowControl/>
              <w:spacing w:before="10" w:after="30" w:line="120" w:lineRule="exact"/>
              <w:jc w:val="center"/>
            </w:pPr>
            <w:r>
              <w:rPr>
                <w:rFonts w:cs="Arial"/>
                <w:b w:val="0"/>
                <w:sz w:val="12"/>
              </w:rPr>
              <w:t>11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  <w:vAlign w:val="center"/>
          </w:tcPr>
          <w:p w14:paraId="73B51F6F" w14:textId="77777777" w:rsidR="00F00595" w:rsidRDefault="00F00595">
            <w:pPr>
              <w:pStyle w:val="V-Normaltext"/>
              <w:widowControl/>
              <w:spacing w:before="10" w:after="30" w:line="120" w:lineRule="exact"/>
              <w:jc w:val="center"/>
            </w:pPr>
            <w:r>
              <w:rPr>
                <w:rFonts w:cs="Arial"/>
                <w:b w:val="0"/>
                <w:sz w:val="12"/>
              </w:rPr>
              <w:t>19</w:t>
            </w:r>
          </w:p>
        </w:tc>
      </w:tr>
      <w:tr w:rsidR="00000000" w14:paraId="4B83F823" w14:textId="77777777">
        <w:trPr>
          <w:trHeight w:val="850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</w:tcPr>
          <w:p w14:paraId="09F2C148" w14:textId="77777777" w:rsidR="00F00595" w:rsidRDefault="00F00595">
            <w:pPr>
              <w:pStyle w:val="V-Normaltext"/>
              <w:widowControl/>
              <w:spacing w:before="10" w:after="30" w:line="120" w:lineRule="exact"/>
            </w:pPr>
            <w:r>
              <w:rPr>
                <w:rFonts w:cs="Arial"/>
                <w:b w:val="0"/>
                <w:sz w:val="12"/>
              </w:rPr>
              <w:t>Naturwissenschaften2</w:t>
            </w:r>
          </w:p>
          <w:p w14:paraId="40EDAEF0" w14:textId="77777777" w:rsidR="00F00595" w:rsidRDefault="00F00595">
            <w:pPr>
              <w:pStyle w:val="V-Normaltext"/>
              <w:widowControl/>
              <w:spacing w:before="10" w:after="30" w:line="120" w:lineRule="exact"/>
              <w:ind w:firstLine="114"/>
            </w:pPr>
            <w:r>
              <w:rPr>
                <w:rFonts w:cs="Arial"/>
                <w:b w:val="0"/>
                <w:sz w:val="12"/>
              </w:rPr>
              <w:t>Biologie</w:t>
            </w:r>
          </w:p>
          <w:p w14:paraId="795D0779" w14:textId="77777777" w:rsidR="00F00595" w:rsidRDefault="00F00595">
            <w:pPr>
              <w:pStyle w:val="V-Normaltext"/>
              <w:widowControl/>
              <w:spacing w:before="10" w:after="30" w:line="120" w:lineRule="exact"/>
              <w:ind w:firstLine="114"/>
            </w:pPr>
            <w:r>
              <w:rPr>
                <w:rFonts w:cs="Arial"/>
                <w:b w:val="0"/>
                <w:sz w:val="12"/>
              </w:rPr>
              <w:t>Chemie</w:t>
            </w:r>
          </w:p>
          <w:p w14:paraId="00F4A871" w14:textId="77777777" w:rsidR="00F00595" w:rsidRDefault="00F00595">
            <w:pPr>
              <w:pStyle w:val="V-Normaltext"/>
              <w:widowControl/>
              <w:spacing w:before="10" w:after="30" w:line="120" w:lineRule="exact"/>
              <w:ind w:firstLine="114"/>
            </w:pPr>
            <w:r>
              <w:rPr>
                <w:rFonts w:cs="Arial"/>
                <w:b w:val="0"/>
                <w:sz w:val="12"/>
              </w:rPr>
              <w:t>Physik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</w:tcPr>
          <w:p w14:paraId="44EEB7B7" w14:textId="77777777" w:rsidR="00F00595" w:rsidRDefault="00F00595">
            <w:pPr>
              <w:pStyle w:val="V-Normaltext"/>
              <w:widowControl/>
              <w:spacing w:before="10" w:after="30" w:line="120" w:lineRule="exact"/>
              <w:jc w:val="center"/>
            </w:pPr>
            <w:r>
              <w:rPr>
                <w:rFonts w:cs="Arial"/>
                <w:b w:val="0"/>
                <w:sz w:val="12"/>
              </w:rPr>
              <w:t>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</w:tcPr>
          <w:p w14:paraId="150AB7F5" w14:textId="77777777" w:rsidR="00F00595" w:rsidRDefault="00F00595">
            <w:pPr>
              <w:pStyle w:val="V-Normaltext"/>
              <w:widowControl/>
              <w:spacing w:before="10" w:after="30" w:line="120" w:lineRule="exact"/>
              <w:jc w:val="center"/>
            </w:pPr>
            <w:r>
              <w:rPr>
                <w:rFonts w:cs="Arial"/>
                <w:b w:val="0"/>
                <w:sz w:val="12"/>
              </w:rPr>
              <w:t>14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</w:tcPr>
          <w:p w14:paraId="573FF417" w14:textId="77777777" w:rsidR="00F00595" w:rsidRDefault="00F00595">
            <w:pPr>
              <w:pStyle w:val="V-Normaltext"/>
              <w:widowControl/>
              <w:spacing w:before="10" w:after="30" w:line="120" w:lineRule="exact"/>
              <w:jc w:val="center"/>
            </w:pPr>
            <w:r>
              <w:rPr>
                <w:rFonts w:cs="Arial"/>
                <w:b w:val="0"/>
                <w:sz w:val="12"/>
              </w:rPr>
              <w:t>20</w:t>
            </w:r>
          </w:p>
        </w:tc>
      </w:tr>
      <w:tr w:rsidR="00000000" w14:paraId="1939BF61" w14:textId="77777777">
        <w:trPr>
          <w:trHeight w:val="340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  <w:vAlign w:val="center"/>
          </w:tcPr>
          <w:p w14:paraId="20D33221" w14:textId="77777777" w:rsidR="00F00595" w:rsidRDefault="00F00595">
            <w:pPr>
              <w:pStyle w:val="V-Normaltext"/>
              <w:widowControl/>
              <w:spacing w:before="10" w:after="30" w:line="120" w:lineRule="exact"/>
            </w:pPr>
            <w:r>
              <w:rPr>
                <w:rFonts w:cs="Arial"/>
                <w:b w:val="0"/>
                <w:sz w:val="12"/>
              </w:rPr>
              <w:t>Englisch3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  <w:vAlign w:val="center"/>
          </w:tcPr>
          <w:p w14:paraId="6136E68A" w14:textId="77777777" w:rsidR="00F00595" w:rsidRDefault="00F00595">
            <w:pPr>
              <w:pStyle w:val="V-Normaltext"/>
              <w:widowControl/>
              <w:spacing w:before="10" w:after="30" w:line="120" w:lineRule="exact"/>
              <w:jc w:val="center"/>
            </w:pPr>
            <w:r>
              <w:rPr>
                <w:rFonts w:cs="Arial"/>
                <w:b w:val="0"/>
                <w:sz w:val="12"/>
              </w:rPr>
              <w:t>8 (4)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  <w:vAlign w:val="center"/>
          </w:tcPr>
          <w:p w14:paraId="12373213" w14:textId="77777777" w:rsidR="00F00595" w:rsidRDefault="00F00595">
            <w:pPr>
              <w:pStyle w:val="V-Normaltext"/>
              <w:widowControl/>
              <w:spacing w:before="10" w:after="30" w:line="120" w:lineRule="exact"/>
              <w:jc w:val="center"/>
            </w:pPr>
            <w:r>
              <w:rPr>
                <w:rFonts w:cs="Arial"/>
                <w:b w:val="0"/>
                <w:sz w:val="12"/>
              </w:rPr>
              <w:t>10 (10)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  <w:vAlign w:val="center"/>
          </w:tcPr>
          <w:p w14:paraId="6A88B2A1" w14:textId="77777777" w:rsidR="00F00595" w:rsidRDefault="00F00595">
            <w:pPr>
              <w:pStyle w:val="V-Normaltext"/>
              <w:widowControl/>
              <w:spacing w:before="10" w:after="30" w:line="120" w:lineRule="exact"/>
              <w:jc w:val="center"/>
            </w:pPr>
            <w:r>
              <w:rPr>
                <w:rFonts w:cs="Arial"/>
                <w:b w:val="0"/>
                <w:sz w:val="12"/>
              </w:rPr>
              <w:t>18 (14)</w:t>
            </w:r>
          </w:p>
        </w:tc>
      </w:tr>
      <w:tr w:rsidR="00000000" w14:paraId="29B5FFDE" w14:textId="77777777">
        <w:trPr>
          <w:trHeight w:val="340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  <w:vAlign w:val="center"/>
          </w:tcPr>
          <w:p w14:paraId="576FAD80" w14:textId="77777777" w:rsidR="00F00595" w:rsidRDefault="00F00595">
            <w:pPr>
              <w:pStyle w:val="V-Normaltext"/>
              <w:widowControl/>
              <w:spacing w:before="10" w:after="30" w:line="120" w:lineRule="exact"/>
            </w:pPr>
            <w:r>
              <w:rPr>
                <w:rFonts w:cs="Arial"/>
                <w:b w:val="0"/>
                <w:sz w:val="12"/>
              </w:rPr>
              <w:t>Zweite Fremdsprache3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  <w:vAlign w:val="center"/>
          </w:tcPr>
          <w:p w14:paraId="725FE95B" w14:textId="77777777" w:rsidR="00F00595" w:rsidRDefault="00F00595">
            <w:pPr>
              <w:pStyle w:val="V-Normaltext"/>
              <w:widowControl/>
              <w:spacing w:before="10" w:after="30" w:line="120" w:lineRule="exact"/>
              <w:jc w:val="center"/>
            </w:pPr>
            <w:r>
              <w:rPr>
                <w:rFonts w:cs="Arial"/>
                <w:b w:val="0"/>
                <w:sz w:val="12"/>
              </w:rPr>
              <w:t>4 (8)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  <w:vAlign w:val="center"/>
          </w:tcPr>
          <w:p w14:paraId="64882A70" w14:textId="77777777" w:rsidR="00F00595" w:rsidRDefault="00F00595">
            <w:pPr>
              <w:pStyle w:val="V-Normaltext"/>
              <w:widowControl/>
              <w:spacing w:before="10" w:after="30" w:line="120" w:lineRule="exact"/>
              <w:jc w:val="center"/>
            </w:pPr>
            <w:r>
              <w:rPr>
                <w:rFonts w:cs="Arial"/>
                <w:b w:val="0"/>
                <w:sz w:val="12"/>
              </w:rPr>
              <w:t>10 (10)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  <w:vAlign w:val="center"/>
          </w:tcPr>
          <w:p w14:paraId="56D0F78F" w14:textId="77777777" w:rsidR="00F00595" w:rsidRDefault="00F00595">
            <w:pPr>
              <w:pStyle w:val="V-Normaltext"/>
              <w:widowControl/>
              <w:spacing w:before="10" w:after="30" w:line="120" w:lineRule="exact"/>
              <w:jc w:val="center"/>
            </w:pPr>
            <w:r>
              <w:rPr>
                <w:rFonts w:cs="Arial"/>
                <w:b w:val="0"/>
                <w:sz w:val="12"/>
              </w:rPr>
              <w:t>14 (18)</w:t>
            </w:r>
          </w:p>
        </w:tc>
      </w:tr>
      <w:tr w:rsidR="00000000" w14:paraId="405765FA" w14:textId="77777777">
        <w:trPr>
          <w:trHeight w:val="680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</w:tcPr>
          <w:p w14:paraId="4625B619" w14:textId="77777777" w:rsidR="00F00595" w:rsidRDefault="00F00595">
            <w:pPr>
              <w:pStyle w:val="V-Normaltext"/>
              <w:widowControl/>
              <w:spacing w:before="10" w:after="30" w:line="120" w:lineRule="exact"/>
            </w:pPr>
            <w:r>
              <w:rPr>
                <w:rFonts w:cs="Arial"/>
                <w:b w:val="0"/>
                <w:sz w:val="12"/>
              </w:rPr>
              <w:t>K</w:t>
            </w:r>
            <w:r>
              <w:rPr>
                <w:rFonts w:cs="Arial"/>
                <w:b w:val="0"/>
                <w:sz w:val="12"/>
              </w:rPr>
              <w:t>ü</w:t>
            </w:r>
            <w:r>
              <w:rPr>
                <w:rFonts w:cs="Arial"/>
                <w:b w:val="0"/>
                <w:sz w:val="12"/>
              </w:rPr>
              <w:t>nstl./musischer Bereich4</w:t>
            </w:r>
          </w:p>
          <w:p w14:paraId="2FC7BDBE" w14:textId="77777777" w:rsidR="00F00595" w:rsidRDefault="00F00595">
            <w:pPr>
              <w:pStyle w:val="V-Normaltext"/>
              <w:widowControl/>
              <w:spacing w:before="10" w:after="30" w:line="120" w:lineRule="exact"/>
              <w:ind w:firstLine="114"/>
            </w:pPr>
            <w:r>
              <w:rPr>
                <w:rFonts w:cs="Arial"/>
                <w:b w:val="0"/>
                <w:sz w:val="12"/>
              </w:rPr>
              <w:t>Kunst</w:t>
            </w:r>
          </w:p>
          <w:p w14:paraId="1CC6E1A4" w14:textId="77777777" w:rsidR="00F00595" w:rsidRDefault="00F00595">
            <w:pPr>
              <w:pStyle w:val="V-Normaltext"/>
              <w:widowControl/>
              <w:spacing w:before="10" w:after="30" w:line="120" w:lineRule="exact"/>
              <w:ind w:firstLine="114"/>
            </w:pPr>
            <w:r>
              <w:rPr>
                <w:rFonts w:cs="Arial"/>
                <w:b w:val="0"/>
                <w:sz w:val="12"/>
              </w:rPr>
              <w:t>Musik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</w:tcPr>
          <w:p w14:paraId="14CB0C39" w14:textId="77777777" w:rsidR="00F00595" w:rsidRDefault="00F00595">
            <w:pPr>
              <w:pStyle w:val="V-Normaltext"/>
              <w:widowControl/>
              <w:spacing w:before="10" w:after="30" w:line="120" w:lineRule="exact"/>
              <w:jc w:val="center"/>
            </w:pPr>
            <w:r>
              <w:rPr>
                <w:rFonts w:cs="Arial"/>
                <w:b w:val="0"/>
                <w:sz w:val="12"/>
              </w:rPr>
              <w:t>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</w:tcPr>
          <w:p w14:paraId="4CA0B0A9" w14:textId="77777777" w:rsidR="00F00595" w:rsidRDefault="00F00595">
            <w:pPr>
              <w:pStyle w:val="V-Normaltext"/>
              <w:widowControl/>
              <w:spacing w:before="10" w:after="30" w:line="120" w:lineRule="exact"/>
              <w:jc w:val="center"/>
            </w:pPr>
            <w:r>
              <w:rPr>
                <w:rFonts w:cs="Arial"/>
                <w:b w:val="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</w:tcPr>
          <w:p w14:paraId="4BA627F3" w14:textId="77777777" w:rsidR="00F00595" w:rsidRDefault="00F00595">
            <w:pPr>
              <w:pStyle w:val="V-Normaltext"/>
              <w:widowControl/>
              <w:spacing w:before="10" w:after="30" w:line="120" w:lineRule="exact"/>
              <w:jc w:val="center"/>
            </w:pPr>
            <w:r>
              <w:rPr>
                <w:rFonts w:cs="Arial"/>
                <w:b w:val="0"/>
                <w:sz w:val="12"/>
              </w:rPr>
              <w:t>14</w:t>
            </w:r>
          </w:p>
        </w:tc>
      </w:tr>
      <w:tr w:rsidR="00000000" w14:paraId="35D66315" w14:textId="77777777">
        <w:trPr>
          <w:trHeight w:val="340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  <w:vAlign w:val="center"/>
          </w:tcPr>
          <w:p w14:paraId="73EFF358" w14:textId="77777777" w:rsidR="00F00595" w:rsidRDefault="00F00595">
            <w:pPr>
              <w:pStyle w:val="V-Normaltext"/>
              <w:widowControl/>
              <w:spacing w:before="10" w:after="30" w:line="120" w:lineRule="exact"/>
            </w:pPr>
            <w:r>
              <w:rPr>
                <w:rFonts w:cs="Arial"/>
                <w:b w:val="0"/>
                <w:sz w:val="12"/>
              </w:rPr>
              <w:t>Religionslehre5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  <w:vAlign w:val="center"/>
          </w:tcPr>
          <w:p w14:paraId="57577AC4" w14:textId="77777777" w:rsidR="00F00595" w:rsidRDefault="00F00595">
            <w:pPr>
              <w:pStyle w:val="V-Normaltext"/>
              <w:widowControl/>
              <w:spacing w:before="10" w:after="30" w:line="120" w:lineRule="exact"/>
              <w:jc w:val="center"/>
            </w:pPr>
            <w:r>
              <w:rPr>
                <w:rFonts w:cs="Arial"/>
                <w:b w:val="0"/>
                <w:sz w:val="12"/>
              </w:rPr>
              <w:t>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  <w:vAlign w:val="center"/>
          </w:tcPr>
          <w:p w14:paraId="520D9E86" w14:textId="77777777" w:rsidR="00F00595" w:rsidRDefault="00F00595">
            <w:pPr>
              <w:pStyle w:val="V-Normaltext"/>
              <w:widowControl/>
              <w:spacing w:before="10" w:after="30" w:line="120" w:lineRule="exact"/>
              <w:jc w:val="center"/>
            </w:pPr>
            <w:r>
              <w:rPr>
                <w:rFonts w:cs="Arial"/>
                <w:b w:val="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  <w:vAlign w:val="center"/>
          </w:tcPr>
          <w:p w14:paraId="6F87550A" w14:textId="77777777" w:rsidR="00F00595" w:rsidRDefault="00F00595">
            <w:pPr>
              <w:pStyle w:val="V-Normaltext"/>
              <w:widowControl/>
              <w:spacing w:before="10" w:after="30" w:line="120" w:lineRule="exact"/>
              <w:jc w:val="center"/>
            </w:pPr>
            <w:r>
              <w:rPr>
                <w:rFonts w:cs="Arial"/>
                <w:b w:val="0"/>
                <w:sz w:val="12"/>
              </w:rPr>
              <w:t>10</w:t>
            </w:r>
          </w:p>
        </w:tc>
      </w:tr>
      <w:tr w:rsidR="00000000" w14:paraId="4E0171AF" w14:textId="77777777">
        <w:trPr>
          <w:trHeight w:val="340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  <w:vAlign w:val="center"/>
          </w:tcPr>
          <w:p w14:paraId="7CA3FF9B" w14:textId="77777777" w:rsidR="00F00595" w:rsidRDefault="00F00595">
            <w:pPr>
              <w:pStyle w:val="V-Normaltext"/>
              <w:widowControl/>
              <w:spacing w:before="10" w:after="30" w:line="120" w:lineRule="exact"/>
            </w:pPr>
            <w:r>
              <w:rPr>
                <w:rFonts w:cs="Arial"/>
                <w:b w:val="0"/>
                <w:sz w:val="12"/>
              </w:rPr>
              <w:t>Sport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  <w:vAlign w:val="center"/>
          </w:tcPr>
          <w:p w14:paraId="3A91DB7D" w14:textId="77777777" w:rsidR="00F00595" w:rsidRDefault="00F00595">
            <w:pPr>
              <w:pStyle w:val="V-Normaltext"/>
              <w:widowControl/>
              <w:spacing w:before="10" w:after="30" w:line="120" w:lineRule="exact"/>
              <w:jc w:val="center"/>
            </w:pPr>
            <w:r>
              <w:rPr>
                <w:rFonts w:cs="Arial"/>
                <w:b w:val="0"/>
                <w:sz w:val="12"/>
              </w:rPr>
              <w:t>6-8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  <w:vAlign w:val="center"/>
          </w:tcPr>
          <w:p w14:paraId="089E1FC2" w14:textId="77777777" w:rsidR="00F00595" w:rsidRDefault="00F00595">
            <w:pPr>
              <w:pStyle w:val="V-Normaltext"/>
              <w:widowControl/>
              <w:spacing w:before="10" w:after="30" w:line="120" w:lineRule="exact"/>
              <w:jc w:val="center"/>
            </w:pPr>
            <w:r>
              <w:rPr>
                <w:rFonts w:cs="Arial"/>
                <w:b w:val="0"/>
                <w:sz w:val="12"/>
              </w:rPr>
              <w:t>7-9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  <w:vAlign w:val="center"/>
          </w:tcPr>
          <w:p w14:paraId="353504AF" w14:textId="77777777" w:rsidR="00F00595" w:rsidRDefault="00F00595">
            <w:pPr>
              <w:pStyle w:val="V-Normaltext"/>
              <w:widowControl/>
              <w:spacing w:before="10" w:after="30" w:line="120" w:lineRule="exact"/>
              <w:jc w:val="center"/>
            </w:pPr>
            <w:r>
              <w:rPr>
                <w:rFonts w:cs="Arial"/>
                <w:b w:val="0"/>
                <w:sz w:val="12"/>
              </w:rPr>
              <w:t>15</w:t>
            </w:r>
          </w:p>
        </w:tc>
      </w:tr>
      <w:tr w:rsidR="00000000" w14:paraId="246C5F46" w14:textId="77777777">
        <w:trPr>
          <w:trHeight w:val="340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  <w:vAlign w:val="center"/>
          </w:tcPr>
          <w:p w14:paraId="287324B0" w14:textId="77777777" w:rsidR="00F00595" w:rsidRDefault="00F00595">
            <w:pPr>
              <w:pStyle w:val="V-Normaltext"/>
              <w:widowControl/>
              <w:spacing w:before="10" w:after="30" w:line="120" w:lineRule="exact"/>
            </w:pPr>
            <w:r>
              <w:rPr>
                <w:rFonts w:cs="Arial"/>
                <w:b w:val="0"/>
                <w:sz w:val="12"/>
              </w:rPr>
              <w:t>Wahlpflichtunterricht6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  <w:vAlign w:val="center"/>
          </w:tcPr>
          <w:p w14:paraId="64532CCE" w14:textId="77777777" w:rsidR="00F00595" w:rsidRDefault="00F00595">
            <w:pPr>
              <w:pStyle w:val="V-Normaltext"/>
              <w:widowControl/>
              <w:spacing w:before="10" w:after="30" w:line="120" w:lineRule="exact"/>
              <w:jc w:val="center"/>
            </w:pPr>
            <w:r>
              <w:rPr>
                <w:rFonts w:cs="Arial"/>
                <w:b w:val="0"/>
                <w:sz w:val="12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  <w:vAlign w:val="center"/>
          </w:tcPr>
          <w:p w14:paraId="65EAD5DE" w14:textId="77777777" w:rsidR="00F00595" w:rsidRDefault="00F00595">
            <w:pPr>
              <w:pStyle w:val="V-Normaltext"/>
              <w:widowControl/>
              <w:spacing w:before="10" w:after="30" w:line="120" w:lineRule="exact"/>
              <w:jc w:val="center"/>
            </w:pPr>
            <w:r>
              <w:rPr>
                <w:rFonts w:cs="Arial"/>
                <w:b w:val="0"/>
                <w:sz w:val="12"/>
              </w:rPr>
              <w:t>4-6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  <w:vAlign w:val="center"/>
          </w:tcPr>
          <w:p w14:paraId="7D1B893A" w14:textId="77777777" w:rsidR="00F00595" w:rsidRDefault="00F00595">
            <w:pPr>
              <w:pStyle w:val="V-Normaltext"/>
              <w:widowControl/>
              <w:spacing w:before="10" w:after="30" w:line="120" w:lineRule="exact"/>
              <w:jc w:val="center"/>
            </w:pPr>
            <w:r>
              <w:rPr>
                <w:rFonts w:cs="Arial"/>
                <w:b w:val="0"/>
                <w:sz w:val="12"/>
              </w:rPr>
              <w:t>4-6</w:t>
            </w:r>
          </w:p>
        </w:tc>
      </w:tr>
      <w:tr w:rsidR="00000000" w14:paraId="701F7350" w14:textId="77777777"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</w:tcPr>
          <w:p w14:paraId="6C8FB4CD" w14:textId="77777777" w:rsidR="00F00595" w:rsidRDefault="00F00595">
            <w:pPr>
              <w:pStyle w:val="V-Normaltext"/>
              <w:widowControl/>
              <w:spacing w:before="10" w:after="30" w:line="120" w:lineRule="exact"/>
              <w:rPr>
                <w:rFonts w:cs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</w:tcPr>
          <w:p w14:paraId="60181B66" w14:textId="77777777" w:rsidR="00F00595" w:rsidRDefault="00F00595">
            <w:pPr>
              <w:pStyle w:val="V-Normaltext"/>
              <w:widowControl/>
              <w:spacing w:before="10" w:after="30" w:line="120" w:lineRule="exact"/>
              <w:jc w:val="center"/>
            </w:pP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</w:tcPr>
          <w:p w14:paraId="17E00CDF" w14:textId="77777777" w:rsidR="00F00595" w:rsidRDefault="00F00595">
            <w:pPr>
              <w:pStyle w:val="V-Normaltext"/>
              <w:widowControl/>
              <w:spacing w:before="10" w:after="30" w:line="120" w:lineRule="exact"/>
              <w:jc w:val="center"/>
              <w:rPr>
                <w:rFonts w:cs="Arial"/>
              </w:rPr>
            </w:pPr>
          </w:p>
        </w:tc>
        <w:tc>
          <w:tcPr>
            <w:tcW w:w="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</w:tcPr>
          <w:p w14:paraId="095A814F" w14:textId="77777777" w:rsidR="00F00595" w:rsidRDefault="00F00595">
            <w:pPr>
              <w:pStyle w:val="V-Normaltext"/>
              <w:widowControl/>
              <w:spacing w:before="10" w:after="30" w:line="120" w:lineRule="exact"/>
              <w:jc w:val="center"/>
            </w:pPr>
          </w:p>
        </w:tc>
      </w:tr>
      <w:tr w:rsidR="00000000" w14:paraId="1A3918B2" w14:textId="77777777">
        <w:trPr>
          <w:trHeight w:val="340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  <w:vAlign w:val="center"/>
          </w:tcPr>
          <w:p w14:paraId="0197A613" w14:textId="77777777" w:rsidR="00F00595" w:rsidRDefault="00F00595">
            <w:pPr>
              <w:pStyle w:val="V-Normaltext"/>
              <w:widowControl/>
              <w:spacing w:before="10" w:after="30" w:line="120" w:lineRule="exact"/>
            </w:pPr>
            <w:r>
              <w:rPr>
                <w:rFonts w:cs="Arial"/>
                <w:b w:val="0"/>
                <w:sz w:val="12"/>
              </w:rPr>
              <w:t>Kernstunden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  <w:vAlign w:val="center"/>
          </w:tcPr>
          <w:p w14:paraId="31CACA7F" w14:textId="77777777" w:rsidR="00F00595" w:rsidRDefault="00F00595">
            <w:pPr>
              <w:pStyle w:val="V-Normaltext"/>
              <w:widowControl/>
              <w:spacing w:before="10" w:after="30" w:line="120" w:lineRule="exact"/>
              <w:jc w:val="center"/>
            </w:pPr>
            <w:r>
              <w:rPr>
                <w:rFonts w:cs="Arial"/>
                <w:b w:val="0"/>
                <w:sz w:val="12"/>
              </w:rPr>
              <w:t>58-60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  <w:vAlign w:val="center"/>
          </w:tcPr>
          <w:p w14:paraId="4BC72854" w14:textId="77777777" w:rsidR="00F00595" w:rsidRDefault="00F00595">
            <w:pPr>
              <w:pStyle w:val="V-Normaltext"/>
              <w:widowControl/>
              <w:spacing w:before="10" w:after="30" w:line="120" w:lineRule="exact"/>
              <w:jc w:val="center"/>
            </w:pPr>
            <w:r>
              <w:rPr>
                <w:rFonts w:cs="Arial"/>
                <w:b w:val="0"/>
                <w:sz w:val="12"/>
              </w:rPr>
              <w:t>91-95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  <w:vAlign w:val="center"/>
          </w:tcPr>
          <w:p w14:paraId="3262FAB7" w14:textId="77777777" w:rsidR="00F00595" w:rsidRDefault="00F00595">
            <w:pPr>
              <w:pStyle w:val="V-Normaltext"/>
              <w:widowControl/>
              <w:spacing w:before="10" w:after="30" w:line="120" w:lineRule="exact"/>
              <w:jc w:val="center"/>
            </w:pPr>
            <w:r>
              <w:rPr>
                <w:rFonts w:cs="Arial"/>
                <w:b w:val="0"/>
                <w:sz w:val="12"/>
              </w:rPr>
              <w:t>151-153</w:t>
            </w:r>
          </w:p>
        </w:tc>
      </w:tr>
      <w:tr w:rsidR="00000000" w14:paraId="55D1DF52" w14:textId="77777777">
        <w:trPr>
          <w:trHeight w:val="340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  <w:vAlign w:val="center"/>
          </w:tcPr>
          <w:p w14:paraId="1B7532D1" w14:textId="77777777" w:rsidR="00F00595" w:rsidRDefault="00F00595">
            <w:pPr>
              <w:pStyle w:val="V-Normaltext"/>
              <w:widowControl/>
              <w:spacing w:before="10" w:after="30" w:line="120" w:lineRule="exact"/>
            </w:pPr>
            <w:r>
              <w:rPr>
                <w:rFonts w:cs="Arial"/>
                <w:b w:val="0"/>
                <w:sz w:val="12"/>
              </w:rPr>
              <w:t>Erg</w:t>
            </w:r>
            <w:r>
              <w:rPr>
                <w:rFonts w:cs="Arial"/>
                <w:b w:val="0"/>
                <w:sz w:val="12"/>
              </w:rPr>
              <w:t>ä</w:t>
            </w:r>
            <w:r>
              <w:rPr>
                <w:rFonts w:cs="Arial"/>
                <w:b w:val="0"/>
                <w:sz w:val="12"/>
              </w:rPr>
              <w:t>nzungsstunden7, 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  <w:vAlign w:val="center"/>
          </w:tcPr>
          <w:p w14:paraId="7A2B40B5" w14:textId="77777777" w:rsidR="00F00595" w:rsidRDefault="00F00595">
            <w:pPr>
              <w:pStyle w:val="V-Normaltext"/>
              <w:widowControl/>
              <w:spacing w:before="10" w:after="30" w:line="120" w:lineRule="exact"/>
              <w:jc w:val="center"/>
              <w:rPr>
                <w:rFonts w:cs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  <w:vAlign w:val="center"/>
          </w:tcPr>
          <w:p w14:paraId="685E5637" w14:textId="77777777" w:rsidR="00F00595" w:rsidRDefault="00F00595">
            <w:pPr>
              <w:pStyle w:val="V-Normaltext"/>
              <w:widowControl/>
              <w:spacing w:before="10" w:after="30" w:line="120" w:lineRule="exact"/>
              <w:jc w:val="center"/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  <w:vAlign w:val="center"/>
          </w:tcPr>
          <w:p w14:paraId="061E5C91" w14:textId="77777777" w:rsidR="00F00595" w:rsidRDefault="00F00595">
            <w:pPr>
              <w:pStyle w:val="V-Normaltext"/>
              <w:widowControl/>
              <w:spacing w:before="10" w:after="30" w:line="120" w:lineRule="exact"/>
              <w:jc w:val="center"/>
            </w:pPr>
            <w:r>
              <w:rPr>
                <w:rFonts w:cs="Arial"/>
                <w:b w:val="0"/>
                <w:sz w:val="12"/>
              </w:rPr>
              <w:t>10-12</w:t>
            </w:r>
          </w:p>
        </w:tc>
      </w:tr>
      <w:tr w:rsidR="00000000" w14:paraId="3019B4F6" w14:textId="77777777">
        <w:trPr>
          <w:trHeight w:val="680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</w:tcPr>
          <w:p w14:paraId="6F7132EA" w14:textId="77777777" w:rsidR="00F00595" w:rsidRDefault="00F00595">
            <w:pPr>
              <w:pStyle w:val="V-Normaltext"/>
              <w:widowControl/>
              <w:spacing w:before="10" w:after="30" w:line="120" w:lineRule="exact"/>
              <w:rPr>
                <w:rFonts w:cs="Arial"/>
              </w:rPr>
            </w:pPr>
            <w:r>
              <w:rPr>
                <w:rFonts w:cs="Arial"/>
                <w:b w:val="0"/>
                <w:sz w:val="12"/>
              </w:rPr>
              <w:t>Wochenstundenrahmen</w:t>
            </w:r>
            <w:r>
              <w:rPr>
                <w:rStyle w:val="FNhochgestellt"/>
                <w:b w:val="0"/>
                <w:sz w:val="12"/>
              </w:rPr>
              <w:t>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</w:tcPr>
          <w:p w14:paraId="64BB2AF3" w14:textId="77777777" w:rsidR="00F00595" w:rsidRDefault="00F00595">
            <w:pPr>
              <w:pStyle w:val="V-Normaltext"/>
              <w:widowControl/>
              <w:spacing w:before="10" w:after="30" w:line="120" w:lineRule="exact"/>
              <w:jc w:val="center"/>
              <w:rPr>
                <w:rFonts w:cs="Arial"/>
              </w:rPr>
            </w:pPr>
            <w:r>
              <w:rPr>
                <w:b w:val="0"/>
                <w:w w:val="98"/>
                <w:sz w:val="12"/>
              </w:rPr>
              <w:t>Klasse 5: 30-32</w:t>
            </w:r>
          </w:p>
          <w:p w14:paraId="7B6B9480" w14:textId="77777777" w:rsidR="00F00595" w:rsidRDefault="00F00595">
            <w:pPr>
              <w:pStyle w:val="V-Normaltext"/>
              <w:widowControl/>
              <w:spacing w:before="10" w:after="30" w:line="120" w:lineRule="exact"/>
              <w:jc w:val="center"/>
              <w:rPr>
                <w:rFonts w:cs="Arial"/>
              </w:rPr>
            </w:pPr>
            <w:r>
              <w:rPr>
                <w:b w:val="0"/>
                <w:w w:val="98"/>
                <w:sz w:val="12"/>
              </w:rPr>
              <w:t>Klasse 6: 30-32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</w:tcPr>
          <w:p w14:paraId="692CE5BD" w14:textId="77777777" w:rsidR="00F00595" w:rsidRDefault="00F00595">
            <w:pPr>
              <w:pStyle w:val="V-Normaltext"/>
              <w:widowControl/>
              <w:spacing w:before="10" w:after="30" w:line="120" w:lineRule="exact"/>
              <w:jc w:val="center"/>
              <w:rPr>
                <w:rFonts w:cs="Arial"/>
              </w:rPr>
            </w:pPr>
            <w:r>
              <w:rPr>
                <w:b w:val="0"/>
                <w:w w:val="98"/>
                <w:sz w:val="12"/>
              </w:rPr>
              <w:t>Klasse 7: 30-32</w:t>
            </w:r>
          </w:p>
          <w:p w14:paraId="7A766B95" w14:textId="77777777" w:rsidR="00F00595" w:rsidRDefault="00F00595">
            <w:pPr>
              <w:pStyle w:val="V-Normaltext"/>
              <w:widowControl/>
              <w:spacing w:before="10" w:after="30" w:line="120" w:lineRule="exact"/>
              <w:jc w:val="center"/>
              <w:rPr>
                <w:rFonts w:cs="Arial"/>
              </w:rPr>
            </w:pPr>
            <w:r>
              <w:rPr>
                <w:b w:val="0"/>
                <w:w w:val="98"/>
                <w:sz w:val="12"/>
              </w:rPr>
              <w:t>Klasse 8: 32-34</w:t>
            </w:r>
          </w:p>
          <w:p w14:paraId="2C0A30DC" w14:textId="77777777" w:rsidR="00F00595" w:rsidRDefault="00F00595">
            <w:pPr>
              <w:pStyle w:val="V-Normaltext"/>
              <w:widowControl/>
              <w:spacing w:before="10" w:after="30" w:line="120" w:lineRule="exact"/>
              <w:jc w:val="center"/>
              <w:rPr>
                <w:rFonts w:cs="Arial"/>
              </w:rPr>
            </w:pPr>
            <w:r>
              <w:rPr>
                <w:b w:val="0"/>
                <w:w w:val="98"/>
                <w:sz w:val="12"/>
              </w:rPr>
              <w:t>Klasse 9: 32-34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</w:tcPr>
          <w:p w14:paraId="1E0139F9" w14:textId="77777777" w:rsidR="00F00595" w:rsidRDefault="00F00595">
            <w:pPr>
              <w:pStyle w:val="V-Normaltext"/>
              <w:widowControl/>
              <w:spacing w:before="10" w:after="30" w:line="120" w:lineRule="exact"/>
              <w:jc w:val="center"/>
            </w:pPr>
          </w:p>
        </w:tc>
      </w:tr>
      <w:tr w:rsidR="00000000" w14:paraId="2D41D43A" w14:textId="77777777">
        <w:trPr>
          <w:trHeight w:val="340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  <w:vAlign w:val="center"/>
          </w:tcPr>
          <w:p w14:paraId="65402159" w14:textId="77777777" w:rsidR="00F00595" w:rsidRDefault="00F00595">
            <w:pPr>
              <w:pStyle w:val="V-Normaltext"/>
              <w:widowControl/>
              <w:spacing w:before="10" w:after="30" w:line="120" w:lineRule="exact"/>
            </w:pPr>
            <w:r>
              <w:rPr>
                <w:rFonts w:cs="Arial"/>
                <w:b w:val="0"/>
                <w:sz w:val="12"/>
              </w:rPr>
              <w:t>Gesamtwochenstunden</w:t>
            </w:r>
            <w:r>
              <w:rPr>
                <w:rStyle w:val="FNhochgestellt"/>
                <w:b w:val="0"/>
                <w:sz w:val="12"/>
              </w:rPr>
              <w:t>8</w:t>
            </w:r>
            <w:r>
              <w:rPr>
                <w:rFonts w:cs="Arial"/>
                <w:b w:val="0"/>
                <w:sz w:val="12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  <w:vAlign w:val="center"/>
          </w:tcPr>
          <w:p w14:paraId="684C4752" w14:textId="77777777" w:rsidR="00F00595" w:rsidRDefault="00F00595">
            <w:pPr>
              <w:pStyle w:val="V-Normaltext"/>
              <w:widowControl/>
              <w:spacing w:before="10" w:after="30" w:line="120" w:lineRule="exact"/>
              <w:jc w:val="center"/>
              <w:rPr>
                <w:rFonts w:cs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  <w:vAlign w:val="center"/>
          </w:tcPr>
          <w:p w14:paraId="5158F585" w14:textId="77777777" w:rsidR="00F00595" w:rsidRDefault="00F00595">
            <w:pPr>
              <w:pStyle w:val="V-Normaltext"/>
              <w:widowControl/>
              <w:spacing w:before="10" w:after="30" w:line="120" w:lineRule="exact"/>
              <w:jc w:val="center"/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  <w:vAlign w:val="center"/>
          </w:tcPr>
          <w:p w14:paraId="5CCFDC43" w14:textId="77777777" w:rsidR="00F00595" w:rsidRDefault="00F00595">
            <w:pPr>
              <w:pStyle w:val="V-Normaltext"/>
              <w:widowControl/>
              <w:spacing w:before="10" w:after="30" w:line="120" w:lineRule="exact"/>
              <w:jc w:val="center"/>
            </w:pPr>
            <w:r>
              <w:rPr>
                <w:rFonts w:cs="Arial"/>
                <w:b w:val="0"/>
                <w:sz w:val="12"/>
              </w:rPr>
              <w:t>158-163</w:t>
            </w:r>
          </w:p>
        </w:tc>
      </w:tr>
      <w:tr w:rsidR="00000000" w14:paraId="1D8B9E59" w14:textId="77777777">
        <w:trPr>
          <w:trHeight w:val="340"/>
        </w:trPr>
        <w:tc>
          <w:tcPr>
            <w:tcW w:w="4893" w:type="dxa"/>
            <w:gridSpan w:val="4"/>
            <w:tcBorders>
              <w:top w:val="single" w:sz="6" w:space="0" w:color="auto"/>
            </w:tcBorders>
            <w:tcMar>
              <w:top w:w="40" w:type="dxa"/>
              <w:left w:w="40" w:type="dxa"/>
              <w:bottom w:w="0" w:type="dxa"/>
              <w:right w:w="0" w:type="dxa"/>
            </w:tcMar>
            <w:vAlign w:val="center"/>
          </w:tcPr>
          <w:p w14:paraId="51777F66" w14:textId="77777777" w:rsidR="00F00595" w:rsidRDefault="00F00595">
            <w:pPr>
              <w:pStyle w:val="ZelleHaupttext"/>
              <w:widowControl/>
              <w:spacing w:before="10" w:after="10" w:line="140" w:lineRule="exact"/>
              <w:rPr>
                <w:rFonts w:cs="Calibri"/>
              </w:rPr>
            </w:pPr>
            <w:r>
              <w:rPr>
                <w:b w:val="0"/>
                <w:sz w:val="12"/>
                <w:lang w:val="de-DE"/>
              </w:rPr>
              <w:t>zus</w:t>
            </w:r>
            <w:r>
              <w:rPr>
                <w:b w:val="0"/>
                <w:sz w:val="12"/>
                <w:lang w:val="de-DE"/>
              </w:rPr>
              <w:t>ä</w:t>
            </w:r>
            <w:r>
              <w:rPr>
                <w:b w:val="0"/>
                <w:sz w:val="12"/>
                <w:lang w:val="de-DE"/>
              </w:rPr>
              <w:t>tzlich: Bis zu 5 Wochenstunden Muttersprachlicher Unterricht</w:t>
            </w:r>
          </w:p>
          <w:p w14:paraId="705F4D16" w14:textId="77777777" w:rsidR="00F00595" w:rsidRDefault="00F00595">
            <w:pPr>
              <w:pStyle w:val="Fudfnote"/>
              <w:rPr>
                <w:rFonts w:cs="Calibri"/>
              </w:rPr>
            </w:pPr>
            <w:r>
              <w:t>1)</w:t>
            </w:r>
            <w:r>
              <w:tab/>
              <w:t>Alle F</w:t>
            </w:r>
            <w:r>
              <w:t>ä</w:t>
            </w:r>
            <w:r>
              <w:t>cher des Lernbereichs Gesellschaftslehre m</w:t>
            </w:r>
            <w:r>
              <w:t>ü</w:t>
            </w:r>
            <w:r>
              <w:t xml:space="preserve">ssen in der gesamten Sekundarstufe I mit jeweils </w:t>
            </w:r>
            <w:r>
              <w:tab/>
            </w:r>
            <w:r>
              <w:tab/>
              <w:t xml:space="preserve"> mindestens sechs Wochenstunden unterrichtet werden. Alle F</w:t>
            </w:r>
            <w:r>
              <w:t>ä</w:t>
            </w:r>
            <w:r>
              <w:t>cher werden in Klasse 9 unterrichtet. Hiervon kann auf der Basis eines Konzepts, das den Gesamtstundenumfang der einzelnen F</w:t>
            </w:r>
            <w:r>
              <w:t>ä</w:t>
            </w:r>
            <w:r>
              <w:t>cher in der Sekundarstufe I sichert, nach Beschluss der Schulkonferenz abgewichen werden.</w:t>
            </w:r>
          </w:p>
          <w:p w14:paraId="131D2773" w14:textId="77777777" w:rsidR="00F00595" w:rsidRDefault="00F00595">
            <w:pPr>
              <w:pStyle w:val="Fudfnote"/>
              <w:rPr>
                <w:rFonts w:cs="Calibri"/>
              </w:rPr>
            </w:pPr>
            <w:r>
              <w:t>2)</w:t>
            </w:r>
            <w:r>
              <w:tab/>
              <w:t>Alle F</w:t>
            </w:r>
            <w:r>
              <w:t>ä</w:t>
            </w:r>
            <w:r>
              <w:t>cher des Lernbereichs Naturwissenschaften m</w:t>
            </w:r>
            <w:r>
              <w:t>ü</w:t>
            </w:r>
            <w:r>
              <w:t>ssen in der gesamten Sekundarstufe I mit jeweils mindestens sechs Wochenstunden unterrichtet werden. Alle F</w:t>
            </w:r>
            <w:r>
              <w:t>ä</w:t>
            </w:r>
            <w:r>
              <w:t>cher werden in Klasse 9 unterrichtet. Hiervon kann auf der Basis eines Konzepts, das den Gesamtstundenumfang der einzelnen F</w:t>
            </w:r>
            <w:r>
              <w:t>ä</w:t>
            </w:r>
            <w:r>
              <w:t>cher in der Sekundarstufe I sichert, nach Beschluss der Schulkonferenz abgewichen werden. Der Unterricht im Fach Chemie beginnt in der Regel ab Klasse 7.</w:t>
            </w:r>
          </w:p>
          <w:p w14:paraId="607F3454" w14:textId="77777777" w:rsidR="00F00595" w:rsidRDefault="00F00595">
            <w:pPr>
              <w:pStyle w:val="Fudfnote"/>
              <w:rPr>
                <w:rFonts w:cs="Calibri"/>
              </w:rPr>
            </w:pPr>
            <w:r>
              <w:t>3)</w:t>
            </w:r>
            <w:r>
              <w:tab/>
              <w:t>Wird die zweite Fremdsprache bereits ab Klasse 5 unterrichtet, wird Englisch in den Klassen 5 und 6 mit jeweils zwei Wochenstunden unterrichtet. In diesem Fall gelten die Stundenzahlen in Klammern.</w:t>
            </w:r>
          </w:p>
          <w:p w14:paraId="0B075449" w14:textId="77777777" w:rsidR="00F00595" w:rsidRDefault="00F00595">
            <w:pPr>
              <w:pStyle w:val="Fudfnote"/>
              <w:rPr>
                <w:rFonts w:cs="Calibri"/>
              </w:rPr>
            </w:pPr>
            <w:r>
              <w:t>4)</w:t>
            </w:r>
            <w:r>
              <w:tab/>
              <w:t>Die F</w:t>
            </w:r>
            <w:r>
              <w:t>ä</w:t>
            </w:r>
            <w:r>
              <w:t>cher Kunst und Musik werden in der gesamten Sekundarstufe I mit jeweils mindestens sechs Wochenstunden unterrichtet.</w:t>
            </w:r>
          </w:p>
          <w:p w14:paraId="333918DC" w14:textId="77777777" w:rsidR="00F00595" w:rsidRDefault="00F00595">
            <w:pPr>
              <w:pStyle w:val="Fudfnote"/>
              <w:rPr>
                <w:rFonts w:cs="Calibri"/>
              </w:rPr>
            </w:pPr>
            <w:r>
              <w:t>5)</w:t>
            </w:r>
            <w:r>
              <w:tab/>
              <w:t>F</w:t>
            </w:r>
            <w:r>
              <w:t>ü</w:t>
            </w:r>
            <w:r>
              <w:t xml:space="preserve">r den Unterricht in Praktischer Philosophie gilt </w:t>
            </w:r>
            <w:r>
              <w:t>§</w:t>
            </w:r>
            <w:r>
              <w:t xml:space="preserve"> 3 Absatz 5.</w:t>
            </w:r>
          </w:p>
          <w:p w14:paraId="307B8D6F" w14:textId="77777777" w:rsidR="00F00595" w:rsidRDefault="00F00595">
            <w:pPr>
              <w:pStyle w:val="Fudfnote"/>
              <w:rPr>
                <w:rFonts w:cs="Calibri"/>
              </w:rPr>
            </w:pPr>
            <w:r>
              <w:t>6)</w:t>
            </w:r>
            <w:r>
              <w:tab/>
              <w:t>Der Wahlpflichtunterricht findet in den Klassen 8 und 9 statt. Hierf</w:t>
            </w:r>
            <w:r>
              <w:t>ü</w:t>
            </w:r>
            <w:r>
              <w:t xml:space="preserve">r gilt </w:t>
            </w:r>
            <w:r>
              <w:t>§</w:t>
            </w:r>
            <w:r>
              <w:t xml:space="preserve"> 17 Absatz 3. Eine dritte Fremdsprache wird in Klasse 8 und 9 mit jeweils mindestens drei Wochenstunden unterrichtet, andere F</w:t>
            </w:r>
            <w:r>
              <w:t>ä</w:t>
            </w:r>
            <w:r>
              <w:t>cher und f</w:t>
            </w:r>
            <w:r>
              <w:t>ä</w:t>
            </w:r>
            <w:r>
              <w:t>cher</w:t>
            </w:r>
            <w:r>
              <w:t>ü</w:t>
            </w:r>
            <w:r>
              <w:t>bergreifende Angebote jeweils mit mindestens zwei Wochenstunden.</w:t>
            </w:r>
          </w:p>
          <w:p w14:paraId="0EEDA92E" w14:textId="77777777" w:rsidR="00F00595" w:rsidRDefault="00F00595">
            <w:pPr>
              <w:pStyle w:val="Fudfnote"/>
              <w:rPr>
                <w:rFonts w:cs="Calibri"/>
              </w:rPr>
            </w:pPr>
            <w:r>
              <w:t>7)</w:t>
            </w:r>
            <w:r>
              <w:tab/>
              <w:t>F</w:t>
            </w:r>
            <w:r>
              <w:t>ü</w:t>
            </w:r>
            <w:r>
              <w:t>r die Erg</w:t>
            </w:r>
            <w:r>
              <w:t>ä</w:t>
            </w:r>
            <w:r>
              <w:t xml:space="preserve">nzungsstunden gilt </w:t>
            </w:r>
            <w:r>
              <w:t>§</w:t>
            </w:r>
            <w:r>
              <w:t xml:space="preserve"> 17 Absatz 4.</w:t>
            </w:r>
          </w:p>
          <w:p w14:paraId="4E7FF29F" w14:textId="77777777" w:rsidR="00F00595" w:rsidRDefault="00F00595">
            <w:pPr>
              <w:pStyle w:val="Fudfnote"/>
              <w:rPr>
                <w:rFonts w:cs="Calibri"/>
              </w:rPr>
            </w:pPr>
            <w:r>
              <w:t>8)</w:t>
            </w:r>
            <w:r>
              <w:tab/>
              <w:t>F</w:t>
            </w:r>
            <w:r>
              <w:t>ü</w:t>
            </w:r>
            <w:r>
              <w:t>nf Erg</w:t>
            </w:r>
            <w:r>
              <w:t>ä</w:t>
            </w:r>
            <w:r>
              <w:t>nzungsstunden sind nicht verbindlich f</w:t>
            </w:r>
            <w:r>
              <w:t>ü</w:t>
            </w:r>
            <w:r>
              <w:t>r alle Sch</w:t>
            </w:r>
            <w:r>
              <w:t>ü</w:t>
            </w:r>
            <w:r>
              <w:t>lerinnen und Sch</w:t>
            </w:r>
            <w:r>
              <w:t>ü</w:t>
            </w:r>
            <w:r>
              <w:t>ler.</w:t>
            </w:r>
          </w:p>
        </w:tc>
      </w:tr>
    </w:tbl>
    <w:p w14:paraId="104674FB" w14:textId="77777777" w:rsidR="00F00595" w:rsidRDefault="00F00595">
      <w:pPr>
        <w:pStyle w:val="Fliedftext"/>
      </w:pPr>
    </w:p>
    <w:p w14:paraId="7A0280F2" w14:textId="77777777" w:rsidR="00F00595" w:rsidRDefault="00F00595">
      <w:pPr>
        <w:pStyle w:val="Fliedftext"/>
        <w:rPr>
          <w:rFonts w:cs="Calibri"/>
        </w:rPr>
      </w:pPr>
    </w:p>
    <w:p w14:paraId="4D19B3DB" w14:textId="77777777" w:rsidR="00F00595" w:rsidRDefault="00F00595">
      <w:pPr>
        <w:pStyle w:val="Fliedftext"/>
      </w:pPr>
    </w:p>
    <w:p w14:paraId="6E15C0C8" w14:textId="77777777" w:rsidR="00F00595" w:rsidRDefault="00F00595">
      <w:pPr>
        <w:pStyle w:val="Fliedftext"/>
        <w:jc w:val="right"/>
      </w:pPr>
      <w:r>
        <w:rPr>
          <w:rFonts w:cs="Calibri"/>
        </w:rPr>
        <w:t>ABl. NRW. 06/15 S. 271</w:t>
      </w:r>
    </w:p>
    <w:p w14:paraId="5391ABE5" w14:textId="77777777" w:rsidR="00F00595" w:rsidRDefault="00F00595">
      <w:pPr>
        <w:pStyle w:val="Fliedftext"/>
        <w:rPr>
          <w:rFonts w:cs="Calibri"/>
        </w:rPr>
      </w:pPr>
    </w:p>
    <w:sectPr w:rsidR="00000000">
      <w:footerReference w:type="even" r:id="rId7"/>
      <w:footerReference w:type="default" r:id="rId8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380D2" w14:textId="77777777" w:rsidR="00F00595" w:rsidRDefault="00F00595">
      <w:r>
        <w:separator/>
      </w:r>
    </w:p>
  </w:endnote>
  <w:endnote w:type="continuationSeparator" w:id="0">
    <w:p w14:paraId="787DB5AD" w14:textId="77777777" w:rsidR="00F00595" w:rsidRDefault="00F0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BCDDA" w14:textId="77777777" w:rsidR="00F00595" w:rsidRDefault="00F00595">
    <w:pPr>
      <w:widowControl/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72D86" w14:textId="77777777" w:rsidR="00F00595" w:rsidRDefault="00F00595">
    <w:pPr>
      <w:pStyle w:val="Fliedftext"/>
      <w:spacing w:before="10" w:after="50"/>
      <w:jc w:val="center"/>
      <w:rPr>
        <w:rFonts w:cs="Calibri"/>
      </w:rPr>
    </w:pPr>
    <w:r>
      <w:t>©</w:t>
    </w:r>
    <w: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D4E44" w14:textId="77777777" w:rsidR="00F00595" w:rsidRDefault="00F00595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3113D3E1" w14:textId="77777777" w:rsidR="00F00595" w:rsidRDefault="00F00595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060C9"/>
    <w:rsid w:val="00A339FA"/>
    <w:rsid w:val="00B060C9"/>
    <w:rsid w:val="00F0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7FFD03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1-Tab-65p-4mm4p">
    <w:name w:val="1-Tab-6.5p-4mm+4p"/>
    <w:uiPriority w:val="99"/>
    <w:pPr>
      <w:widowControl w:val="0"/>
      <w:autoSpaceDE w:val="0"/>
      <w:autoSpaceDN w:val="0"/>
      <w:adjustRightInd w:val="0"/>
      <w:spacing w:after="40" w:line="130" w:lineRule="exact"/>
      <w:ind w:left="228" w:hanging="1"/>
    </w:pPr>
    <w:rPr>
      <w:rFonts w:ascii="Arial" w:hAnsi="Arial" w:cs="Arial"/>
      <w:color w:val="000000"/>
      <w:sz w:val="13"/>
      <w:szCs w:val="24"/>
    </w:rPr>
  </w:style>
  <w:style w:type="paragraph" w:customStyle="1" w:styleId="Abstand2Punkt">
    <w:name w:val="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FFFFFF"/>
      <w:sz w:val="4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Bass-dcberneueSpalte">
    <w:name w:val="Bass-Üdcber neue Spalte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</w:rPr>
  </w:style>
  <w:style w:type="paragraph" w:customStyle="1" w:styleId="BASSNr">
    <w:name w:val="BASS_Nr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Times New Roman" w:hAnsi="Times New Roman"/>
      <w:color w:val="000000"/>
      <w:sz w:val="4"/>
      <w:szCs w:val="24"/>
    </w:rPr>
  </w:style>
  <w:style w:type="paragraph" w:customStyle="1" w:styleId="Fleidftext1EinzugohneTab">
    <w:name w:val="Fleißdftext 1. Einzug ohne Ta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hf">
    <w:name w:val="Fließdftext 1. Einzug auto 123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E05hf">
    <w:name w:val="Fließdftext 1. Einzug auto 123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abcAnfangE05hf">
    <w:name w:val="Fließdftext 1. Einzug auto abc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abcE05">
    <w:name w:val="Fließdftext 1. Einzu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abcE05hf">
    <w:name w:val="Fließdftext 1. Einzug auto abc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ohneTab">
    <w:name w:val="Fließdftext 1. Einzug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123AnfangE05">
    <w:name w:val="Fließdftext 2. Einzug Aufzäe4hlung auto 123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123E05">
    <w:name w:val="Fließdftext 2. Einzug Aufzäe4hlung auto 123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abcAnfangE05">
    <w:name w:val="Fließdftext 2. Einzug Aufzäe4hlung auto abc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abcE05">
    <w:name w:val="Fließdftext 2. Einzug Aufzäe4hlung auto abc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to123E05hf">
    <w:name w:val="Fließdftext 2. Einzug auto 123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abcAnfangE05hf">
    <w:name w:val="Fließdftext 2. Einzug auto abc Anfang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2EinzugautoabcE05hf">
    <w:name w:val="Fließdftext 2. Einzug auto abc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ohneTab">
    <w:name w:val="Fließdftext 2. Einzug ohne Tab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utoStrichaufze4hlungE13">
    <w:name w:val="Fließdftext 3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abcEinzug">
    <w:name w:val="Fließdftext abc Einzu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FF00FF"/>
      <w:sz w:val="15"/>
      <w:szCs w:val="24"/>
    </w:rPr>
  </w:style>
  <w:style w:type="paragraph" w:customStyle="1" w:styleId="FliedftextAufze4hlungabcE05">
    <w:name w:val="Fließdftext Aufzäe4hlun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123AnfangE05">
    <w:name w:val="Fließdftext Aufzäe4hlun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123E05">
    <w:name w:val="Fließdftext Aufzäe4hlun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abcAnfangE05">
    <w:name w:val="Fließdftext Aufzäe4hlung auto abc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abcE05">
    <w:name w:val="Fließdftext Aufzäe4hlun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toStrich-Aufze4hlungE05">
    <w:name w:val="Fließdftext auto 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EinzugE18">
    <w:name w:val="Fließdftext Einzu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EinzugE18hf">
    <w:name w:val="Fließdftext Einzug E18 hf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hf3EinzugaaE18">
    <w:name w:val="Fließdftext hf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hf75P">
    <w:name w:val="Fließdftext hf 7.5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italic">
    <w:name w:val="Fließdftext italic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Fliedftext-UeberschriftabcE05unterstrichen">
    <w:name w:val="Fließdftext-Ueberschrift abc E05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Ueberschriftlinksbuendigunterstrichen">
    <w:name w:val="Fließdftext-Ueberschrift linksbuendig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Fliedftext-Ueberschriftmittigunterstrichen">
    <w:name w:val="Fließdftext-Ueberschrift mittig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texthf75PAbstandueber4P">
    <w:name w:val="Fließdfttext hf 7.5 P Abstand ueber 4 P"/>
    <w:uiPriority w:val="99"/>
    <w:pPr>
      <w:widowControl w:val="0"/>
      <w:autoSpaceDE w:val="0"/>
      <w:autoSpaceDN w:val="0"/>
      <w:adjustRightInd w:val="0"/>
      <w:spacing w:before="8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NTextimEinzug">
    <w:name w:val="FN Text im Einzug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NUeberschriftaufMitte">
    <w:name w:val="FN Ueberschrift auf Mit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center"/>
    </w:pPr>
    <w:rPr>
      <w:rFonts w:ascii="Arial" w:hAnsi="Arial" w:cs="Calibri"/>
      <w:b/>
      <w:color w:val="000000"/>
      <w:sz w:val="12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italic">
    <w:name w:val="Fußdfnote italic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HauptextohneTab">
    <w:name w:val="Haup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">
    <w:name w:val="Haupttex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val="en-US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fze4hlungabcE13">
    <w:name w:val="Haupttext 2. Einzug Aufzäe4hlun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123AnfangE13">
    <w:name w:val="Haupttext 2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123E13">
    <w:name w:val="Haupttext 2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abc">
    <w:name w:val="Haupttext 2. Einzug auto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abcAnfang">
    <w:name w:val="Haupttext 2. Einzug auto abc Anfang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3">
    <w:name w:val="Haupttext 2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123AnfangE18">
    <w:name w:val="Haupttext 3. Einzug auto 123 Anfa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3Einzugauto123E18">
    <w:name w:val="Haupttext 3. Einzug auto 123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Strichaufze4hlungE18">
    <w:name w:val="Haupttext 3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bc">
    <w:name w:val="Haupttext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ohneTab">
    <w:name w:val="Haupt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-dcberschriftabcE09unterstrichen">
    <w:name w:val="Haupttext-Üdcberschrift abc E09 unterstrichen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HaupttextfcberabcE09">
    <w:name w:val="Haupttextüfcber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Hinweis1">
    <w:name w:val="Hinweis 1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Inhaltabc">
    <w:name w:val="Inhalt abc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after="2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Arial"/>
      <w:i/>
      <w:color w:val="FF00FF"/>
      <w:sz w:val="15"/>
      <w:szCs w:val="24"/>
    </w:rPr>
  </w:style>
  <w:style w:type="paragraph" w:customStyle="1" w:styleId="Tabellen-Anker2P">
    <w:name w:val="Tabellen-Anker 2 P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Tabellen-Anker2PneueSpalte">
    <w:name w:val="Tabellen-Anker 2 P neue Spalte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Tabellen-Hinweistext">
    <w:name w:val="Tabellen-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Tabellenfudfnote">
    <w:name w:val="Tabellenfußdfnote"/>
    <w:uiPriority w:val="99"/>
    <w:pPr>
      <w:widowControl w:val="0"/>
      <w:tabs>
        <w:tab w:val="left" w:pos="142"/>
        <w:tab w:val="left" w:pos="567"/>
      </w:tabs>
      <w:autoSpaceDE w:val="0"/>
      <w:autoSpaceDN w:val="0"/>
      <w:adjustRightInd w:val="0"/>
      <w:spacing w:line="130" w:lineRule="exact"/>
      <w:ind w:left="143" w:hanging="143"/>
      <w:jc w:val="right"/>
    </w:pPr>
    <w:rPr>
      <w:rFonts w:ascii="Arial" w:hAnsi="Arial" w:cs="Arial"/>
      <w:color w:val="000000"/>
      <w:sz w:val="13"/>
      <w:szCs w:val="24"/>
    </w:rPr>
  </w:style>
  <w:style w:type="paragraph" w:customStyle="1" w:styleId="Ueberschriftmittiggesperrt8PAbstandoben2P">
    <w:name w:val="Ueberschrift mittig gesperrt 8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customStyle="1" w:styleId="Ueberschriftmittighf75P">
    <w:name w:val="Ueberschrift mittig hf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Ueberschriftmittighf75PAbstandoben2P">
    <w:name w:val="Ueberschrift mittig hf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Ueberschriftmittighf9P">
    <w:name w:val="Ueberschrift mittig hf 9 P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Ueberschriftmittigmager75P">
    <w:name w:val="Ueberschrift mittig mager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Ueberschriftmittigmager75PAbstandoben2P">
    <w:name w:val="Ueberschrift mittig mager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Ueberschriftmittigmager75PAbstandunten2P">
    <w:name w:val="Ueberschrift mittig mager 7.5 P Abstand unten 2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V-ListeNormal1">
    <w:name w:val="V-ListeNormal1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V-Normaltext">
    <w:name w:val="V-Normaltext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ZelleHaupttext">
    <w:name w:val="ZelleHaupttext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ZelleText65">
    <w:name w:val="ZelleText6_5"/>
    <w:uiPriority w:val="99"/>
    <w:pPr>
      <w:widowControl w:val="0"/>
      <w:autoSpaceDE w:val="0"/>
      <w:autoSpaceDN w:val="0"/>
      <w:adjustRightInd w:val="0"/>
      <w:spacing w:line="6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Zwichenueber03unterstrichen">
    <w:name w:val="Zwichenueber03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1300</Words>
  <Characters>8191</Characters>
  <Application>Microsoft Office Word</Application>
  <DocSecurity>0</DocSecurity>
  <Lines>68</Lines>
  <Paragraphs>18</Paragraphs>
  <ScaleCrop>false</ScaleCrop>
  <Company/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2024-09-10T02:35:00Z</dcterms:created>
  <dcterms:modified xsi:type="dcterms:W3CDTF">2024-09-10T02:35:00Z</dcterms:modified>
</cp:coreProperties>
</file>