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851FD" w14:textId="77777777" w:rsidR="00971268" w:rsidRDefault="00971268">
      <w:pPr>
        <w:pStyle w:val="Fliedftext"/>
        <w:spacing w:before="10" w:after="10" w:line="40" w:lineRule="exact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0C4680E5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16FE5385" w14:textId="77777777" w:rsidR="00971268" w:rsidRDefault="00971268">
            <w:pPr>
              <w:pStyle w:val="Hinweistext"/>
              <w:rPr>
                <w:rFonts w:cs="Arial"/>
              </w:rPr>
            </w:pPr>
            <w:r>
              <w:rPr>
                <w:b/>
                <w:i w:val="0"/>
              </w:rPr>
              <w:t xml:space="preserve">VVzAPO-WbK - </w:t>
            </w:r>
            <w:r>
              <w:rPr>
                <w:b/>
                <w:i w:val="0"/>
              </w:rPr>
              <w:t>Ä</w:t>
            </w:r>
            <w:r>
              <w:rPr>
                <w:b/>
                <w:i w:val="0"/>
              </w:rPr>
              <w:t>nderung</w:t>
            </w:r>
          </w:p>
          <w:p w14:paraId="35D6CB6A" w14:textId="77777777" w:rsidR="00971268" w:rsidRDefault="00971268">
            <w:pPr>
              <w:pStyle w:val="Hinweistext"/>
              <w:rPr>
                <w:rFonts w:cs="Arial"/>
              </w:rPr>
            </w:pPr>
            <w:r>
              <w:rPr>
                <w:i w:val="0"/>
                <w:w w:val="98"/>
              </w:rPr>
              <w:t xml:space="preserve">Mit Inkrafttreten der Gleichwertigkeitsverordnung (GlVO) vom 08.07.2014 (ABl. NRW. 9/14 S. 438) gilt die am Abendgymnasium oder Kolleg erworbene Bescheinigung 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>ber den schulischen Teil der Fachhochschulreife k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 xml:space="preserve">nftig auch in Verbindung mit einer mindestens </w:t>
            </w:r>
            <w:r>
              <w:rPr>
                <w:rStyle w:val="hf"/>
                <w:i w:val="0"/>
                <w:sz w:val="15"/>
              </w:rPr>
              <w:t>zwei</w:t>
            </w:r>
            <w:r>
              <w:rPr>
                <w:i w:val="0"/>
                <w:w w:val="98"/>
              </w:rPr>
              <w:t>j</w:t>
            </w:r>
            <w:r>
              <w:rPr>
                <w:i w:val="0"/>
                <w:w w:val="98"/>
              </w:rPr>
              <w:t>ä</w:t>
            </w:r>
            <w:r>
              <w:rPr>
                <w:i w:val="0"/>
                <w:w w:val="98"/>
              </w:rPr>
              <w:t>hrigen Berufst</w:t>
            </w:r>
            <w:r>
              <w:rPr>
                <w:i w:val="0"/>
                <w:w w:val="98"/>
              </w:rPr>
              <w:t>ä</w:t>
            </w:r>
            <w:r>
              <w:rPr>
                <w:i w:val="0"/>
                <w:w w:val="98"/>
              </w:rPr>
              <w:t>tigkeit.</w:t>
            </w:r>
          </w:p>
        </w:tc>
      </w:tr>
    </w:tbl>
    <w:p w14:paraId="07CB8D70" w14:textId="77777777" w:rsidR="00971268" w:rsidRDefault="00971268">
      <w:pPr>
        <w:pStyle w:val="BASS-Nr-ABl"/>
        <w:widowControl/>
      </w:pPr>
      <w:bookmarkStart w:id="0" w:name="ABl0315_19-11nr1.2"/>
      <w:bookmarkEnd w:id="0"/>
      <w:r>
        <w:t xml:space="preserve">Zu BASS </w:t>
      </w:r>
      <w:hyperlink w:anchor="3693.fm:19-11nr1.1" w:history="1">
        <w:r>
          <w:rPr>
            <w:rStyle w:val="Hyperlink"/>
            <w:rFonts w:ascii="Arial" w:hAnsi="Arial"/>
            <w:sz w:val="18"/>
          </w:rPr>
          <w:t>3693.fm:19-11nr1.1</w:t>
        </w:r>
      </w:hyperlink>
      <w:r>
        <w:rPr>
          <w:rFonts w:cs="Arial"/>
        </w:rPr>
        <w:t>19-11 Nr. 1.2</w:t>
      </w:r>
    </w:p>
    <w:p w14:paraId="26FDB6AA" w14:textId="77777777" w:rsidR="00971268" w:rsidRDefault="00971268">
      <w:pPr>
        <w:pStyle w:val="Bass-dcber"/>
        <w:widowControl/>
        <w:rPr>
          <w:rFonts w:cs="Calibri"/>
        </w:rPr>
      </w:pPr>
      <w:r>
        <w:t>Verwaltungsvorschriften</w:t>
      </w:r>
    </w:p>
    <w:p w14:paraId="6E555B57" w14:textId="77777777" w:rsidR="00971268" w:rsidRDefault="00971268">
      <w:pPr>
        <w:pStyle w:val="Bass-dcber"/>
        <w:widowControl/>
        <w:rPr>
          <w:rFonts w:cs="Calibri"/>
        </w:rPr>
      </w:pPr>
      <w:r>
        <w:t>zur Ausbildungs- und Pr</w:t>
      </w:r>
      <w:r>
        <w:t>ü</w:t>
      </w:r>
      <w:r>
        <w:t>fungsordnung</w:t>
      </w:r>
    </w:p>
    <w:p w14:paraId="5B9E12AA" w14:textId="77777777" w:rsidR="00971268" w:rsidRDefault="00971268">
      <w:pPr>
        <w:pStyle w:val="Bass-dcber"/>
        <w:widowControl/>
        <w:rPr>
          <w:rFonts w:cs="Calibri"/>
        </w:rPr>
      </w:pPr>
      <w:r>
        <w:t xml:space="preserve">Weiterbildungskolleg; </w:t>
      </w:r>
      <w:r>
        <w:t>Ä</w:t>
      </w:r>
      <w:r>
        <w:t>nderung</w:t>
      </w:r>
    </w:p>
    <w:p w14:paraId="5A3ED98D" w14:textId="77777777" w:rsidR="00971268" w:rsidRDefault="00971268">
      <w:pPr>
        <w:pStyle w:val="Zwischenfcber01"/>
        <w:keepNext/>
        <w:widowControl/>
        <w:rPr>
          <w:rFonts w:cs="Calibri"/>
        </w:rPr>
      </w:pPr>
      <w:r>
        <w:rPr>
          <w:rStyle w:val="mager"/>
          <w:b w:val="0"/>
        </w:rPr>
        <w:t>RdErl. des Ministeriums f</w:t>
      </w:r>
      <w:r>
        <w:rPr>
          <w:rStyle w:val="mager"/>
          <w:b w:val="0"/>
        </w:rPr>
        <w:t>ü</w:t>
      </w:r>
      <w:r>
        <w:rPr>
          <w:rStyle w:val="mager"/>
          <w:b w:val="0"/>
        </w:rPr>
        <w:t>r Schule und Weiterbildung</w:t>
      </w:r>
    </w:p>
    <w:p w14:paraId="382CCF3D" w14:textId="77777777" w:rsidR="00971268" w:rsidRDefault="00971268">
      <w:pPr>
        <w:pStyle w:val="Zwischenfcber01"/>
        <w:keepNext/>
        <w:widowControl/>
        <w:rPr>
          <w:rFonts w:cs="Calibri"/>
        </w:rPr>
      </w:pPr>
      <w:r>
        <w:rPr>
          <w:rStyle w:val="mager"/>
          <w:b w:val="0"/>
        </w:rPr>
        <w:t>v. 02.02.2015 - 522-6.03.15.06-124774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4229"/>
      </w:tblGrid>
      <w:tr w:rsidR="00000000" w14:paraId="0A8259B0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A1728E9" w14:textId="77777777" w:rsidR="00971268" w:rsidRDefault="00971268">
            <w:pPr>
              <w:pStyle w:val="Fliedftext"/>
            </w:pPr>
            <w:r>
              <w:rPr>
                <w:rFonts w:cs="Arial"/>
              </w:rPr>
              <w:t xml:space="preserve">Bezug: </w:t>
            </w:r>
          </w:p>
        </w:tc>
        <w:tc>
          <w:tcPr>
            <w:tcW w:w="422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5892CA3" w14:textId="77777777" w:rsidR="00971268" w:rsidRDefault="00971268">
            <w:pPr>
              <w:pStyle w:val="Fliedftext"/>
            </w:pPr>
            <w:r>
              <w:rPr>
                <w:rFonts w:cs="Arial"/>
              </w:rPr>
              <w:t>RdErl. d. Ministeriums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Schule und Weiterbildung</w:t>
            </w:r>
            <w:r>
              <w:rPr>
                <w:rFonts w:cs="Arial"/>
              </w:rPr>
              <w:br/>
              <w:t>v. 21.03.2000 (BASS 19-11 Nr.1.2)</w:t>
            </w:r>
          </w:p>
        </w:tc>
      </w:tr>
    </w:tbl>
    <w:p w14:paraId="45B75AB4" w14:textId="77777777" w:rsidR="00971268" w:rsidRDefault="00971268">
      <w:pPr>
        <w:pStyle w:val="Fliedftext"/>
      </w:pPr>
      <w:r>
        <w:rPr>
          <w:rFonts w:cs="Arial"/>
        </w:rPr>
        <w:t>Der Bezugserlass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261F73D9" w14:textId="77777777" w:rsidR="00971268" w:rsidRDefault="00971268">
      <w:pPr>
        <w:pStyle w:val="Haupttext123E09"/>
      </w:pPr>
      <w:r>
        <w:rPr>
          <w:rFonts w:cs="Arial"/>
        </w:rPr>
        <w:t>1</w:t>
      </w:r>
      <w:r>
        <w:rPr>
          <w:rFonts w:cs="Arial"/>
        </w:rPr>
        <w:tab/>
      </w:r>
      <w:r>
        <w:rPr>
          <w:rFonts w:cs="Arial"/>
        </w:rPr>
        <w:t>VV 61.12 zu Absatz 1 erh</w:t>
      </w:r>
      <w:r>
        <w:rPr>
          <w:rFonts w:cs="Arial"/>
        </w:rPr>
        <w:t>ä</w:t>
      </w:r>
      <w:r>
        <w:rPr>
          <w:rFonts w:cs="Arial"/>
        </w:rPr>
        <w:t>lt folgende Fassung:</w:t>
      </w:r>
    </w:p>
    <w:p w14:paraId="1FAC181D" w14:textId="77777777" w:rsidR="00971268" w:rsidRDefault="00971268">
      <w:pPr>
        <w:pStyle w:val="Haupttext123E09"/>
      </w:pPr>
      <w:r>
        <w:rPr>
          <w:rFonts w:cs="Arial"/>
        </w:rPr>
        <w:t>„</w:t>
      </w:r>
      <w:r>
        <w:rPr>
          <w:rFonts w:cs="Arial"/>
        </w:rPr>
        <w:t>61.12</w:t>
      </w:r>
      <w:r>
        <w:rPr>
          <w:rFonts w:cs="Arial"/>
        </w:rPr>
        <w:tab/>
        <w:t xml:space="preserve">Die Bescheinigung gilt in Verbindung mit dem Nachweis </w:t>
      </w:r>
      <w:r>
        <w:rPr>
          <w:rFonts w:cs="Arial"/>
        </w:rPr>
        <w:t>ü</w:t>
      </w:r>
      <w:r>
        <w:rPr>
          <w:rFonts w:cs="Arial"/>
        </w:rPr>
        <w:t>ber eine abgeschlossene Berufsausbildung nach Bundes- oder Landesrecht oder eine mindestens zweij</w:t>
      </w:r>
      <w:r>
        <w:rPr>
          <w:rFonts w:cs="Arial"/>
        </w:rPr>
        <w:t>ä</w:t>
      </w:r>
      <w:r>
        <w:rPr>
          <w:rFonts w:cs="Arial"/>
        </w:rPr>
        <w:t>hrige Berufst</w:t>
      </w:r>
      <w:r>
        <w:rPr>
          <w:rFonts w:cs="Arial"/>
        </w:rPr>
        <w:t>ä</w:t>
      </w:r>
      <w:r>
        <w:rPr>
          <w:rFonts w:cs="Arial"/>
        </w:rPr>
        <w:t>tigkeit oder ein einj</w:t>
      </w:r>
      <w:r>
        <w:rPr>
          <w:rFonts w:cs="Arial"/>
        </w:rPr>
        <w:t>ä</w:t>
      </w:r>
      <w:r>
        <w:rPr>
          <w:rFonts w:cs="Arial"/>
        </w:rPr>
        <w:t>hriges gelenktes Praktikum gem</w:t>
      </w:r>
      <w:r>
        <w:rPr>
          <w:rFonts w:cs="Arial"/>
        </w:rPr>
        <w:t>äß</w:t>
      </w:r>
      <w:r>
        <w:rPr>
          <w:rFonts w:cs="Arial"/>
        </w:rPr>
        <w:t xml:space="preserve"> RdErl. d. Ministeriums f</w:t>
      </w:r>
      <w:r>
        <w:rPr>
          <w:rFonts w:cs="Arial"/>
        </w:rPr>
        <w:t>ü</w:t>
      </w:r>
      <w:r>
        <w:rPr>
          <w:rFonts w:cs="Arial"/>
        </w:rPr>
        <w:t>r Schule und Weiterbildung v. 11.12.2006 (Praktikum-Ausbildungsordnung - BASS 13-31 Nr. 1) als Nachweis der Fachhochschulreife. Auf die Dauer der Berufst</w:t>
      </w:r>
      <w:r>
        <w:rPr>
          <w:rFonts w:cs="Arial"/>
        </w:rPr>
        <w:t>ä</w:t>
      </w:r>
      <w:r>
        <w:rPr>
          <w:rFonts w:cs="Arial"/>
        </w:rPr>
        <w:t>tigkeit k</w:t>
      </w:r>
      <w:r>
        <w:rPr>
          <w:rFonts w:cs="Arial"/>
        </w:rPr>
        <w:t>ö</w:t>
      </w:r>
      <w:r>
        <w:rPr>
          <w:rFonts w:cs="Arial"/>
        </w:rPr>
        <w:t>nnen Zeiten gem</w:t>
      </w:r>
      <w:r>
        <w:rPr>
          <w:rFonts w:cs="Arial"/>
        </w:rPr>
        <w:t>äß</w:t>
      </w:r>
      <w:r>
        <w:rPr>
          <w:rFonts w:cs="Arial"/>
        </w:rPr>
        <w:t xml:space="preserve"> der Praktikum-Ausbildungsordnung analog angerechnet werden. </w:t>
      </w:r>
      <w:r>
        <w:rPr>
          <w:rFonts w:cs="Arial"/>
        </w:rPr>
        <w:t>Ü</w:t>
      </w:r>
      <w:r>
        <w:rPr>
          <w:rFonts w:cs="Arial"/>
        </w:rPr>
        <w:t>ber Ausnahmen entscheidet die obere Schulaufsichtsbeh</w:t>
      </w:r>
      <w:r>
        <w:rPr>
          <w:rFonts w:cs="Arial"/>
        </w:rPr>
        <w:t>ö</w:t>
      </w:r>
      <w:r>
        <w:rPr>
          <w:rFonts w:cs="Arial"/>
        </w:rPr>
        <w:t>rde.</w:t>
      </w:r>
      <w:r>
        <w:rPr>
          <w:rFonts w:cs="Arial"/>
        </w:rPr>
        <w:t>“</w:t>
      </w:r>
    </w:p>
    <w:p w14:paraId="2825C091" w14:textId="77777777" w:rsidR="00971268" w:rsidRDefault="00971268">
      <w:pPr>
        <w:pStyle w:val="Haupttext123E09"/>
      </w:pPr>
      <w:r>
        <w:rPr>
          <w:rFonts w:cs="Arial"/>
        </w:rPr>
        <w:t>2</w:t>
      </w:r>
      <w:r>
        <w:rPr>
          <w:rFonts w:cs="Arial"/>
        </w:rPr>
        <w:tab/>
        <w:t>Die Erl</w:t>
      </w:r>
      <w:r>
        <w:rPr>
          <w:rFonts w:cs="Arial"/>
        </w:rPr>
        <w:t>ä</w:t>
      </w:r>
      <w:r>
        <w:rPr>
          <w:rFonts w:cs="Arial"/>
        </w:rPr>
        <w:t>uterung in Anlage 2 - Seite 1b - erh</w:t>
      </w:r>
      <w:r>
        <w:rPr>
          <w:rFonts w:cs="Arial"/>
        </w:rPr>
        <w:t>ä</w:t>
      </w:r>
      <w:r>
        <w:rPr>
          <w:rFonts w:cs="Arial"/>
        </w:rPr>
        <w:t>lt folgende Fassung:</w:t>
      </w:r>
    </w:p>
    <w:p w14:paraId="4B593EB6" w14:textId="77777777" w:rsidR="00971268" w:rsidRDefault="00971268">
      <w:pPr>
        <w:pStyle w:val="Haupttext123E09"/>
      </w:pPr>
      <w:r>
        <w:rPr>
          <w:rFonts w:cs="Arial"/>
        </w:rPr>
        <w:tab/>
      </w:r>
      <w:r>
        <w:rPr>
          <w:rFonts w:cs="Arial"/>
        </w:rPr>
        <w:t>„</w:t>
      </w:r>
      <w:r>
        <w:rPr>
          <w:rFonts w:cs="Arial"/>
        </w:rPr>
        <w:t>Dieses Zeugnis gilt gem</w:t>
      </w:r>
      <w:r>
        <w:rPr>
          <w:rFonts w:cs="Arial"/>
        </w:rPr>
        <w:t>äß</w:t>
      </w:r>
      <w:r>
        <w:rPr>
          <w:rFonts w:cs="Arial"/>
        </w:rPr>
        <w:t xml:space="preserve"> Gleichwertigkeitsverordnung (GlVO) v. 08.07.2014 - ABl. NRW. S. 438/BASS 13-73 Nr. 22.1 in Verbindung mit dem Nachweis </w:t>
      </w:r>
      <w:r>
        <w:rPr>
          <w:rFonts w:cs="Arial"/>
        </w:rPr>
        <w:t>ü</w:t>
      </w:r>
      <w:r>
        <w:rPr>
          <w:rFonts w:cs="Arial"/>
        </w:rPr>
        <w:t>ber eine abgeschlossene Berufsausbildung nach Bundes- oder Landesrecht oder eine mindestens zweij</w:t>
      </w:r>
      <w:r>
        <w:rPr>
          <w:rFonts w:cs="Arial"/>
        </w:rPr>
        <w:t>ä</w:t>
      </w:r>
      <w:r>
        <w:rPr>
          <w:rFonts w:cs="Arial"/>
        </w:rPr>
        <w:t>hrige Berufst</w:t>
      </w:r>
      <w:r>
        <w:rPr>
          <w:rFonts w:cs="Arial"/>
        </w:rPr>
        <w:t>ä</w:t>
      </w:r>
      <w:r>
        <w:rPr>
          <w:rFonts w:cs="Arial"/>
        </w:rPr>
        <w:t>tigkeit oder ein einj</w:t>
      </w:r>
      <w:r>
        <w:rPr>
          <w:rFonts w:cs="Arial"/>
        </w:rPr>
        <w:t>ä</w:t>
      </w:r>
      <w:r>
        <w:rPr>
          <w:rFonts w:cs="Arial"/>
        </w:rPr>
        <w:t>hriges gelenktes Praktikum gem</w:t>
      </w:r>
      <w:r>
        <w:rPr>
          <w:rFonts w:cs="Arial"/>
        </w:rPr>
        <w:t>äß</w:t>
      </w:r>
      <w:r>
        <w:rPr>
          <w:rFonts w:cs="Arial"/>
        </w:rPr>
        <w:t xml:space="preserve"> RdErl. d. Ministeriums f</w:t>
      </w:r>
      <w:r>
        <w:rPr>
          <w:rFonts w:cs="Arial"/>
        </w:rPr>
        <w:t>ü</w:t>
      </w:r>
      <w:r>
        <w:rPr>
          <w:rFonts w:cs="Arial"/>
        </w:rPr>
        <w:t>r Schule und Weiterbildung v. 11.12.2006 (Praktikum- und Ausbildungsordnung - BASS 13-31 Nr.1) als Nachweis der Fachhochschulreife.</w:t>
      </w:r>
      <w:r>
        <w:rPr>
          <w:rFonts w:cs="Arial"/>
        </w:rPr>
        <w:t>“</w:t>
      </w:r>
    </w:p>
    <w:p w14:paraId="39C7A342" w14:textId="77777777" w:rsidR="00971268" w:rsidRDefault="00971268">
      <w:pPr>
        <w:pStyle w:val="Haupttext123E09"/>
      </w:pPr>
      <w:r>
        <w:rPr>
          <w:rFonts w:cs="Arial"/>
        </w:rPr>
        <w:t>3</w:t>
      </w:r>
      <w:r>
        <w:rPr>
          <w:rFonts w:cs="Arial"/>
        </w:rPr>
        <w:tab/>
        <w:t>Die Erl</w:t>
      </w:r>
      <w:r>
        <w:rPr>
          <w:rFonts w:cs="Arial"/>
        </w:rPr>
        <w:t>ä</w:t>
      </w:r>
      <w:r>
        <w:rPr>
          <w:rFonts w:cs="Arial"/>
        </w:rPr>
        <w:t>uterung in Anlage 4 - Seite 2a - erh</w:t>
      </w:r>
      <w:r>
        <w:rPr>
          <w:rFonts w:cs="Arial"/>
        </w:rPr>
        <w:t>ä</w:t>
      </w:r>
      <w:r>
        <w:rPr>
          <w:rFonts w:cs="Arial"/>
        </w:rPr>
        <w:t>lt folgende Fassung:</w:t>
      </w:r>
    </w:p>
    <w:p w14:paraId="3ACEFE55" w14:textId="77777777" w:rsidR="00971268" w:rsidRDefault="00971268">
      <w:pPr>
        <w:pStyle w:val="Haupttext123E09"/>
      </w:pPr>
      <w:r>
        <w:rPr>
          <w:rFonts w:cs="Arial"/>
        </w:rPr>
        <w:tab/>
      </w:r>
      <w:r>
        <w:rPr>
          <w:rFonts w:cs="Arial"/>
        </w:rPr>
        <w:t>„</w:t>
      </w:r>
      <w:r>
        <w:rPr>
          <w:rFonts w:cs="Arial"/>
        </w:rPr>
        <w:t>Die Bescheinigung gilt gem</w:t>
      </w:r>
      <w:r>
        <w:rPr>
          <w:rFonts w:cs="Arial"/>
        </w:rPr>
        <w:t>äß</w:t>
      </w:r>
      <w:r>
        <w:rPr>
          <w:rFonts w:cs="Arial"/>
        </w:rPr>
        <w:t xml:space="preserve"> Gleichwertigkeitsverordnung (GlVO) v. 08.07.2014 - ABl. NRW. S. 438/BASS 13-73 Nr.22.1 in Verbindung mit dem Nachweis </w:t>
      </w:r>
      <w:r>
        <w:rPr>
          <w:rFonts w:cs="Arial"/>
        </w:rPr>
        <w:t>ü</w:t>
      </w:r>
      <w:r>
        <w:rPr>
          <w:rFonts w:cs="Arial"/>
        </w:rPr>
        <w:t>ber eine abgeschlossene Berufsausbildung nach Bundes- oder Landesrecht oder eine mindestens zweij</w:t>
      </w:r>
      <w:r>
        <w:rPr>
          <w:rFonts w:cs="Arial"/>
        </w:rPr>
        <w:t>ä</w:t>
      </w:r>
      <w:r>
        <w:rPr>
          <w:rFonts w:cs="Arial"/>
        </w:rPr>
        <w:t>hrige Berufst</w:t>
      </w:r>
      <w:r>
        <w:rPr>
          <w:rFonts w:cs="Arial"/>
        </w:rPr>
        <w:t>ä</w:t>
      </w:r>
      <w:r>
        <w:rPr>
          <w:rFonts w:cs="Arial"/>
        </w:rPr>
        <w:t>tigkeit oder ein einj</w:t>
      </w:r>
      <w:r>
        <w:rPr>
          <w:rFonts w:cs="Arial"/>
        </w:rPr>
        <w:t>ä</w:t>
      </w:r>
      <w:r>
        <w:rPr>
          <w:rFonts w:cs="Arial"/>
        </w:rPr>
        <w:t>hriges gelenktes Praktikum gem</w:t>
      </w:r>
      <w:r>
        <w:rPr>
          <w:rFonts w:cs="Arial"/>
        </w:rPr>
        <w:t>äß</w:t>
      </w:r>
      <w:r>
        <w:rPr>
          <w:rFonts w:cs="Arial"/>
        </w:rPr>
        <w:t xml:space="preserve"> RdErl. d. Ministeriums f</w:t>
      </w:r>
      <w:r>
        <w:rPr>
          <w:rFonts w:cs="Arial"/>
        </w:rPr>
        <w:t>ü</w:t>
      </w:r>
      <w:r>
        <w:rPr>
          <w:rFonts w:cs="Arial"/>
        </w:rPr>
        <w:t>r Schule und Weiterbildung v. 11.12.2006 (Praktikum- und Ausbildungsordnung - BASS 13-31 Nr. 1) als Nachweis der Fachhochschulreife.</w:t>
      </w:r>
      <w:r>
        <w:rPr>
          <w:rFonts w:cs="Arial"/>
        </w:rPr>
        <w:t>“</w:t>
      </w:r>
    </w:p>
    <w:p w14:paraId="31FFD72D" w14:textId="77777777" w:rsidR="00971268" w:rsidRDefault="00971268">
      <w:pPr>
        <w:pStyle w:val="Haupttext123E09"/>
      </w:pPr>
      <w:r>
        <w:rPr>
          <w:rFonts w:cs="Arial"/>
        </w:rPr>
        <w:t>4</w:t>
      </w:r>
      <w:r>
        <w:rPr>
          <w:rFonts w:cs="Arial"/>
        </w:rPr>
        <w:tab/>
        <w:t>Die Erl</w:t>
      </w:r>
      <w:r>
        <w:rPr>
          <w:rFonts w:cs="Arial"/>
        </w:rPr>
        <w:t>ä</w:t>
      </w:r>
      <w:r>
        <w:rPr>
          <w:rFonts w:cs="Arial"/>
        </w:rPr>
        <w:t>uterung in Anlage 4 - Seite 2b - erh</w:t>
      </w:r>
      <w:r>
        <w:rPr>
          <w:rFonts w:cs="Arial"/>
        </w:rPr>
        <w:t>ä</w:t>
      </w:r>
      <w:r>
        <w:rPr>
          <w:rFonts w:cs="Arial"/>
        </w:rPr>
        <w:t>lt folgende Fassung:</w:t>
      </w:r>
    </w:p>
    <w:p w14:paraId="3EEE9A16" w14:textId="77777777" w:rsidR="00971268" w:rsidRDefault="00971268">
      <w:pPr>
        <w:pStyle w:val="Haupttext123E09"/>
      </w:pPr>
      <w:r>
        <w:rPr>
          <w:rFonts w:cs="Arial"/>
        </w:rPr>
        <w:tab/>
      </w:r>
      <w:r>
        <w:rPr>
          <w:rFonts w:cs="Arial"/>
        </w:rPr>
        <w:t>„</w:t>
      </w:r>
      <w:r>
        <w:rPr>
          <w:rFonts w:cs="Arial"/>
        </w:rPr>
        <w:t>Die Bescheinigung gilt gem</w:t>
      </w:r>
      <w:r>
        <w:rPr>
          <w:rFonts w:cs="Arial"/>
        </w:rPr>
        <w:t>äß</w:t>
      </w:r>
      <w:r>
        <w:rPr>
          <w:rFonts w:cs="Arial"/>
        </w:rPr>
        <w:t xml:space="preserve"> Gleichwertigkeitsverordnung (GlVO) v. 08.07.2014 - ABl. NRW. S. 438/BASS 13-73 Nr. 22.1 in Verbindung mit dem Nachweis </w:t>
      </w:r>
      <w:r>
        <w:rPr>
          <w:rFonts w:cs="Arial"/>
        </w:rPr>
        <w:t>ü</w:t>
      </w:r>
      <w:r>
        <w:rPr>
          <w:rFonts w:cs="Arial"/>
        </w:rPr>
        <w:t>ber eine abgeschlossene Berufsausbildung nach Bundes- oder Landesrecht oder eine mindestens zweij</w:t>
      </w:r>
      <w:r>
        <w:rPr>
          <w:rFonts w:cs="Arial"/>
        </w:rPr>
        <w:t>ä</w:t>
      </w:r>
      <w:r>
        <w:rPr>
          <w:rFonts w:cs="Arial"/>
        </w:rPr>
        <w:t>hrige Berufst</w:t>
      </w:r>
      <w:r>
        <w:rPr>
          <w:rFonts w:cs="Arial"/>
        </w:rPr>
        <w:t>ä</w:t>
      </w:r>
      <w:r>
        <w:rPr>
          <w:rFonts w:cs="Arial"/>
        </w:rPr>
        <w:t>tigkeit oder ein einj</w:t>
      </w:r>
      <w:r>
        <w:rPr>
          <w:rFonts w:cs="Arial"/>
        </w:rPr>
        <w:t>ä</w:t>
      </w:r>
      <w:r>
        <w:rPr>
          <w:rFonts w:cs="Arial"/>
        </w:rPr>
        <w:t>hriges gelenktes Praktikum gem</w:t>
      </w:r>
      <w:r>
        <w:rPr>
          <w:rFonts w:cs="Arial"/>
        </w:rPr>
        <w:t>äß</w:t>
      </w:r>
      <w:r>
        <w:rPr>
          <w:rFonts w:cs="Arial"/>
        </w:rPr>
        <w:t xml:space="preserve"> RdErl. d. Ministeriums f</w:t>
      </w:r>
      <w:r>
        <w:rPr>
          <w:rFonts w:cs="Arial"/>
        </w:rPr>
        <w:t>ü</w:t>
      </w:r>
      <w:r>
        <w:rPr>
          <w:rFonts w:cs="Arial"/>
        </w:rPr>
        <w:t>r Schule und Weiterbildung v. 11.12.2006 (Praktikum- und Ausbildungsordnung - BASS 13-31 Nr. 1) als Nachweis der Fachhochschulreife.</w:t>
      </w:r>
      <w:r>
        <w:rPr>
          <w:rFonts w:cs="Arial"/>
        </w:rPr>
        <w:t>“</w:t>
      </w:r>
    </w:p>
    <w:p w14:paraId="629A156F" w14:textId="77777777" w:rsidR="00971268" w:rsidRDefault="00971268">
      <w:pPr>
        <w:pStyle w:val="Haupttext123E09"/>
        <w:rPr>
          <w:rFonts w:cs="Arial"/>
        </w:rPr>
      </w:pPr>
    </w:p>
    <w:p w14:paraId="4C351C30" w14:textId="77777777" w:rsidR="00971268" w:rsidRDefault="00971268">
      <w:pPr>
        <w:pStyle w:val="Haupttext123E09"/>
      </w:pPr>
    </w:p>
    <w:p w14:paraId="2C87479D" w14:textId="77777777" w:rsidR="00971268" w:rsidRDefault="00971268">
      <w:pPr>
        <w:pStyle w:val="Haupttext123E09"/>
        <w:jc w:val="right"/>
      </w:pPr>
      <w:r>
        <w:rPr>
          <w:rFonts w:cs="Arial"/>
        </w:rPr>
        <w:t>ABl. NRW. 03/15 S. 134</w:t>
      </w:r>
    </w:p>
    <w:p w14:paraId="5CD31445" w14:textId="77777777" w:rsidR="00971268" w:rsidRDefault="00971268">
      <w:pPr>
        <w:pStyle w:val="Haupttext123E09"/>
        <w:rPr>
          <w:rFonts w:cs="Arial"/>
        </w:rPr>
      </w:pPr>
    </w:p>
    <w:sectPr w:rsidR="00000000">
      <w:footerReference w:type="even" r:id="rId7"/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FE078" w14:textId="77777777" w:rsidR="00971268" w:rsidRDefault="00971268">
      <w:r>
        <w:separator/>
      </w:r>
    </w:p>
  </w:endnote>
  <w:endnote w:type="continuationSeparator" w:id="0">
    <w:p w14:paraId="627559B9" w14:textId="77777777" w:rsidR="00971268" w:rsidRDefault="0097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0052E" w14:textId="77777777" w:rsidR="00971268" w:rsidRDefault="00971268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21432" w14:textId="77777777" w:rsidR="00971268" w:rsidRDefault="00971268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3793F57" w14:textId="77777777" w:rsidR="00971268" w:rsidRDefault="00971268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C71E2"/>
    <w:rsid w:val="00971268"/>
    <w:rsid w:val="00A339FA"/>
    <w:rsid w:val="00BC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2BA17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Calibri"/>
      <w:i/>
      <w:color w:val="FF00FF"/>
      <w:sz w:val="15"/>
      <w:szCs w:val="24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2024-09-10T02:34:00Z</dcterms:created>
  <dcterms:modified xsi:type="dcterms:W3CDTF">2024-09-10T02:34:00Z</dcterms:modified>
</cp:coreProperties>
</file>