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6DE9" w14:textId="77777777" w:rsidR="00A72053" w:rsidRDefault="00A72053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24243BD1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764D4727" w14:textId="77777777" w:rsidR="00A72053" w:rsidRDefault="00A72053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Modellversuch Latinum verl</w:t>
            </w: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ngert</w:t>
            </w:r>
          </w:p>
          <w:p w14:paraId="0DAF9643" w14:textId="77777777" w:rsidR="00A72053" w:rsidRDefault="00A72053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Der Modellversuch zur Erprobung des Erwerbs des Latinums am Ende der Sekundarstufe I, der im Schuljahr 2014/2015 ausl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uft, wird bis zum Schuljahr 2015/2016 verl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ngert.</w:t>
            </w:r>
          </w:p>
        </w:tc>
      </w:tr>
    </w:tbl>
    <w:p w14:paraId="1D17929A" w14:textId="77777777" w:rsidR="00A72053" w:rsidRDefault="00A72053">
      <w:pPr>
        <w:pStyle w:val="BASS-Nr-ABl"/>
        <w:widowControl/>
        <w:rPr>
          <w:rFonts w:cs="Arial"/>
        </w:rPr>
      </w:pPr>
      <w:r>
        <w:t xml:space="preserve">Zu BASS 13 </w:t>
      </w:r>
      <w:r>
        <w:t>–</w:t>
      </w:r>
      <w:r>
        <w:t xml:space="preserve"> 21 Nr. 8 </w:t>
      </w:r>
      <w:hyperlink w:anchor="10651.fm:13-21nr8" w:history="1">
        <w:r>
          <w:rPr>
            <w:rStyle w:val="Hyperlink"/>
            <w:rFonts w:ascii="Arial" w:hAnsi="Arial"/>
            <w:sz w:val="18"/>
          </w:rPr>
          <w:t>10651.fm:13-21nr8</w:t>
        </w:r>
      </w:hyperlink>
    </w:p>
    <w:p w14:paraId="2C5FD0F9" w14:textId="77777777" w:rsidR="00A72053" w:rsidRDefault="00A72053">
      <w:pPr>
        <w:pStyle w:val="Bass-dcber"/>
        <w:widowControl/>
      </w:pPr>
      <w:bookmarkStart w:id="0" w:name="ABl0215_13-21nr8"/>
      <w:bookmarkEnd w:id="0"/>
      <w:r>
        <w:rPr>
          <w:rFonts w:cs="Calibri"/>
        </w:rPr>
        <w:t>Latinum: Modellversuch</w:t>
      </w:r>
    </w:p>
    <w:p w14:paraId="72E0AEAE" w14:textId="77777777" w:rsidR="00A72053" w:rsidRDefault="00A72053">
      <w:pPr>
        <w:pStyle w:val="Bass-dcber"/>
        <w:widowControl/>
      </w:pPr>
      <w:r>
        <w:rPr>
          <w:rFonts w:cs="Calibri"/>
        </w:rPr>
        <w:t>zur Erprobung des Erwerbs am Ende der Sekundarstufe I;</w:t>
      </w:r>
    </w:p>
    <w:p w14:paraId="309A3B54" w14:textId="77777777" w:rsidR="00A72053" w:rsidRDefault="00A72053">
      <w:pPr>
        <w:pStyle w:val="Bass-dcber"/>
        <w:widowControl/>
      </w:pPr>
      <w:r>
        <w:rPr>
          <w:rFonts w:cs="Calibri"/>
        </w:rPr>
        <w:t>Ä</w:t>
      </w:r>
      <w:r>
        <w:rPr>
          <w:rFonts w:cs="Calibri"/>
        </w:rPr>
        <w:t>nderung</w:t>
      </w:r>
    </w:p>
    <w:p w14:paraId="27E2D192" w14:textId="77777777" w:rsidR="00A72053" w:rsidRDefault="00A72053">
      <w:pPr>
        <w:pStyle w:val="Abstand4Punkt"/>
        <w:spacing w:before="10" w:after="30" w:line="150" w:lineRule="exact"/>
        <w:jc w:val="center"/>
      </w:pPr>
      <w:r>
        <w:rPr>
          <w:rFonts w:cs="Calibri"/>
          <w:sz w:val="15"/>
        </w:rPr>
        <w:t>RdErl. d. Ministeriums f</w:t>
      </w:r>
      <w:r>
        <w:rPr>
          <w:rFonts w:cs="Calibri"/>
          <w:sz w:val="15"/>
        </w:rPr>
        <w:t>ü</w:t>
      </w:r>
      <w:r>
        <w:rPr>
          <w:rFonts w:cs="Calibri"/>
          <w:sz w:val="15"/>
        </w:rPr>
        <w:t>r Schule und Weiterbildung</w:t>
      </w:r>
    </w:p>
    <w:p w14:paraId="438E8F87" w14:textId="77777777" w:rsidR="00A72053" w:rsidRDefault="00A72053">
      <w:pPr>
        <w:pStyle w:val="Zwischenfcber01"/>
        <w:keepNext/>
        <w:widowControl/>
      </w:pPr>
      <w:r>
        <w:rPr>
          <w:rStyle w:val="mager"/>
          <w:rFonts w:cs="Calibri"/>
          <w:b w:val="0"/>
        </w:rPr>
        <w:t xml:space="preserve">v. 12. 12. 2014 </w:t>
      </w:r>
      <w:r>
        <w:rPr>
          <w:rStyle w:val="mager"/>
          <w:rFonts w:cs="Calibri"/>
          <w:b w:val="0"/>
        </w:rPr>
        <w:t>–</w:t>
      </w:r>
      <w:r>
        <w:rPr>
          <w:rStyle w:val="mager"/>
          <w:rFonts w:cs="Calibri"/>
          <w:b w:val="0"/>
        </w:rPr>
        <w:t xml:space="preserve"> 521-6.03.15.06-123963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55AF7918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F24FE71" w14:textId="77777777" w:rsidR="00A72053" w:rsidRDefault="00A72053">
            <w:pPr>
              <w:pStyle w:val="Fliedftext"/>
              <w:rPr>
                <w:rFonts w:cs="Arial"/>
              </w:rPr>
            </w:pPr>
            <w: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9420B11" w14:textId="77777777" w:rsidR="00A72053" w:rsidRDefault="00A72053">
            <w:pPr>
              <w:pStyle w:val="Fliedftext"/>
              <w:rPr>
                <w:rFonts w:cs="Arial"/>
              </w:rPr>
            </w:pPr>
            <w:r>
              <w:t>RdErl. d. Ministeriums f</w:t>
            </w:r>
            <w:r>
              <w:t>ü</w:t>
            </w:r>
            <w:r>
              <w:t>r Schule und Weiterbildung</w:t>
            </w:r>
            <w:r>
              <w:br/>
              <w:t xml:space="preserve">v. 21. 5. 2010 (BASS 13 </w:t>
            </w:r>
            <w:r>
              <w:t>–</w:t>
            </w:r>
            <w:r>
              <w:t xml:space="preserve"> 21 Nr. 8)</w:t>
            </w:r>
          </w:p>
        </w:tc>
      </w:tr>
    </w:tbl>
    <w:p w14:paraId="47C57977" w14:textId="77777777" w:rsidR="00A72053" w:rsidRDefault="00A72053">
      <w:pPr>
        <w:pStyle w:val="Abstand4Punkt"/>
        <w:jc w:val="center"/>
        <w:rPr>
          <w:rFonts w:cs="Calibri"/>
        </w:rPr>
      </w:pPr>
    </w:p>
    <w:p w14:paraId="7DD1ABB5" w14:textId="77777777" w:rsidR="00A72053" w:rsidRDefault="00A72053">
      <w:pPr>
        <w:pStyle w:val="Fliedftext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FB54B04" w14:textId="77777777" w:rsidR="00A72053" w:rsidRDefault="00A72053">
      <w:pPr>
        <w:pStyle w:val="Fliedftext"/>
      </w:pPr>
      <w:r>
        <w:rPr>
          <w:rFonts w:cs="Arial"/>
        </w:rPr>
        <w:t xml:space="preserve">In Nummer 5 Satz 1 wird die Angabe </w:t>
      </w:r>
      <w:r>
        <w:rPr>
          <w:rFonts w:cs="Arial"/>
        </w:rPr>
        <w:t>„</w:t>
      </w:r>
      <w:r>
        <w:rPr>
          <w:rFonts w:cs="Arial"/>
        </w:rPr>
        <w:t>2014/15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2015/16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90BD9DB" w14:textId="77777777" w:rsidR="00A72053" w:rsidRDefault="00A72053">
      <w:pPr>
        <w:pStyle w:val="Fliedftext"/>
        <w:rPr>
          <w:rFonts w:cs="Arial"/>
        </w:rPr>
      </w:pPr>
    </w:p>
    <w:p w14:paraId="76B174B5" w14:textId="77777777" w:rsidR="00A72053" w:rsidRDefault="00A72053">
      <w:pPr>
        <w:pStyle w:val="Fliedftext"/>
      </w:pPr>
    </w:p>
    <w:p w14:paraId="10D72EE8" w14:textId="77777777" w:rsidR="00A72053" w:rsidRDefault="00A72053">
      <w:pPr>
        <w:pStyle w:val="Fliedftext"/>
        <w:jc w:val="right"/>
      </w:pPr>
      <w:r>
        <w:rPr>
          <w:rFonts w:cs="Arial"/>
        </w:rPr>
        <w:t>ABl. NRW. 02/15 S. 72</w:t>
      </w:r>
    </w:p>
    <w:p w14:paraId="2A2F242B" w14:textId="77777777" w:rsidR="00A72053" w:rsidRDefault="00A72053">
      <w:pPr>
        <w:pStyle w:val="Fliedftext"/>
        <w:rPr>
          <w:rFonts w:cs="Arial"/>
        </w:rPr>
      </w:pPr>
    </w:p>
    <w:p w14:paraId="6D8B4DB3" w14:textId="77777777" w:rsidR="00A72053" w:rsidRDefault="00A72053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2D88" w14:textId="77777777" w:rsidR="00A72053" w:rsidRDefault="00A72053">
      <w:r>
        <w:separator/>
      </w:r>
    </w:p>
  </w:endnote>
  <w:endnote w:type="continuationSeparator" w:id="0">
    <w:p w14:paraId="525A3F93" w14:textId="77777777" w:rsidR="00A72053" w:rsidRDefault="00A7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43C7" w14:textId="77777777" w:rsidR="00A72053" w:rsidRDefault="00A72053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9683" w14:textId="77777777" w:rsidR="00A72053" w:rsidRDefault="00A7205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7A4BF79" w14:textId="77777777" w:rsidR="00A72053" w:rsidRDefault="00A7205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79BE"/>
    <w:rsid w:val="006379BE"/>
    <w:rsid w:val="00A339FA"/>
    <w:rsid w:val="00A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C4BB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