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26AE8" w14:textId="77777777" w:rsidR="00B0798A" w:rsidRDefault="00B0798A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0D33CD5B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42BC3D7E" w14:textId="77777777" w:rsidR="00B0798A" w:rsidRDefault="00B0798A">
            <w:pPr>
              <w:pStyle w:val="Hinweistext"/>
            </w:pPr>
            <w:r>
              <w:rPr>
                <w:rStyle w:val="Normal1"/>
                <w:rFonts w:cs="Calibri"/>
                <w:b/>
                <w:i w:val="0"/>
                <w:sz w:val="15"/>
              </w:rPr>
              <w:t xml:space="preserve">Nachweis </w:t>
            </w:r>
            <w:r>
              <w:rPr>
                <w:rStyle w:val="Normal1"/>
                <w:rFonts w:cs="Calibri"/>
                <w:b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b/>
                <w:i w:val="0"/>
                <w:sz w:val="15"/>
              </w:rPr>
              <w:t>ber Kenntnisse der deutschen Sprache</w:t>
            </w:r>
          </w:p>
          <w:p w14:paraId="4A8FE43D" w14:textId="77777777" w:rsidR="00B0798A" w:rsidRDefault="00B0798A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Die Verwaltungsvorschriften zur Verordnung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 die Feststellungspr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fung zur Aufnahme eines Hochschulstudiums (Feststellungspr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fungsordnung Hochschule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PO-FeP-Hochschule) konkretisieren die Zulassungsvoraussetzungen und liefern damit einen Beitrag, dass mehr geeignete Kandidatinnen und Kandidaten die Pr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fung bestehen und eine bundesweit anerkannte fachbezogene Studienberechtigung erwerben.</w:t>
            </w:r>
          </w:p>
        </w:tc>
      </w:tr>
    </w:tbl>
    <w:p w14:paraId="1759E3B1" w14:textId="77777777" w:rsidR="00B0798A" w:rsidRDefault="00B0798A">
      <w:pPr>
        <w:pStyle w:val="BASS-Nr-ABl"/>
        <w:widowControl/>
      </w:pPr>
      <w:bookmarkStart w:id="0" w:name="ABl1214_13-73"/>
      <w:bookmarkEnd w:id="0"/>
      <w:r>
        <w:t xml:space="preserve">Zu BASS </w:t>
      </w:r>
      <w:hyperlink w:anchor="10445.fm:13-73nr29.1" w:history="1">
        <w:r>
          <w:rPr>
            <w:rStyle w:val="Hyperlink"/>
            <w:rFonts w:ascii="Arial" w:hAnsi="Arial" w:cs="Calibri"/>
            <w:sz w:val="18"/>
          </w:rPr>
          <w:t>10445.fm:13-73nr29.1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73 </w:t>
      </w:r>
    </w:p>
    <w:p w14:paraId="6E80C9A6" w14:textId="77777777" w:rsidR="00B0798A" w:rsidRDefault="00B0798A">
      <w:pPr>
        <w:pStyle w:val="Bass-dcber"/>
        <w:widowControl/>
        <w:rPr>
          <w:rFonts w:cs="Calibri"/>
        </w:rPr>
      </w:pPr>
      <w:r>
        <w:t>Verwaltungsvorschriften</w:t>
      </w:r>
    </w:p>
    <w:p w14:paraId="5DC4E907" w14:textId="77777777" w:rsidR="00B0798A" w:rsidRDefault="00B0798A">
      <w:pPr>
        <w:pStyle w:val="Bass-dcber"/>
        <w:widowControl/>
        <w:rPr>
          <w:rFonts w:cs="Calibri"/>
        </w:rPr>
      </w:pPr>
      <w:r>
        <w:t>zur Verordnung</w:t>
      </w:r>
    </w:p>
    <w:p w14:paraId="662C97F8" w14:textId="77777777" w:rsidR="00B0798A" w:rsidRDefault="00B0798A">
      <w:pPr>
        <w:pStyle w:val="Bass-dcber"/>
        <w:widowControl/>
        <w:rPr>
          <w:rFonts w:cs="Calibri"/>
        </w:rPr>
      </w:pPr>
      <w:r>
        <w:t>ü</w:t>
      </w:r>
      <w:r>
        <w:t>ber die Feststellungspr</w:t>
      </w:r>
      <w:r>
        <w:t>ü</w:t>
      </w:r>
      <w:r>
        <w:t xml:space="preserve">fung </w:t>
      </w:r>
    </w:p>
    <w:p w14:paraId="57CEEA8C" w14:textId="77777777" w:rsidR="00B0798A" w:rsidRDefault="00B0798A">
      <w:pPr>
        <w:pStyle w:val="Bass-dcber"/>
        <w:widowControl/>
        <w:rPr>
          <w:rFonts w:cs="Calibri"/>
        </w:rPr>
      </w:pPr>
      <w:r>
        <w:t xml:space="preserve">zur Aufnahme eines Hochschulstudiums </w:t>
      </w:r>
    </w:p>
    <w:p w14:paraId="3808D474" w14:textId="77777777" w:rsidR="00B0798A" w:rsidRDefault="00B0798A">
      <w:pPr>
        <w:pStyle w:val="Bass-dcber"/>
        <w:widowControl/>
        <w:rPr>
          <w:rFonts w:cs="Calibri"/>
        </w:rPr>
      </w:pPr>
      <w:r>
        <w:t>(Feststellungspr</w:t>
      </w:r>
      <w:r>
        <w:t>ü</w:t>
      </w:r>
      <w:r>
        <w:t xml:space="preserve">fungsordnung Hochschule </w:t>
      </w:r>
      <w:r>
        <w:t>–</w:t>
      </w:r>
      <w:r>
        <w:t xml:space="preserve"> </w:t>
      </w:r>
    </w:p>
    <w:p w14:paraId="45CB2694" w14:textId="77777777" w:rsidR="00B0798A" w:rsidRDefault="00B0798A">
      <w:pPr>
        <w:pStyle w:val="Bass-dcber"/>
        <w:widowControl/>
        <w:rPr>
          <w:rFonts w:cs="Calibri"/>
        </w:rPr>
      </w:pPr>
      <w:r>
        <w:t>PO-FeP-Hochschule)</w:t>
      </w:r>
    </w:p>
    <w:p w14:paraId="1D93DDB3" w14:textId="77777777" w:rsidR="00B0798A" w:rsidRDefault="00B0798A">
      <w:pPr>
        <w:pStyle w:val="Bass-dcber"/>
        <w:widowControl/>
        <w:rPr>
          <w:rFonts w:cs="Calibri"/>
        </w:rPr>
      </w:pPr>
      <w:r>
        <w:t>(VVzPO-FeP-Hochschule)</w:t>
      </w:r>
    </w:p>
    <w:p w14:paraId="4CACDF03" w14:textId="77777777" w:rsidR="00B0798A" w:rsidRDefault="00B0798A">
      <w:pPr>
        <w:pStyle w:val="Zwischenfcber01"/>
        <w:keepNext/>
        <w:widowControl/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 Schule und Weiterbildung </w:t>
      </w:r>
    </w:p>
    <w:p w14:paraId="1EF45EC4" w14:textId="77777777" w:rsidR="00B0798A" w:rsidRDefault="00B0798A">
      <w:pPr>
        <w:pStyle w:val="Zwischenfcber01"/>
        <w:keepNext/>
        <w:widowControl/>
      </w:pPr>
      <w:r>
        <w:rPr>
          <w:rStyle w:val="mager"/>
          <w:b w:val="0"/>
        </w:rPr>
        <w:t xml:space="preserve">v. 25. 11.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521 6.03.20-96491</w:t>
      </w:r>
    </w:p>
    <w:p w14:paraId="1FE45587" w14:textId="77777777" w:rsidR="00B0798A" w:rsidRDefault="00B0798A">
      <w:pPr>
        <w:pStyle w:val="Abstand4Punkt"/>
      </w:pPr>
    </w:p>
    <w:p w14:paraId="15B1EB18" w14:textId="77777777" w:rsidR="00B0798A" w:rsidRDefault="00B0798A">
      <w:pPr>
        <w:pStyle w:val="AnkerAbsatzundAbstand2Punkt"/>
        <w:widowControl/>
      </w:pPr>
    </w:p>
    <w:p w14:paraId="6594C365" w14:textId="77777777" w:rsidR="00B0798A" w:rsidRDefault="00B0798A">
      <w:pPr>
        <w:pStyle w:val="AnkerAbsatzundAbstand2Punkt"/>
        <w:widowControl/>
        <w:rPr>
          <w:rFonts w:cs="Arial"/>
        </w:rPr>
      </w:pPr>
    </w:p>
    <w:p w14:paraId="1718E511" w14:textId="77777777" w:rsidR="00B0798A" w:rsidRDefault="00B0798A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4195"/>
      </w:tblGrid>
      <w:tr w:rsidR="00000000" w14:paraId="6BC4ECB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1187BD1" w14:textId="77777777" w:rsidR="00B0798A" w:rsidRDefault="00B0798A">
            <w:pPr>
              <w:pStyle w:val="Fliedftext"/>
              <w:rPr>
                <w:rFonts w:cs="Calibri"/>
              </w:rPr>
            </w:pPr>
            <w:r>
              <w:t xml:space="preserve">Bezug: 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352D513" w14:textId="77777777" w:rsidR="00B0798A" w:rsidRDefault="00B0798A">
            <w:pPr>
              <w:pStyle w:val="Fliedftext"/>
              <w:rPr>
                <w:rFonts w:cs="Calibri"/>
              </w:rPr>
            </w:pPr>
            <w:r>
              <w:t xml:space="preserve">Verordnung </w:t>
            </w:r>
            <w:r>
              <w:t>ü</w:t>
            </w:r>
            <w:r>
              <w:t xml:space="preserve">ber </w:t>
            </w:r>
            <w:r>
              <w:rPr>
                <w:rStyle w:val="Normal1"/>
                <w:rFonts w:cs="Calibri"/>
                <w:sz w:val="15"/>
              </w:rPr>
              <w:t>die Feststellungspr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fung zur Aufnahme eines Hochschulstudiums (Feststellungspr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 xml:space="preserve">fungsordnung  Hochschule </w:t>
            </w:r>
            <w:r>
              <w:rPr>
                <w:rStyle w:val="Normal1"/>
                <w:rFonts w:cs="Calibri"/>
                <w:sz w:val="15"/>
              </w:rPr>
              <w:t>–</w:t>
            </w:r>
            <w:r>
              <w:rPr>
                <w:rStyle w:val="Normal1"/>
                <w:rFonts w:cs="Calibri"/>
                <w:sz w:val="15"/>
              </w:rPr>
              <w:t xml:space="preserve"> PO-FeP-Hochschule</w:t>
            </w:r>
            <w:r>
              <w:t xml:space="preserve"> vom 21. Januar 2010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t xml:space="preserve"> 13 </w:t>
            </w:r>
            <w:r>
              <w:t>–</w:t>
            </w:r>
            <w:r>
              <w:t xml:space="preserve"> 73 Nr. 29.1)</w:t>
            </w:r>
          </w:p>
        </w:tc>
      </w:tr>
    </w:tbl>
    <w:p w14:paraId="7CB99512" w14:textId="77777777" w:rsidR="00B0798A" w:rsidRDefault="00B0798A">
      <w:pPr>
        <w:pStyle w:val="Fliedftext"/>
        <w:rPr>
          <w:rFonts w:cs="Calibri"/>
        </w:rPr>
      </w:pPr>
      <w:r>
        <w:t>Die Verordnung im Bezug erh</w:t>
      </w:r>
      <w:r>
        <w:t>ä</w:t>
      </w:r>
      <w:r>
        <w:t>lt folgende Verwaltungsvorschrift:</w:t>
      </w:r>
    </w:p>
    <w:p w14:paraId="7698D217" w14:textId="77777777" w:rsidR="00B0798A" w:rsidRDefault="00B0798A">
      <w:pPr>
        <w:pStyle w:val="Zwischenfcber01"/>
        <w:keepNext/>
        <w:widowControl/>
      </w:pPr>
      <w:r>
        <w:rPr>
          <w:rFonts w:cs="Arial"/>
        </w:rPr>
        <w:t xml:space="preserve">VV zu </w:t>
      </w:r>
      <w:r>
        <w:rPr>
          <w:rFonts w:cs="Arial"/>
        </w:rPr>
        <w:t>§</w:t>
      </w:r>
      <w:r>
        <w:rPr>
          <w:rFonts w:cs="Arial"/>
        </w:rPr>
        <w:t xml:space="preserve"> 3</w:t>
      </w:r>
    </w:p>
    <w:p w14:paraId="5FC0B49D" w14:textId="77777777" w:rsidR="00B0798A" w:rsidRDefault="00B0798A">
      <w:pPr>
        <w:pStyle w:val="Zwischenfcber01"/>
        <w:keepNext/>
        <w:widowControl/>
      </w:pPr>
      <w:r>
        <w:rPr>
          <w:rStyle w:val="mager"/>
          <w:b w:val="0"/>
        </w:rPr>
        <w:t>3.1 zu Absatz 1</w:t>
      </w:r>
    </w:p>
    <w:p w14:paraId="7EDDD967" w14:textId="77777777" w:rsidR="00B0798A" w:rsidRDefault="00B0798A">
      <w:pPr>
        <w:pStyle w:val="Fliedftext"/>
        <w:rPr>
          <w:rFonts w:cs="Calibri"/>
        </w:rPr>
      </w:pPr>
      <w:r>
        <w:t xml:space="preserve">Der Nachweis </w:t>
      </w:r>
      <w:r>
        <w:t>ü</w:t>
      </w:r>
      <w:r>
        <w:t>ber die Kenntnisse in der deutschen Sprache wird durch Vorlage einer Bescheinigung eines anerkannten Bildungstr</w:t>
      </w:r>
      <w:r>
        <w:t>ä</w:t>
      </w:r>
      <w:r>
        <w:t>gers gef</w:t>
      </w:r>
      <w:r>
        <w:t>ü</w:t>
      </w:r>
      <w:r>
        <w:t>hrt, die mindestens das Niveau B2 des Gemeinsamen Europ</w:t>
      </w:r>
      <w:r>
        <w:t>ä</w:t>
      </w:r>
      <w:r>
        <w:t>ischen Referenzrahmens f</w:t>
      </w:r>
      <w:r>
        <w:t>ü</w:t>
      </w:r>
      <w:r>
        <w:t>r Sprachen (GeR) best</w:t>
      </w:r>
      <w:r>
        <w:t>ä</w:t>
      </w:r>
      <w:r>
        <w:t>tigt.</w:t>
      </w:r>
    </w:p>
    <w:p w14:paraId="1FEA339D" w14:textId="77777777" w:rsidR="00B0798A" w:rsidRDefault="00B0798A">
      <w:pPr>
        <w:pStyle w:val="Fliedftext"/>
      </w:pPr>
    </w:p>
    <w:p w14:paraId="76CAD6CA" w14:textId="77777777" w:rsidR="00B0798A" w:rsidRDefault="00B0798A">
      <w:pPr>
        <w:pStyle w:val="Fliedftext"/>
      </w:pPr>
      <w:r>
        <w:rPr>
          <w:rFonts w:cs="Calibri"/>
        </w:rPr>
        <w:t>Der Runderlass tritt mit Bekanntgabe in Kraft.</w:t>
      </w:r>
    </w:p>
    <w:p w14:paraId="5E9EEB88" w14:textId="77777777" w:rsidR="00B0798A" w:rsidRDefault="00B0798A">
      <w:pPr>
        <w:pStyle w:val="Fliedftext"/>
        <w:rPr>
          <w:rFonts w:cs="Calibri"/>
        </w:rPr>
      </w:pPr>
    </w:p>
    <w:p w14:paraId="11BEACD5" w14:textId="77777777" w:rsidR="00B0798A" w:rsidRDefault="00B0798A">
      <w:pPr>
        <w:pStyle w:val="Fliedftext"/>
        <w:jc w:val="right"/>
        <w:rPr>
          <w:rFonts w:cs="Calibri"/>
        </w:rPr>
      </w:pPr>
      <w:r>
        <w:t>ABl. NRW. 12/14 S. 591</w:t>
      </w:r>
    </w:p>
    <w:p w14:paraId="5AF9147C" w14:textId="77777777" w:rsidR="00B0798A" w:rsidRDefault="00B0798A">
      <w:pPr>
        <w:pStyle w:val="Fliedftext"/>
      </w:pPr>
    </w:p>
    <w:p w14:paraId="2093C03A" w14:textId="77777777" w:rsidR="00B0798A" w:rsidRDefault="00B0798A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48BE8" w14:textId="77777777" w:rsidR="00B0798A" w:rsidRDefault="00B0798A">
      <w:r>
        <w:separator/>
      </w:r>
    </w:p>
  </w:endnote>
  <w:endnote w:type="continuationSeparator" w:id="0">
    <w:p w14:paraId="28609534" w14:textId="77777777" w:rsidR="00B0798A" w:rsidRDefault="00B0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10609" w14:textId="77777777" w:rsidR="00B0798A" w:rsidRDefault="00B0798A">
    <w:pPr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038A5" w14:textId="77777777" w:rsidR="00B0798A" w:rsidRDefault="00B0798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986EB4" w14:textId="77777777" w:rsidR="00B0798A" w:rsidRDefault="00B0798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93CC4"/>
    <w:rsid w:val="00393CC4"/>
    <w:rsid w:val="00A339FA"/>
    <w:rsid w:val="00B0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C329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Arial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2024-09-10T02:33:00Z</dcterms:created>
  <dcterms:modified xsi:type="dcterms:W3CDTF">2024-09-10T02:33:00Z</dcterms:modified>
</cp:coreProperties>
</file>