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8C4767" w14:textId="77777777" w:rsidR="00B81555" w:rsidRDefault="00B81555">
      <w:pPr>
        <w:widowControl/>
        <w:spacing w:before="10" w:after="10" w:line="40" w:lineRule="exact"/>
        <w:ind w:left="1" w:hanging="1"/>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56E627D5" w14:textId="77777777">
        <w:tc>
          <w:tcPr>
            <w:tcW w:w="4888" w:type="dxa"/>
            <w:tcBorders>
              <w:top w:val="none" w:sz="2" w:space="0" w:color="auto"/>
              <w:left w:val="none" w:sz="2" w:space="0" w:color="auto"/>
              <w:bottom w:val="none" w:sz="2" w:space="0" w:color="auto"/>
              <w:right w:val="none" w:sz="2" w:space="0" w:color="auto"/>
            </w:tcBorders>
            <w:shd w:val="solid" w:color="CCCCCC" w:fill="auto"/>
            <w:tcMar>
              <w:top w:w="150" w:type="dxa"/>
              <w:left w:w="113" w:type="dxa"/>
              <w:bottom w:w="170" w:type="dxa"/>
              <w:right w:w="113" w:type="dxa"/>
            </w:tcMar>
          </w:tcPr>
          <w:p w14:paraId="4E9BEFD7" w14:textId="77777777" w:rsidR="00B81555" w:rsidRDefault="00B81555">
            <w:pPr>
              <w:pStyle w:val="Hinweistext"/>
              <w:rPr>
                <w:rFonts w:cs="Arial"/>
              </w:rPr>
            </w:pPr>
            <w:r>
              <w:rPr>
                <w:rStyle w:val="hf"/>
                <w:rFonts w:cs="Calibri"/>
                <w:i w:val="0"/>
                <w:sz w:val="15"/>
              </w:rPr>
              <w:t>Vorgaben zum Abitur 2017 an Gymnasien und Gesamtschulen</w:t>
            </w:r>
          </w:p>
          <w:p w14:paraId="4F4CF880" w14:textId="77777777" w:rsidR="00B81555" w:rsidRDefault="00B81555">
            <w:pPr>
              <w:pStyle w:val="Hinweistext"/>
              <w:rPr>
                <w:rFonts w:cs="Arial"/>
              </w:rPr>
            </w:pPr>
            <w:r>
              <w:rPr>
                <w:i w:val="0"/>
              </w:rPr>
              <w:t>F</w:t>
            </w:r>
            <w:r>
              <w:rPr>
                <w:i w:val="0"/>
              </w:rPr>
              <w:t>ü</w:t>
            </w:r>
            <w:r>
              <w:rPr>
                <w:i w:val="0"/>
              </w:rPr>
              <w:t>r Sch</w:t>
            </w:r>
            <w:r>
              <w:rPr>
                <w:i w:val="0"/>
              </w:rPr>
              <w:t>ü</w:t>
            </w:r>
            <w:r>
              <w:rPr>
                <w:i w:val="0"/>
              </w:rPr>
              <w:t>lerinnen und Sch</w:t>
            </w:r>
            <w:r>
              <w:rPr>
                <w:i w:val="0"/>
              </w:rPr>
              <w:t>ü</w:t>
            </w:r>
            <w:r>
              <w:rPr>
                <w:i w:val="0"/>
              </w:rPr>
              <w:t>ler, die zum Schuljahresbeginn 2014/2015 in die gymnasiale Oberstufe eintreten, werden die Vorgaben zur Vorbereitung auf die schriftlichen Pr</w:t>
            </w:r>
            <w:r>
              <w:rPr>
                <w:i w:val="0"/>
              </w:rPr>
              <w:t>ü</w:t>
            </w:r>
            <w:r>
              <w:rPr>
                <w:i w:val="0"/>
              </w:rPr>
              <w:t>fungen im Abitur 2017 erlassen. Sie sind auf der Grundlage der zu diesem Schuljahr in Kraft getretenen Kernlehrpl</w:t>
            </w:r>
            <w:r>
              <w:rPr>
                <w:i w:val="0"/>
              </w:rPr>
              <w:t>ä</w:t>
            </w:r>
            <w:r>
              <w:rPr>
                <w:i w:val="0"/>
              </w:rPr>
              <w:t>ne erstellt worden.</w:t>
            </w:r>
          </w:p>
        </w:tc>
      </w:tr>
    </w:tbl>
    <w:p w14:paraId="5692EE58" w14:textId="77777777" w:rsidR="00B81555" w:rsidRDefault="00B81555">
      <w:pPr>
        <w:pStyle w:val="BASS-Nr-ABl"/>
        <w:widowControl/>
      </w:pPr>
      <w:bookmarkStart w:id="0" w:name="ABl1014_13-32nr6"/>
      <w:bookmarkEnd w:id="0"/>
      <w:r>
        <w:t xml:space="preserve">Zu BASS </w:t>
      </w:r>
      <w:hyperlink w:anchor="6083.fm:13-32nr6" w:history="1">
        <w:r>
          <w:rPr>
            <w:rStyle w:val="Hyperlink"/>
            <w:rFonts w:ascii="Arial" w:hAnsi="Arial"/>
            <w:sz w:val="18"/>
          </w:rPr>
          <w:t>6083.fm:13-32nr6</w:t>
        </w:r>
      </w:hyperlink>
      <w:r>
        <w:rPr>
          <w:rFonts w:cs="Arial"/>
        </w:rPr>
        <w:t xml:space="preserve">13 </w:t>
      </w:r>
      <w:r>
        <w:rPr>
          <w:rFonts w:cs="Arial"/>
        </w:rPr>
        <w:t>–</w:t>
      </w:r>
      <w:r>
        <w:rPr>
          <w:rFonts w:cs="Arial"/>
        </w:rPr>
        <w:t xml:space="preserve"> 32 Nr. 6</w:t>
      </w:r>
    </w:p>
    <w:p w14:paraId="5DCE893F" w14:textId="77777777" w:rsidR="00B81555" w:rsidRDefault="00B81555">
      <w:pPr>
        <w:pStyle w:val="Bass-dcber"/>
        <w:widowControl/>
        <w:rPr>
          <w:rFonts w:cs="Calibri"/>
        </w:rPr>
      </w:pPr>
      <w:r>
        <w:t>Unterrichtliche Voraussetzungen</w:t>
      </w:r>
    </w:p>
    <w:p w14:paraId="57742993" w14:textId="77777777" w:rsidR="00B81555" w:rsidRDefault="00B81555">
      <w:pPr>
        <w:pStyle w:val="Bass-dcber"/>
        <w:widowControl/>
        <w:rPr>
          <w:rFonts w:cs="Calibri"/>
        </w:rPr>
      </w:pPr>
      <w:r>
        <w:t>zur Vorbereitung auf die schriftlichen Pr</w:t>
      </w:r>
      <w:r>
        <w:t>ü</w:t>
      </w:r>
      <w:r>
        <w:t>fungen</w:t>
      </w:r>
    </w:p>
    <w:p w14:paraId="1E6BD7A1" w14:textId="77777777" w:rsidR="00B81555" w:rsidRDefault="00B81555">
      <w:pPr>
        <w:pStyle w:val="Bass-dcber"/>
        <w:widowControl/>
        <w:rPr>
          <w:rFonts w:cs="Calibri"/>
        </w:rPr>
      </w:pPr>
      <w:r>
        <w:t>im Abitur 2017</w:t>
      </w:r>
    </w:p>
    <w:p w14:paraId="2A3BEC31" w14:textId="77777777" w:rsidR="00B81555" w:rsidRDefault="00B81555">
      <w:pPr>
        <w:pStyle w:val="Zwischenfcber01"/>
        <w:keepNext/>
        <w:widowControl/>
        <w:rPr>
          <w:rFonts w:cs="Calibri"/>
        </w:rPr>
      </w:pPr>
      <w:r>
        <w:rPr>
          <w:rStyle w:val="mager"/>
          <w:b w:val="0"/>
        </w:rPr>
        <w:t>RdErl. d. Ministeriums f</w:t>
      </w:r>
      <w:r>
        <w:rPr>
          <w:rStyle w:val="mager"/>
          <w:b w:val="0"/>
        </w:rPr>
        <w:t>ü</w:t>
      </w:r>
      <w:r>
        <w:rPr>
          <w:rStyle w:val="mager"/>
          <w:b w:val="0"/>
        </w:rPr>
        <w:t>r Schule und Weiterbildung</w:t>
      </w:r>
    </w:p>
    <w:p w14:paraId="57E0F030" w14:textId="77777777" w:rsidR="00B81555" w:rsidRDefault="00B81555">
      <w:pPr>
        <w:pStyle w:val="Zwischenfcber01"/>
        <w:keepNext/>
        <w:widowControl/>
      </w:pPr>
      <w:r>
        <w:rPr>
          <w:rStyle w:val="mager"/>
          <w:b w:val="0"/>
        </w:rPr>
        <w:t xml:space="preserve">v. 4. 9. 2014 </w:t>
      </w:r>
      <w:r>
        <w:rPr>
          <w:rFonts w:cs="Calibri"/>
          <w:b w:val="0"/>
        </w:rPr>
        <w:t>–</w:t>
      </w:r>
      <w:r>
        <w:rPr>
          <w:rFonts w:cs="Calibri"/>
          <w:b w:val="0"/>
        </w:rPr>
        <w:t xml:space="preserve"> 525-6.03.15.06-99815</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0" w:type="dxa"/>
          <w:right w:w="0" w:type="dxa"/>
        </w:tblCellMar>
        <w:tblLook w:val="0000" w:firstRow="0" w:lastRow="0" w:firstColumn="0" w:lastColumn="0" w:noHBand="0" w:noVBand="0"/>
      </w:tblPr>
      <w:tblGrid>
        <w:gridCol w:w="656"/>
        <w:gridCol w:w="242"/>
        <w:gridCol w:w="3987"/>
      </w:tblGrid>
      <w:tr w:rsidR="00000000" w14:paraId="2672C802" w14:textId="77777777">
        <w:tc>
          <w:tcPr>
            <w:tcW w:w="655"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6B6B39DA" w14:textId="77777777" w:rsidR="00B81555" w:rsidRDefault="00B81555">
            <w:pPr>
              <w:pStyle w:val="Fliedftext"/>
              <w:rPr>
                <w:rFonts w:cs="Arial"/>
              </w:rPr>
            </w:pPr>
            <w:r>
              <w:t xml:space="preserve">Bezug: </w:t>
            </w:r>
          </w:p>
        </w:tc>
        <w:tc>
          <w:tcPr>
            <w:tcW w:w="242"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0B9746ED" w14:textId="77777777" w:rsidR="00B81555" w:rsidRDefault="00B81555">
            <w:pPr>
              <w:pStyle w:val="Fliedftext"/>
              <w:rPr>
                <w:rFonts w:cs="Arial"/>
              </w:rPr>
            </w:pPr>
            <w:r>
              <w:t>1.</w:t>
            </w:r>
          </w:p>
        </w:tc>
        <w:tc>
          <w:tcPr>
            <w:tcW w:w="3980"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4588A6C6" w14:textId="77777777" w:rsidR="00B81555" w:rsidRDefault="00B81555">
            <w:pPr>
              <w:pStyle w:val="Fliedftext"/>
            </w:pPr>
            <w:r>
              <w:t>§</w:t>
            </w:r>
            <w:r>
              <w:t xml:space="preserve"> 33 der Verordnung </w:t>
            </w:r>
            <w:r>
              <w:t>ü</w:t>
            </w:r>
            <w:r>
              <w:t>ber den Bildungsgang und die Abiturpr</w:t>
            </w:r>
            <w:r>
              <w:t>ü</w:t>
            </w:r>
            <w:r>
              <w:t xml:space="preserve">fung in der gymnasialen Oberstufe (APO-GOSt </w:t>
            </w:r>
            <w:r>
              <w:t>–</w:t>
            </w:r>
            <w:r>
              <w:t xml:space="preserve"> </w:t>
            </w:r>
            <w:r>
              <w:br/>
            </w:r>
            <w:r>
              <w:rPr>
                <w:rFonts w:cs="Arial"/>
              </w:rPr>
              <w:t xml:space="preserve">BASS 13 </w:t>
            </w:r>
            <w:r>
              <w:rPr>
                <w:rFonts w:cs="Arial"/>
              </w:rPr>
              <w:t>–</w:t>
            </w:r>
            <w:r>
              <w:rPr>
                <w:rFonts w:cs="Arial"/>
              </w:rPr>
              <w:t xml:space="preserve"> 32 Nr. 3.1)</w:t>
            </w:r>
          </w:p>
        </w:tc>
      </w:tr>
      <w:tr w:rsidR="00000000" w14:paraId="79C36098" w14:textId="77777777">
        <w:tc>
          <w:tcPr>
            <w:tcW w:w="655"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1C6FB28B" w14:textId="77777777" w:rsidR="00B81555" w:rsidRDefault="00B81555">
            <w:pPr>
              <w:pStyle w:val="Fliedftext"/>
              <w:rPr>
                <w:rFonts w:cs="Arial"/>
              </w:rPr>
            </w:pPr>
          </w:p>
        </w:tc>
        <w:tc>
          <w:tcPr>
            <w:tcW w:w="242"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042152B8" w14:textId="77777777" w:rsidR="00B81555" w:rsidRDefault="00B81555">
            <w:pPr>
              <w:pStyle w:val="Fliedftext"/>
              <w:rPr>
                <w:rFonts w:cs="Arial"/>
              </w:rPr>
            </w:pPr>
            <w:r>
              <w:t>2.</w:t>
            </w:r>
          </w:p>
        </w:tc>
        <w:tc>
          <w:tcPr>
            <w:tcW w:w="3980"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0D6F169E" w14:textId="77777777" w:rsidR="00B81555" w:rsidRDefault="00B81555">
            <w:pPr>
              <w:pStyle w:val="Fliedftext"/>
            </w:pPr>
            <w:r>
              <w:t>Richtlinien und (Kern-)Lehrpl</w:t>
            </w:r>
            <w:r>
              <w:t>ä</w:t>
            </w:r>
            <w:r>
              <w:t>ne f</w:t>
            </w:r>
            <w:r>
              <w:t>ü</w:t>
            </w:r>
            <w:r>
              <w:t xml:space="preserve">r die Sekundarstufe II </w:t>
            </w:r>
            <w:r>
              <w:t>–</w:t>
            </w:r>
            <w:r>
              <w:t xml:space="preserve"> </w:t>
            </w:r>
            <w:r>
              <w:tab/>
            </w:r>
            <w:r>
              <w:tab/>
              <w:t>Gymnasium/Gesamtschule in Nordrhein-Westfalen</w:t>
            </w:r>
            <w:r>
              <w:br/>
              <w:t>(</w:t>
            </w:r>
            <w:r>
              <w:rPr>
                <w:rFonts w:cs="Arial"/>
              </w:rPr>
              <w:t xml:space="preserve">BASS 15 </w:t>
            </w:r>
            <w:r>
              <w:rPr>
                <w:rFonts w:cs="Arial"/>
              </w:rPr>
              <w:t>–</w:t>
            </w:r>
            <w:r>
              <w:rPr>
                <w:rFonts w:cs="Arial"/>
              </w:rPr>
              <w:t xml:space="preserve"> 31)</w:t>
            </w:r>
          </w:p>
        </w:tc>
      </w:tr>
      <w:tr w:rsidR="00000000" w14:paraId="76BAA6F3" w14:textId="77777777">
        <w:tc>
          <w:tcPr>
            <w:tcW w:w="655"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575DA612" w14:textId="77777777" w:rsidR="00B81555" w:rsidRDefault="00B81555">
            <w:pPr>
              <w:pStyle w:val="Fliedftext"/>
              <w:widowControl/>
              <w:spacing w:before="10" w:after="50"/>
              <w:rPr>
                <w:rFonts w:cs="Arial"/>
              </w:rPr>
            </w:pPr>
          </w:p>
        </w:tc>
        <w:tc>
          <w:tcPr>
            <w:tcW w:w="242"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3EB8EE4F" w14:textId="77777777" w:rsidR="00B81555" w:rsidRDefault="00B81555">
            <w:pPr>
              <w:pStyle w:val="Fliedftext"/>
              <w:rPr>
                <w:rFonts w:cs="Arial"/>
              </w:rPr>
            </w:pPr>
            <w:r>
              <w:t>3.</w:t>
            </w:r>
          </w:p>
        </w:tc>
        <w:tc>
          <w:tcPr>
            <w:tcW w:w="3980"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579B2A82" w14:textId="77777777" w:rsidR="00B81555" w:rsidRDefault="00B81555">
            <w:pPr>
              <w:pStyle w:val="Fliedftext"/>
            </w:pPr>
            <w:r>
              <w:t xml:space="preserve">Verordnung </w:t>
            </w:r>
            <w:r>
              <w:t>ü</w:t>
            </w:r>
            <w:r>
              <w:t>ber die Abiturpr</w:t>
            </w:r>
            <w:r>
              <w:t>ü</w:t>
            </w:r>
            <w:r>
              <w:t>fung f</w:t>
            </w:r>
            <w:r>
              <w:t>ü</w:t>
            </w:r>
            <w:r>
              <w:t>r Externe</w:t>
            </w:r>
            <w:r>
              <w:br/>
              <w:t>(PO-Externe-A) (</w:t>
            </w:r>
            <w:r>
              <w:rPr>
                <w:rFonts w:cs="Arial"/>
              </w:rPr>
              <w:t xml:space="preserve">BASS 19 </w:t>
            </w:r>
            <w:r>
              <w:rPr>
                <w:rFonts w:cs="Arial"/>
              </w:rPr>
              <w:t>–</w:t>
            </w:r>
            <w:r>
              <w:rPr>
                <w:rFonts w:cs="Arial"/>
              </w:rPr>
              <w:t xml:space="preserve"> 33 Nr. 2)</w:t>
            </w:r>
          </w:p>
        </w:tc>
      </w:tr>
      <w:tr w:rsidR="00000000" w14:paraId="7DD38874" w14:textId="77777777">
        <w:tc>
          <w:tcPr>
            <w:tcW w:w="655"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71A39D6E" w14:textId="77777777" w:rsidR="00B81555" w:rsidRDefault="00B81555">
            <w:pPr>
              <w:pStyle w:val="Fliedftext"/>
              <w:widowControl/>
              <w:spacing w:before="10" w:after="50"/>
              <w:rPr>
                <w:rFonts w:cs="Arial"/>
              </w:rPr>
            </w:pPr>
          </w:p>
        </w:tc>
        <w:tc>
          <w:tcPr>
            <w:tcW w:w="242"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2CDB6732" w14:textId="77777777" w:rsidR="00B81555" w:rsidRDefault="00B81555">
            <w:pPr>
              <w:pStyle w:val="Fliedftext"/>
              <w:rPr>
                <w:rFonts w:cs="Arial"/>
              </w:rPr>
            </w:pPr>
            <w:r>
              <w:t>4.</w:t>
            </w:r>
          </w:p>
        </w:tc>
        <w:tc>
          <w:tcPr>
            <w:tcW w:w="3980"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7812A1BB" w14:textId="77777777" w:rsidR="00B81555" w:rsidRDefault="00B81555">
            <w:pPr>
              <w:pStyle w:val="Fliedftext"/>
            </w:pPr>
            <w:r>
              <w:t xml:space="preserve">Verordnung </w:t>
            </w:r>
            <w:r>
              <w:t>ü</w:t>
            </w:r>
            <w:r>
              <w:t>ber die Abiturpr</w:t>
            </w:r>
            <w:r>
              <w:t>ü</w:t>
            </w:r>
            <w:r>
              <w:t>fung f</w:t>
            </w:r>
            <w:r>
              <w:t>ü</w:t>
            </w:r>
            <w:r>
              <w:t>r Sch</w:t>
            </w:r>
            <w:r>
              <w:t>ü</w:t>
            </w:r>
            <w:r>
              <w:t>lerinnen und Sch</w:t>
            </w:r>
            <w:r>
              <w:t>ü</w:t>
            </w:r>
            <w:r>
              <w:t xml:space="preserve">ler an Waldorf-Schulen (PO-Waldorf </w:t>
            </w:r>
            <w:r>
              <w:t>–</w:t>
            </w:r>
            <w:r>
              <w:t xml:space="preserve"> </w:t>
            </w:r>
            <w:r>
              <w:br/>
            </w:r>
            <w:r>
              <w:rPr>
                <w:rFonts w:cs="Arial"/>
              </w:rPr>
              <w:t xml:space="preserve">BASS 13 </w:t>
            </w:r>
            <w:r>
              <w:rPr>
                <w:rFonts w:cs="Arial"/>
              </w:rPr>
              <w:t>–</w:t>
            </w:r>
            <w:r>
              <w:rPr>
                <w:rFonts w:cs="Arial"/>
              </w:rPr>
              <w:t xml:space="preserve"> 51 Nr. 1.1)</w:t>
            </w:r>
          </w:p>
        </w:tc>
      </w:tr>
    </w:tbl>
    <w:p w14:paraId="3726BE5B" w14:textId="77777777" w:rsidR="00B81555" w:rsidRDefault="00B81555">
      <w:pPr>
        <w:pStyle w:val="Fliedftext"/>
      </w:pPr>
      <w:r>
        <w:rPr>
          <w:rFonts w:cs="Arial"/>
        </w:rPr>
        <w:t>Zur Vorbereitung der Sch</w:t>
      </w:r>
      <w:r>
        <w:rPr>
          <w:rFonts w:cs="Arial"/>
        </w:rPr>
        <w:t>ü</w:t>
      </w:r>
      <w:r>
        <w:rPr>
          <w:rFonts w:cs="Arial"/>
        </w:rPr>
        <w:t>lerinnen und Sch</w:t>
      </w:r>
      <w:r>
        <w:rPr>
          <w:rFonts w:cs="Arial"/>
        </w:rPr>
        <w:t>ü</w:t>
      </w:r>
      <w:r>
        <w:rPr>
          <w:rFonts w:cs="Arial"/>
        </w:rPr>
        <w:t>ler auf die schriftlichen Pr</w:t>
      </w:r>
      <w:r>
        <w:rPr>
          <w:rFonts w:cs="Arial"/>
        </w:rPr>
        <w:t>ü</w:t>
      </w:r>
      <w:r>
        <w:rPr>
          <w:rFonts w:cs="Arial"/>
        </w:rPr>
        <w:t>fungen mit zentral gestellten Aufgaben im Abitur 2017 an Gymnasien und Gesamtschulen werden unterrichtliche Voraussetzungen erlassen.</w:t>
      </w:r>
    </w:p>
    <w:p w14:paraId="64617868" w14:textId="77777777" w:rsidR="00B81555" w:rsidRDefault="00B81555">
      <w:pPr>
        <w:pStyle w:val="Fliedftext"/>
      </w:pPr>
      <w:r>
        <w:rPr>
          <w:rFonts w:cs="Arial"/>
        </w:rPr>
        <w:t>Die im Laufe des Jahres 2013 fertiggestellten Kernlehrpl</w:t>
      </w:r>
      <w:r>
        <w:rPr>
          <w:rFonts w:cs="Arial"/>
        </w:rPr>
        <w:t>ä</w:t>
      </w:r>
      <w:r>
        <w:rPr>
          <w:rFonts w:cs="Arial"/>
        </w:rPr>
        <w:t>ne f</w:t>
      </w:r>
      <w:r>
        <w:rPr>
          <w:rFonts w:cs="Arial"/>
        </w:rPr>
        <w:t>ü</w:t>
      </w:r>
      <w:r>
        <w:rPr>
          <w:rFonts w:cs="Arial"/>
        </w:rPr>
        <w:t>r die gymnasiale Oberstufe sind mit Beginn des neuen Schuljahres 2014/15 in Kraft getreten. Sie sind Planungsgrundlage f</w:t>
      </w:r>
      <w:r>
        <w:rPr>
          <w:rFonts w:cs="Arial"/>
        </w:rPr>
        <w:t>ü</w:t>
      </w:r>
      <w:r>
        <w:rPr>
          <w:rFonts w:cs="Arial"/>
        </w:rPr>
        <w:t>r den gesamten Oberstufenunterricht eines Faches bis hin zum Abitur. Die unterrichtlichen Vorgaben f</w:t>
      </w:r>
      <w:r>
        <w:rPr>
          <w:rFonts w:cs="Arial"/>
        </w:rPr>
        <w:t>ü</w:t>
      </w:r>
      <w:r>
        <w:rPr>
          <w:rFonts w:cs="Arial"/>
        </w:rPr>
        <w:t xml:space="preserve">r den Abiturjahrgang 2017 sind die ersten, die auf der Grundlage der neuen, kompetenzorientierten Lehrplangeneration erstellt wurden. Sie unterscheiden sich daher von dem bisher bekannten Vorgabenformat. Die Vorgaben stehen auf den Internetseiten zur </w:t>
      </w:r>
      <w:r>
        <w:rPr>
          <w:rFonts w:cs="Arial"/>
        </w:rPr>
        <w:t>„</w:t>
      </w:r>
      <w:r>
        <w:rPr>
          <w:rFonts w:cs="Arial"/>
        </w:rPr>
        <w:t>Standardsicherung</w:t>
      </w:r>
      <w:r>
        <w:rPr>
          <w:rFonts w:cs="Arial"/>
        </w:rPr>
        <w:t>“</w:t>
      </w:r>
      <w:r>
        <w:rPr>
          <w:rFonts w:cs="Arial"/>
        </w:rPr>
        <w:t xml:space="preserve"> des Ministeriums f</w:t>
      </w:r>
      <w:r>
        <w:rPr>
          <w:rFonts w:cs="Arial"/>
        </w:rPr>
        <w:t>ü</w:t>
      </w:r>
      <w:r>
        <w:rPr>
          <w:rFonts w:cs="Arial"/>
        </w:rPr>
        <w:t>r Schule und Weiterbildung zum Download zur Verf</w:t>
      </w:r>
      <w:r>
        <w:rPr>
          <w:rFonts w:cs="Arial"/>
        </w:rPr>
        <w:t>ü</w:t>
      </w:r>
      <w:r>
        <w:rPr>
          <w:rFonts w:cs="Arial"/>
        </w:rPr>
        <w:t>gung.</w:t>
      </w:r>
    </w:p>
    <w:p w14:paraId="0A551556" w14:textId="77777777" w:rsidR="00B81555" w:rsidRDefault="00B81555">
      <w:pPr>
        <w:pStyle w:val="Fliedftext"/>
      </w:pPr>
      <w:r>
        <w:rPr>
          <w:rFonts w:cs="Arial"/>
        </w:rPr>
        <w:t>Gem</w:t>
      </w:r>
      <w:r>
        <w:rPr>
          <w:rFonts w:cs="Arial"/>
        </w:rPr>
        <w:t>äß</w:t>
      </w:r>
      <w:r>
        <w:rPr>
          <w:rFonts w:cs="Arial"/>
        </w:rPr>
        <w:t xml:space="preserve"> VV 33.2 zu </w:t>
      </w:r>
      <w:r>
        <w:rPr>
          <w:rFonts w:cs="Arial"/>
        </w:rPr>
        <w:t>§</w:t>
      </w:r>
      <w:r>
        <w:rPr>
          <w:rFonts w:cs="Arial"/>
        </w:rPr>
        <w:t xml:space="preserve"> 33 Abs. 2 APO-GOSt gelten die Vorgaben in der Regel auch f</w:t>
      </w:r>
      <w:r>
        <w:rPr>
          <w:rFonts w:cs="Arial"/>
        </w:rPr>
        <w:t>ü</w:t>
      </w:r>
      <w:r>
        <w:rPr>
          <w:rFonts w:cs="Arial"/>
        </w:rPr>
        <w:t>r Sch</w:t>
      </w:r>
      <w:r>
        <w:rPr>
          <w:rFonts w:cs="Arial"/>
        </w:rPr>
        <w:t>ü</w:t>
      </w:r>
      <w:r>
        <w:rPr>
          <w:rFonts w:cs="Arial"/>
        </w:rPr>
        <w:t>lerinnen und Sch</w:t>
      </w:r>
      <w:r>
        <w:rPr>
          <w:rFonts w:cs="Arial"/>
        </w:rPr>
        <w:t>ü</w:t>
      </w:r>
      <w:r>
        <w:rPr>
          <w:rFonts w:cs="Arial"/>
        </w:rPr>
        <w:t>ler, die im Jahr 2017 die Abiturpr</w:t>
      </w:r>
      <w:r>
        <w:rPr>
          <w:rFonts w:cs="Arial"/>
        </w:rPr>
        <w:t>ü</w:t>
      </w:r>
      <w:r>
        <w:rPr>
          <w:rFonts w:cs="Arial"/>
        </w:rPr>
        <w:t>fung wiederholen. Allerdings werden Ihnen auch eigene Aufgaben bzw. Aufgabenformate im erforderlichen Umfang zur Auswahl gestellt. Dies ist jeweils vom Fach abh</w:t>
      </w:r>
      <w:r>
        <w:rPr>
          <w:rFonts w:cs="Arial"/>
        </w:rPr>
        <w:t>ä</w:t>
      </w:r>
      <w:r>
        <w:rPr>
          <w:rFonts w:cs="Arial"/>
        </w:rPr>
        <w:t>ngig.</w:t>
      </w:r>
    </w:p>
    <w:p w14:paraId="7D2038C3" w14:textId="77777777" w:rsidR="00B81555" w:rsidRDefault="00B81555">
      <w:pPr>
        <w:pStyle w:val="Fliedftext"/>
      </w:pPr>
      <w:r>
        <w:rPr>
          <w:rFonts w:cs="Arial"/>
        </w:rPr>
        <w:t>Betroffene Sch</w:t>
      </w:r>
      <w:r>
        <w:rPr>
          <w:rFonts w:cs="Arial"/>
        </w:rPr>
        <w:t>ü</w:t>
      </w:r>
      <w:r>
        <w:rPr>
          <w:rFonts w:cs="Arial"/>
        </w:rPr>
        <w:t>lerinnen und Sch</w:t>
      </w:r>
      <w:r>
        <w:rPr>
          <w:rFonts w:cs="Arial"/>
        </w:rPr>
        <w:t>ü</w:t>
      </w:r>
      <w:r>
        <w:rPr>
          <w:rFonts w:cs="Arial"/>
        </w:rPr>
        <w:t xml:space="preserve">ler sind von den Schulen </w:t>
      </w:r>
      <w:r>
        <w:rPr>
          <w:rFonts w:cs="Arial"/>
        </w:rPr>
        <w:t>ü</w:t>
      </w:r>
      <w:r>
        <w:rPr>
          <w:rFonts w:cs="Arial"/>
        </w:rPr>
        <w:t xml:space="preserve">ber die sie betreffenden </w:t>
      </w:r>
      <w:r>
        <w:rPr>
          <w:rFonts w:cs="Arial"/>
        </w:rPr>
        <w:t>Ä</w:t>
      </w:r>
      <w:r>
        <w:rPr>
          <w:rFonts w:cs="Arial"/>
        </w:rPr>
        <w:t>nderungen rechtzeitig und aktenkundig zu informieren sowie bei der Vorbereitung auf zwischenzeitlich ge</w:t>
      </w:r>
      <w:r>
        <w:rPr>
          <w:rFonts w:cs="Arial"/>
        </w:rPr>
        <w:t>ä</w:t>
      </w:r>
      <w:r>
        <w:rPr>
          <w:rFonts w:cs="Arial"/>
        </w:rPr>
        <w:t>nderte Schwerpunkte geeignet zu unterst</w:t>
      </w:r>
      <w:r>
        <w:rPr>
          <w:rFonts w:cs="Arial"/>
        </w:rPr>
        <w:t>ü</w:t>
      </w:r>
      <w:r>
        <w:rPr>
          <w:rFonts w:cs="Arial"/>
        </w:rPr>
        <w:t>tzen. Dar</w:t>
      </w:r>
      <w:r>
        <w:rPr>
          <w:rFonts w:cs="Arial"/>
        </w:rPr>
        <w:t>ü</w:t>
      </w:r>
      <w:r>
        <w:rPr>
          <w:rFonts w:cs="Arial"/>
        </w:rPr>
        <w:t>ber hinaus sind die Wiederholer nach Abschluss des Abiturverfahrens 2016 der oberen Schulaufsicht zu melden.</w:t>
      </w:r>
    </w:p>
    <w:p w14:paraId="582E9DB4" w14:textId="77777777" w:rsidR="00B81555" w:rsidRDefault="00B81555">
      <w:pPr>
        <w:pStyle w:val="Fliedftext"/>
        <w:rPr>
          <w:rFonts w:cs="Arial"/>
        </w:rPr>
      </w:pPr>
    </w:p>
    <w:p w14:paraId="0F64EED1" w14:textId="77777777" w:rsidR="00B81555" w:rsidRDefault="00B81555">
      <w:pPr>
        <w:pStyle w:val="Fliedftext"/>
        <w:jc w:val="right"/>
        <w:rPr>
          <w:rFonts w:cs="Arial"/>
        </w:rPr>
      </w:pPr>
      <w:r>
        <w:t>ABl. NRW. 10/14 S. 492</w:t>
      </w:r>
    </w:p>
    <w:p w14:paraId="2E2A7509" w14:textId="77777777" w:rsidR="00B81555" w:rsidRDefault="00B81555">
      <w:pPr>
        <w:pStyle w:val="Fliedftext"/>
      </w:pPr>
    </w:p>
    <w:p w14:paraId="2DD89B15" w14:textId="77777777" w:rsidR="00B81555" w:rsidRDefault="00B81555">
      <w:pPr>
        <w:pStyle w:val="Fliedftext"/>
        <w:rPr>
          <w:rFonts w:cs="Arial"/>
        </w:rPr>
      </w:pPr>
    </w:p>
    <w:sectPr w:rsidR="00000000">
      <w:footerReference w:type="even"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CF8B44" w14:textId="77777777" w:rsidR="00B81555" w:rsidRDefault="00B81555">
      <w:r>
        <w:separator/>
      </w:r>
    </w:p>
  </w:endnote>
  <w:endnote w:type="continuationSeparator" w:id="0">
    <w:p w14:paraId="572029C3" w14:textId="77777777" w:rsidR="00B81555" w:rsidRDefault="00B81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3E12C" w14:textId="77777777" w:rsidR="00B81555" w:rsidRDefault="00B81555">
    <w:pPr>
      <w:widowControl/>
      <w:spacing w:before="10" w:after="10" w:line="150" w:lineRule="exact"/>
      <w:jc w:val="center"/>
      <w:rPr>
        <w:rFonts w:cs="Calibri"/>
      </w:rPr>
    </w:pPr>
    <w:r>
      <w:rPr>
        <w:rFonts w:ascii="Arial" w:hAnsi="Arial" w:cs="Arial"/>
        <w:color w:val="000000"/>
        <w:sz w:val="15"/>
      </w:rPr>
      <w:t>©</w:t>
    </w:r>
    <w:r>
      <w:rPr>
        <w:rFonts w:ascii="Arial" w:hAnsi="Arial" w:cs="Arial"/>
        <w:color w:val="000000"/>
        <w:sz w:val="15"/>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F87B60" w14:textId="77777777" w:rsidR="00B81555" w:rsidRDefault="00B81555">
      <w:pPr>
        <w:widowControl/>
        <w:rPr>
          <w:rFonts w:cs="Calibri"/>
          <w:sz w:val="2"/>
        </w:rPr>
      </w:pPr>
      <w:r>
        <w:separator/>
      </w:r>
    </w:p>
  </w:footnote>
  <w:footnote w:type="continuationSeparator" w:id="0">
    <w:p w14:paraId="4A5DA050" w14:textId="77777777" w:rsidR="00B81555" w:rsidRDefault="00B81555">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CC4BED"/>
    <w:rsid w:val="00A339FA"/>
    <w:rsid w:val="00B81555"/>
    <w:rsid w:val="00CC4B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06D5EA"/>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Tabellen-Anker">
    <w:name w:val="Tabellen-Anker"/>
    <w:uiPriority w:val="99"/>
    <w:pPr>
      <w:widowControl w:val="0"/>
      <w:autoSpaceDE w:val="0"/>
      <w:autoSpaceDN w:val="0"/>
      <w:adjustRightInd w:val="0"/>
      <w:spacing w:line="150" w:lineRule="exact"/>
      <w:ind w:left="1" w:hanging="1"/>
      <w:jc w:val="both"/>
    </w:pPr>
    <w:rPr>
      <w:rFonts w:ascii="Arial" w:hAnsi="Arial" w:cs="Calibri"/>
      <w:i/>
      <w:color w:val="FF00FF"/>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95">
    <w:name w:val="95%"/>
    <w:uiPriority w:val="99"/>
    <w:rPr>
      <w:rFonts w:ascii="Arial" w:hAnsi="Arial" w:cs="Arial"/>
      <w:w w:val="95"/>
      <w:sz w:val="22"/>
    </w:rPr>
  </w:style>
  <w:style w:type="character" w:customStyle="1" w:styleId="96">
    <w:name w:val="96%"/>
    <w:uiPriority w:val="99"/>
    <w:rPr>
      <w:rFonts w:ascii="Arial" w:hAnsi="Arial"/>
      <w:color w:val="000000"/>
      <w:w w:val="96"/>
      <w:sz w:val="15"/>
    </w:rPr>
  </w:style>
  <w:style w:type="character" w:customStyle="1" w:styleId="97">
    <w:name w:val="97%"/>
    <w:uiPriority w:val="99"/>
    <w:rPr>
      <w:rFonts w:ascii="Arial" w:hAnsi="Arial" w:cs="Arial"/>
      <w:w w:val="97"/>
      <w:sz w:val="22"/>
    </w:rPr>
  </w:style>
  <w:style w:type="character" w:customStyle="1" w:styleId="98">
    <w:name w:val="98%"/>
    <w:uiPriority w:val="99"/>
    <w:rPr>
      <w:rFonts w:ascii="Arial" w:hAnsi="Arial"/>
      <w:w w:val="98"/>
      <w:sz w:val="22"/>
    </w:rPr>
  </w:style>
  <w:style w:type="character" w:customStyle="1" w:styleId="99">
    <w:name w:val="99%"/>
    <w:uiPriority w:val="99"/>
    <w:rPr>
      <w:rFonts w:ascii="Arial" w:hAnsi="Arial" w:cs="Arial"/>
      <w:w w:val="99"/>
      <w:sz w:val="22"/>
    </w:rPr>
  </w:style>
  <w:style w:type="character" w:customStyle="1" w:styleId="Betonung">
    <w:name w:val="Betonung"/>
    <w:uiPriority w:val="99"/>
    <w:rPr>
      <w:rFonts w:asciiTheme="minorHAnsi" w:hAnsiTheme="minorHAnsi"/>
      <w:i/>
      <w:sz w:val="22"/>
    </w:rPr>
  </w:style>
  <w:style w:type="character" w:customStyle="1" w:styleId="blau">
    <w:name w:val="blau"/>
    <w:uiPriority w:val="99"/>
    <w:rPr>
      <w:rFonts w:ascii="Arial" w:hAnsi="Arial" w:cs="Arial"/>
      <w:color w:val="0000FF"/>
      <w:sz w:val="22"/>
    </w:rPr>
  </w:style>
  <w:style w:type="character" w:customStyle="1" w:styleId="blauundhf">
    <w:name w:val="blau und hf"/>
    <w:uiPriority w:val="99"/>
    <w:rPr>
      <w:rFonts w:ascii="Arial" w:hAnsi="Arial"/>
      <w:b/>
      <w:color w:val="0000FF"/>
      <w:sz w:val="15"/>
    </w:rPr>
  </w:style>
  <w:style w:type="character" w:customStyle="1" w:styleId="FNhochgestellt">
    <w:name w:val="FN hochgestellt"/>
    <w:uiPriority w:val="99"/>
    <w:rPr>
      <w:rFonts w:ascii="Arial" w:hAnsi="Arial" w:cs="Arial"/>
      <w:color w:val="000000"/>
      <w:sz w:val="22"/>
      <w:vertAlign w:val="superscript"/>
    </w:rPr>
  </w:style>
  <w:style w:type="character" w:customStyle="1" w:styleId="FNhochgestelltblau">
    <w:name w:val="FN hochgestellt blau"/>
    <w:uiPriority w:val="99"/>
    <w:rPr>
      <w:rFonts w:ascii="Arial" w:hAnsi="Arial"/>
      <w:color w:val="0000FF"/>
      <w:sz w:val="15"/>
      <w:vertAlign w:val="superscript"/>
    </w:rPr>
  </w:style>
  <w:style w:type="character" w:customStyle="1" w:styleId="FNhochgestelltmagerundblau">
    <w:name w:val="FN hochgestellt. mager und blau"/>
    <w:uiPriority w:val="99"/>
    <w:rPr>
      <w:rFonts w:ascii="Arial" w:hAnsi="Arial" w:cs="Arial"/>
      <w:color w:val="0000FF"/>
      <w:sz w:val="22"/>
      <w:vertAlign w:val="superscript"/>
    </w:rPr>
  </w:style>
  <w:style w:type="character" w:customStyle="1" w:styleId="GlgVar">
    <w:name w:val="GlgVar"/>
    <w:uiPriority w:val="99"/>
    <w:rPr>
      <w:rFonts w:asciiTheme="minorHAnsi" w:hAnsiTheme="minorHAnsi"/>
      <w:i/>
      <w:sz w:val="22"/>
    </w:rPr>
  </w:style>
  <w:style w:type="character" w:customStyle="1" w:styleId="hf">
    <w:name w:val="hf"/>
    <w:uiPriority w:val="99"/>
    <w:rPr>
      <w:rFonts w:ascii="Arial" w:hAnsi="Arial" w:cs="Arial"/>
      <w:b/>
      <w:sz w:val="22"/>
    </w:rPr>
  </w:style>
  <w:style w:type="character" w:customStyle="1" w:styleId="hfunterstrichen">
    <w:name w:val="hf unterstrichen"/>
    <w:uiPriority w:val="99"/>
    <w:rPr>
      <w:rFonts w:ascii="Arial" w:hAnsi="Arial"/>
      <w:b/>
      <w:color w:val="000000"/>
      <w:sz w:val="15"/>
      <w:u w:val="single"/>
    </w:rPr>
  </w:style>
  <w:style w:type="character" w:customStyle="1" w:styleId="kursiv">
    <w:name w:val="kursiv"/>
    <w:uiPriority w:val="99"/>
    <w:rPr>
      <w:rFonts w:ascii="Arial" w:hAnsi="Arial" w:cs="Arial"/>
      <w:i/>
      <w:sz w:val="22"/>
    </w:rPr>
  </w:style>
  <w:style w:type="character" w:customStyle="1" w:styleId="mager">
    <w:name w:val="mager"/>
    <w:uiPriority w:val="99"/>
    <w:rPr>
      <w:rFonts w:ascii="Arial" w:hAnsi="Arial"/>
      <w:color w:val="000000"/>
      <w:sz w:val="15"/>
    </w:rPr>
  </w:style>
  <w:style w:type="character" w:customStyle="1" w:styleId="magerundkursiv">
    <w:name w:val="mager und kursiv"/>
    <w:uiPriority w:val="99"/>
    <w:rPr>
      <w:rFonts w:ascii="Arial" w:hAnsi="Arial" w:cs="Arial"/>
      <w:i/>
      <w:color w:val="000000"/>
      <w:sz w:val="15"/>
    </w:rPr>
  </w:style>
  <w:style w:type="character" w:customStyle="1" w:styleId="magerundunterstrichen">
    <w:name w:val="mager und unterstrichen"/>
    <w:uiPriority w:val="99"/>
    <w:rPr>
      <w:rFonts w:ascii="Arial" w:hAnsi="Arial"/>
      <w:color w:val="000000"/>
      <w:sz w:val="15"/>
      <w:u w:val="single"/>
    </w:rPr>
  </w:style>
  <w:style w:type="character" w:customStyle="1" w:styleId="Normal1">
    <w:name w:val="Normal1"/>
    <w:uiPriority w:val="99"/>
    <w:rPr>
      <w:rFonts w:ascii="Arial" w:hAnsi="Arial" w:cs="Arial"/>
      <w:sz w:val="22"/>
    </w:rPr>
  </w:style>
  <w:style w:type="character" w:customStyle="1" w:styleId="Punkt55">
    <w:name w:val="Punkt 5.5"/>
    <w:uiPriority w:val="99"/>
    <w:rPr>
      <w:rFonts w:ascii="Arial" w:hAnsi="Arial"/>
      <w:color w:val="000000"/>
      <w:sz w:val="11"/>
    </w:rPr>
  </w:style>
  <w:style w:type="character" w:customStyle="1" w:styleId="Punkt65">
    <w:name w:val="Punkt 6.5"/>
    <w:uiPriority w:val="99"/>
    <w:rPr>
      <w:rFonts w:ascii="Arial" w:hAnsi="Arial" w:cs="Arial"/>
      <w:sz w:val="13"/>
    </w:rPr>
  </w:style>
  <w:style w:type="character" w:customStyle="1" w:styleId="Punkt60">
    <w:name w:val="Punkt 6.0"/>
    <w:uiPriority w:val="99"/>
    <w:rPr>
      <w:rFonts w:ascii="Arial" w:hAnsi="Arial"/>
      <w:color w:val="000000"/>
      <w:sz w:val="12"/>
    </w:rPr>
  </w:style>
  <w:style w:type="character" w:customStyle="1" w:styleId="Punkt70">
    <w:name w:val="Punkt 7.0"/>
    <w:uiPriority w:val="99"/>
    <w:rPr>
      <w:rFonts w:ascii="Arial" w:hAnsi="Arial" w:cs="Arial"/>
      <w:sz w:val="14"/>
    </w:rPr>
  </w:style>
  <w:style w:type="character" w:customStyle="1" w:styleId="Sternchen">
    <w:name w:val="Sternchen"/>
    <w:uiPriority w:val="99"/>
    <w:rPr>
      <w:rFonts w:ascii="Arial" w:hAnsi="Arial"/>
      <w:b/>
      <w:color w:val="000000"/>
      <w:sz w:val="20"/>
    </w:rPr>
  </w:style>
  <w:style w:type="character" w:customStyle="1" w:styleId="Sternchenblau">
    <w:name w:val="Sternchen blau"/>
    <w:uiPriority w:val="99"/>
    <w:rPr>
      <w:rFonts w:ascii="Arial" w:hAnsi="Arial" w:cs="Arial"/>
      <w:b/>
      <w:color w:val="0000FF"/>
      <w:sz w:val="20"/>
    </w:rPr>
  </w:style>
  <w:style w:type="character" w:customStyle="1" w:styleId="Unterstrichen">
    <w:name w:val="Unterstrichen"/>
    <w:uiPriority w:val="99"/>
    <w:rPr>
      <w:rFonts w:ascii="Arial" w:hAnsi="Arial"/>
      <w:color w:val="000000"/>
      <w:sz w:val="15"/>
      <w:u w:val="single"/>
    </w:rPr>
  </w:style>
  <w:style w:type="character" w:customStyle="1" w:styleId="weidf">
    <w:name w:val="weißdf"/>
    <w:uiPriority w:val="99"/>
    <w:rPr>
      <w:rFonts w:ascii="Arial" w:hAnsi="Arial" w:cs="Arial"/>
      <w:b/>
      <w:color w:val="FFFFFF"/>
      <w:sz w:val="18"/>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356</Words>
  <Characters>2250</Characters>
  <Application>Microsoft Office Word</Application>
  <DocSecurity>0</DocSecurity>
  <Lines>18</Lines>
  <Paragraphs>5</Paragraphs>
  <ScaleCrop>false</ScaleCrop>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2024-09-10T02:31:00Z</dcterms:created>
  <dcterms:modified xsi:type="dcterms:W3CDTF">2024-09-10T02:31:00Z</dcterms:modified>
</cp:coreProperties>
</file>