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483DF" w14:textId="77777777" w:rsidR="0050200F" w:rsidRDefault="0050200F">
      <w:pPr>
        <w:widowControl/>
        <w:spacing w:before="10" w:after="10" w:line="40" w:lineRule="exact"/>
        <w:ind w:left="1" w:hanging="1"/>
        <w:rPr>
          <w:rFonts w:cs="Calibri"/>
        </w:rPr>
      </w:pPr>
      <w:r>
        <w:rPr>
          <w:rFonts w:ascii="Times New Roman" w:hAnsi="Times New Roman"/>
          <w:color w:val="000000"/>
          <w:sz w:val="4"/>
        </w:rP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86E0DED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873D721" w14:textId="77777777" w:rsidR="0050200F" w:rsidRDefault="0050200F">
            <w:pPr>
              <w:widowControl/>
              <w:spacing w:before="10" w:after="30" w:line="20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Weitere gemeinsame Beschulungsm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glichkeiten an Berufsschulen</w:t>
            </w:r>
          </w:p>
          <w:p w14:paraId="1F10F404" w14:textId="77777777" w:rsidR="0050200F" w:rsidRDefault="0050200F">
            <w:pPr>
              <w:widowControl/>
              <w:spacing w:before="10" w:after="30" w:line="20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 schulfachlicher Abstimmung ist die Liste gemeinsamer Beschulungsm</w:t>
            </w:r>
            <w:r>
              <w:rPr>
                <w:rFonts w:ascii="Arial" w:hAnsi="Arial" w:cs="Arial"/>
                <w:color w:val="000000"/>
                <w:sz w:val="15"/>
              </w:rPr>
              <w:t>ö</w:t>
            </w:r>
            <w:r>
              <w:rPr>
                <w:rFonts w:ascii="Arial" w:hAnsi="Arial" w:cs="Arial"/>
                <w:color w:val="000000"/>
                <w:sz w:val="15"/>
              </w:rPr>
              <w:t>glichkeiten an Berufskollegs erweitert worden. Sie ist ausschlie</w:t>
            </w:r>
            <w:r>
              <w:rPr>
                <w:rFonts w:ascii="Arial" w:hAnsi="Arial" w:cs="Arial"/>
                <w:color w:val="000000"/>
                <w:sz w:val="15"/>
              </w:rPr>
              <w:t>ß</w:t>
            </w:r>
            <w:r>
              <w:rPr>
                <w:rFonts w:ascii="Arial" w:hAnsi="Arial" w:cs="Arial"/>
                <w:color w:val="000000"/>
                <w:sz w:val="15"/>
              </w:rPr>
              <w:t xml:space="preserve">lich 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ber das Internet (s. u.) einsehbar.</w:t>
            </w:r>
          </w:p>
        </w:tc>
      </w:tr>
    </w:tbl>
    <w:p w14:paraId="61191A15" w14:textId="77777777" w:rsidR="0050200F" w:rsidRDefault="0050200F">
      <w:pPr>
        <w:widowControl/>
        <w:spacing w:before="10" w:after="50" w:line="180" w:lineRule="exact"/>
      </w:pPr>
      <w:bookmarkStart w:id="0" w:name="ABl0814_10-11nr2"/>
      <w:bookmarkEnd w:id="0"/>
      <w:r>
        <w:t xml:space="preserve">Zu BASS </w:t>
      </w:r>
      <w:hyperlink w:anchor="8613.fm:10-11nr2" w:history="1">
        <w:r>
          <w:rPr>
            <w:rStyle w:val="Hyperlink"/>
          </w:rPr>
          <w:t>8613.fm:10-11nr2</w:t>
        </w:r>
      </w:hyperlink>
      <w:r>
        <w:rPr>
          <w:rFonts w:ascii="Arial" w:hAnsi="Arial" w:cs="Calibri"/>
          <w:b/>
          <w:color w:val="666666"/>
          <w:sz w:val="18"/>
        </w:rPr>
        <w:t xml:space="preserve">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2</w:t>
      </w:r>
    </w:p>
    <w:p w14:paraId="1B0A816E" w14:textId="77777777" w:rsidR="0050200F" w:rsidRDefault="0050200F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color w:val="000000"/>
          <w:sz w:val="18"/>
        </w:rPr>
        <w:t>Genehmigung von Schultr</w:t>
      </w:r>
      <w:r>
        <w:rPr>
          <w:rFonts w:ascii="Arial" w:hAnsi="Arial" w:cs="Calibri"/>
          <w:b/>
          <w:color w:val="000000"/>
          <w:sz w:val="18"/>
        </w:rPr>
        <w:t>ä</w:t>
      </w:r>
      <w:r>
        <w:rPr>
          <w:rFonts w:ascii="Arial" w:hAnsi="Arial" w:cs="Calibri"/>
          <w:b/>
          <w:color w:val="000000"/>
          <w:sz w:val="18"/>
        </w:rPr>
        <w:t>gerbeschl</w:t>
      </w:r>
      <w:r>
        <w:rPr>
          <w:rFonts w:ascii="Arial" w:hAnsi="Arial" w:cs="Calibri"/>
          <w:b/>
          <w:color w:val="000000"/>
          <w:sz w:val="18"/>
        </w:rPr>
        <w:t>ü</w:t>
      </w:r>
      <w:r>
        <w:rPr>
          <w:rFonts w:ascii="Arial" w:hAnsi="Arial" w:cs="Calibri"/>
          <w:b/>
          <w:color w:val="000000"/>
          <w:sz w:val="18"/>
        </w:rPr>
        <w:t>ssen</w:t>
      </w:r>
      <w:r>
        <w:rPr>
          <w:rFonts w:ascii="Arial" w:hAnsi="Arial" w:cs="Calibri"/>
          <w:b/>
          <w:color w:val="000000"/>
          <w:sz w:val="18"/>
        </w:rPr>
        <w:br/>
        <w:t>zur Errichtung und Erweiterung von Fachklassen</w:t>
      </w:r>
      <w:r>
        <w:rPr>
          <w:rFonts w:ascii="Arial" w:hAnsi="Arial" w:cs="Calibri"/>
          <w:b/>
          <w:color w:val="000000"/>
          <w:sz w:val="18"/>
        </w:rPr>
        <w:br/>
        <w:t>des dualen Systems an Berufskollegs</w:t>
      </w:r>
      <w:r>
        <w:rPr>
          <w:rFonts w:ascii="Arial" w:hAnsi="Arial" w:cs="Calibri"/>
          <w:b/>
          <w:color w:val="000000"/>
          <w:sz w:val="18"/>
        </w:rPr>
        <w:br/>
        <w:t>durch die obere Schulaufsichtsbeh</w:t>
      </w:r>
      <w:r>
        <w:rPr>
          <w:rFonts w:ascii="Arial" w:hAnsi="Arial" w:cs="Calibri"/>
          <w:b/>
          <w:color w:val="000000"/>
          <w:sz w:val="18"/>
        </w:rPr>
        <w:t>ö</w:t>
      </w:r>
      <w:r>
        <w:rPr>
          <w:rFonts w:ascii="Arial" w:hAnsi="Arial" w:cs="Calibri"/>
          <w:b/>
          <w:color w:val="000000"/>
          <w:sz w:val="18"/>
        </w:rPr>
        <w:t>rde;</w:t>
      </w:r>
      <w:r>
        <w:rPr>
          <w:rFonts w:ascii="Arial" w:hAnsi="Arial" w:cs="Calibri"/>
          <w:b/>
          <w:color w:val="000000"/>
          <w:sz w:val="18"/>
        </w:rPr>
        <w:br/>
        <w:t>Erg</w:t>
      </w:r>
      <w:r>
        <w:rPr>
          <w:rFonts w:ascii="Arial" w:hAnsi="Arial" w:cs="Calibri"/>
          <w:b/>
          <w:color w:val="000000"/>
          <w:sz w:val="18"/>
        </w:rPr>
        <w:t>ä</w:t>
      </w:r>
      <w:r>
        <w:rPr>
          <w:rFonts w:ascii="Arial" w:hAnsi="Arial" w:cs="Calibri"/>
          <w:b/>
          <w:color w:val="000000"/>
          <w:sz w:val="18"/>
        </w:rPr>
        <w:t>nzung der gemeinsamen Beschulungsm</w:t>
      </w:r>
      <w:r>
        <w:rPr>
          <w:rFonts w:ascii="Arial" w:hAnsi="Arial" w:cs="Calibri"/>
          <w:b/>
          <w:color w:val="000000"/>
          <w:sz w:val="18"/>
        </w:rPr>
        <w:t>ö</w:t>
      </w:r>
      <w:r>
        <w:rPr>
          <w:rFonts w:ascii="Arial" w:hAnsi="Arial" w:cs="Calibri"/>
          <w:b/>
          <w:color w:val="000000"/>
          <w:sz w:val="18"/>
        </w:rPr>
        <w:t>glichkeiten</w:t>
      </w:r>
    </w:p>
    <w:p w14:paraId="7D141EB7" w14:textId="77777777" w:rsidR="0050200F" w:rsidRDefault="0050200F">
      <w:pPr>
        <w:widowControl/>
        <w:spacing w:before="10" w:after="90" w:line="160" w:lineRule="exact"/>
      </w:pPr>
      <w:r>
        <w:rPr>
          <w:rFonts w:ascii="Arial" w:hAnsi="Arial" w:cs="Calibri"/>
          <w:color w:val="000000"/>
          <w:sz w:val="15"/>
        </w:rPr>
        <w:t>RdErl. d. Ministeriums f</w:t>
      </w:r>
      <w:r>
        <w:rPr>
          <w:rFonts w:ascii="Arial" w:hAnsi="Arial" w:cs="Calibri"/>
          <w:color w:val="000000"/>
          <w:sz w:val="15"/>
        </w:rPr>
        <w:t>ü</w:t>
      </w:r>
      <w:r>
        <w:rPr>
          <w:rFonts w:ascii="Arial" w:hAnsi="Arial" w:cs="Calibri"/>
          <w:color w:val="000000"/>
          <w:sz w:val="15"/>
        </w:rPr>
        <w:t>r Schule und Weiterbildung</w:t>
      </w:r>
      <w:r>
        <w:rPr>
          <w:rFonts w:ascii="Arial" w:hAnsi="Arial" w:cs="Calibri"/>
          <w:color w:val="000000"/>
          <w:sz w:val="15"/>
        </w:rPr>
        <w:br/>
        <w:t xml:space="preserve">v. 21. 7. 2014 </w:t>
      </w:r>
      <w:r>
        <w:rPr>
          <w:rFonts w:ascii="Arial" w:hAnsi="Arial" w:cs="Calibri"/>
          <w:color w:val="000000"/>
          <w:sz w:val="15"/>
        </w:rPr>
        <w:t>–</w:t>
      </w:r>
      <w:r>
        <w:rPr>
          <w:rFonts w:ascii="Arial" w:hAnsi="Arial" w:cs="Calibri"/>
          <w:color w:val="000000"/>
          <w:sz w:val="15"/>
        </w:rPr>
        <w:t xml:space="preserve"> 311-6.03.02.10-58927</w:t>
      </w:r>
    </w:p>
    <w:p w14:paraId="07EB56CF" w14:textId="77777777" w:rsidR="0050200F" w:rsidRDefault="0050200F">
      <w:pPr>
        <w:widowControl/>
        <w:spacing w:before="10" w:after="50" w:line="160" w:lineRule="exact"/>
        <w:ind w:left="680" w:hanging="680"/>
        <w:jc w:val="both"/>
      </w:pPr>
      <w:r>
        <w:rPr>
          <w:rFonts w:ascii="Arial" w:hAnsi="Arial" w:cs="Calibri"/>
          <w:b/>
          <w:color w:val="000000"/>
          <w:sz w:val="15"/>
        </w:rPr>
        <w:t>Bezug:</w:t>
      </w:r>
      <w:r>
        <w:rPr>
          <w:rFonts w:ascii="Arial" w:hAnsi="Arial" w:cs="Arial"/>
          <w:color w:val="000000"/>
          <w:sz w:val="15"/>
        </w:rPr>
        <w:tab/>
        <w:t>RdErl. d. Ministeriums f</w:t>
      </w:r>
      <w:r>
        <w:rPr>
          <w:rFonts w:ascii="Arial" w:hAnsi="Arial" w:cs="Arial"/>
          <w:color w:val="000000"/>
          <w:sz w:val="15"/>
        </w:rPr>
        <w:t>ü</w:t>
      </w:r>
      <w:r>
        <w:rPr>
          <w:rFonts w:ascii="Arial" w:hAnsi="Arial" w:cs="Arial"/>
          <w:color w:val="000000"/>
          <w:sz w:val="15"/>
        </w:rPr>
        <w:t>r Schule und Weiterbildung</w:t>
      </w:r>
      <w:r>
        <w:rPr>
          <w:rFonts w:ascii="Arial" w:hAnsi="Arial" w:cs="Arial"/>
          <w:color w:val="000000"/>
          <w:sz w:val="15"/>
        </w:rPr>
        <w:br/>
        <w:t>v. 10. 3. 2008 (</w:t>
      </w:r>
      <w:r>
        <w:rPr>
          <w:rFonts w:ascii="Arial" w:hAnsi="Arial" w:cs="Calibri"/>
          <w:sz w:val="15"/>
        </w:rPr>
        <w:t xml:space="preserve">BASS 10 </w:t>
      </w:r>
      <w:r>
        <w:rPr>
          <w:rFonts w:ascii="Arial" w:hAnsi="Arial" w:cs="Calibri"/>
          <w:sz w:val="15"/>
        </w:rPr>
        <w:t>–</w:t>
      </w:r>
      <w:r>
        <w:rPr>
          <w:rFonts w:ascii="Arial" w:hAnsi="Arial" w:cs="Calibri"/>
          <w:sz w:val="15"/>
        </w:rPr>
        <w:t xml:space="preserve"> 11 Nr. 2, ge</w:t>
      </w:r>
      <w:r>
        <w:rPr>
          <w:rFonts w:ascii="Arial" w:hAnsi="Arial" w:cs="Calibri"/>
          <w:sz w:val="15"/>
        </w:rPr>
        <w:t>ä</w:t>
      </w:r>
      <w:r>
        <w:rPr>
          <w:rFonts w:ascii="Arial" w:hAnsi="Arial" w:cs="Calibri"/>
          <w:sz w:val="15"/>
        </w:rPr>
        <w:t xml:space="preserve">ndert durch </w:t>
      </w:r>
      <w:r>
        <w:rPr>
          <w:rFonts w:ascii="Arial" w:hAnsi="Arial" w:cs="Calibri"/>
          <w:sz w:val="15"/>
        </w:rPr>
        <w:br/>
        <w:t>RdErl. v. 14. 12. 2009 (ABl. NRW. 1/10 S. 38) und</w:t>
      </w:r>
      <w:r>
        <w:rPr>
          <w:rFonts w:ascii="Arial" w:hAnsi="Arial" w:cs="Calibri"/>
          <w:sz w:val="15"/>
        </w:rPr>
        <w:br/>
        <w:t>21. 5. 2010 (ABl. NRW. S. 349)</w:t>
      </w:r>
    </w:p>
    <w:p w14:paraId="6A6DEE48" w14:textId="77777777" w:rsidR="0050200F" w:rsidRDefault="0050200F">
      <w:pPr>
        <w:widowControl/>
        <w:ind w:left="1" w:hanging="1"/>
      </w:pPr>
      <w:r>
        <w:rPr>
          <w:rFonts w:ascii="Arial" w:hAnsi="Arial" w:cs="Calibri"/>
          <w:sz w:val="15"/>
        </w:rPr>
        <w:t>Im Nachgang zu der als Anlage zum Bezugserlass ver</w:t>
      </w:r>
      <w:r>
        <w:rPr>
          <w:rFonts w:ascii="Arial" w:hAnsi="Arial" w:cs="Calibri"/>
          <w:sz w:val="15"/>
        </w:rPr>
        <w:t>ö</w:t>
      </w:r>
      <w:r>
        <w:rPr>
          <w:rFonts w:ascii="Arial" w:hAnsi="Arial" w:cs="Calibri"/>
          <w:sz w:val="15"/>
        </w:rPr>
        <w:t>ffentlichten Liste gemeinsamer Beschulungsm</w:t>
      </w:r>
      <w:r>
        <w:rPr>
          <w:rFonts w:ascii="Arial" w:hAnsi="Arial" w:cs="Calibri"/>
          <w:sz w:val="15"/>
        </w:rPr>
        <w:t>ö</w:t>
      </w:r>
      <w:r>
        <w:rPr>
          <w:rFonts w:ascii="Arial" w:hAnsi="Arial" w:cs="Calibri"/>
          <w:sz w:val="15"/>
        </w:rPr>
        <w:t>glichkeiten sind notwendige Erg</w:t>
      </w:r>
      <w:r>
        <w:rPr>
          <w:rFonts w:ascii="Arial" w:hAnsi="Arial" w:cs="Calibri"/>
          <w:sz w:val="15"/>
        </w:rPr>
        <w:t>ä</w:t>
      </w:r>
      <w:r>
        <w:rPr>
          <w:rFonts w:ascii="Arial" w:hAnsi="Arial" w:cs="Calibri"/>
          <w:sz w:val="15"/>
        </w:rPr>
        <w:t>nzungen angezeigt und landesweit schulfachlich abgestimmt worden.</w:t>
      </w:r>
    </w:p>
    <w:p w14:paraId="165B2B02" w14:textId="77777777" w:rsidR="0050200F" w:rsidRDefault="0050200F">
      <w:pPr>
        <w:widowControl/>
        <w:ind w:left="1" w:hanging="1"/>
      </w:pPr>
      <w:r>
        <w:rPr>
          <w:rFonts w:ascii="Arial" w:hAnsi="Arial" w:cs="Calibri"/>
          <w:sz w:val="15"/>
        </w:rPr>
        <w:t>Die aktualisierte Liste gemeinsamer Beschulungsm</w:t>
      </w:r>
      <w:r>
        <w:rPr>
          <w:rFonts w:ascii="Arial" w:hAnsi="Arial" w:cs="Calibri"/>
          <w:sz w:val="15"/>
        </w:rPr>
        <w:t>ö</w:t>
      </w:r>
      <w:r>
        <w:rPr>
          <w:rFonts w:ascii="Arial" w:hAnsi="Arial" w:cs="Calibri"/>
          <w:sz w:val="15"/>
        </w:rPr>
        <w:t>glichkeiten ist ausschlie</w:t>
      </w:r>
      <w:r>
        <w:rPr>
          <w:rFonts w:ascii="Arial" w:hAnsi="Arial" w:cs="Calibri"/>
          <w:sz w:val="15"/>
        </w:rPr>
        <w:t>ß</w:t>
      </w:r>
      <w:r>
        <w:rPr>
          <w:rFonts w:ascii="Arial" w:hAnsi="Arial" w:cs="Calibri"/>
          <w:sz w:val="15"/>
        </w:rPr>
        <w:t>lich im Internetangebot des Schulministeriums unter  www.schulministerium.nrw.de  \&gt; Schulrecht \&gt; Erlasse zum Downloaden ver</w:t>
      </w:r>
      <w:r>
        <w:rPr>
          <w:rFonts w:ascii="Arial" w:hAnsi="Arial" w:cs="Calibri"/>
          <w:sz w:val="15"/>
        </w:rPr>
        <w:t>ö</w:t>
      </w:r>
      <w:r>
        <w:rPr>
          <w:rFonts w:ascii="Arial" w:hAnsi="Arial" w:cs="Calibri"/>
          <w:sz w:val="15"/>
        </w:rPr>
        <w:t>ffentlicht.</w:t>
      </w:r>
    </w:p>
    <w:p w14:paraId="428D9FF4" w14:textId="77777777" w:rsidR="0050200F" w:rsidRDefault="0050200F">
      <w:pPr>
        <w:pStyle w:val="Fliedftext"/>
      </w:pPr>
    </w:p>
    <w:p w14:paraId="4E3E1E45" w14:textId="77777777" w:rsidR="0050200F" w:rsidRDefault="0050200F">
      <w:pPr>
        <w:pStyle w:val="Fliedftext"/>
        <w:rPr>
          <w:rFonts w:cs="Arial"/>
        </w:rPr>
      </w:pPr>
    </w:p>
    <w:p w14:paraId="401C139C" w14:textId="77777777" w:rsidR="0050200F" w:rsidRDefault="0050200F">
      <w:pPr>
        <w:pStyle w:val="Fliedftext"/>
        <w:jc w:val="right"/>
        <w:rPr>
          <w:rFonts w:cs="Arial"/>
        </w:rPr>
      </w:pPr>
      <w:r>
        <w:t>ABl. NRW. 08/14 S. 388</w:t>
      </w:r>
    </w:p>
    <w:p w14:paraId="102919A6" w14:textId="77777777" w:rsidR="0050200F" w:rsidRDefault="0050200F">
      <w:pPr>
        <w:pStyle w:val="Fliedftext"/>
      </w:pPr>
    </w:p>
    <w:p w14:paraId="13C99DD8" w14:textId="77777777" w:rsidR="0050200F" w:rsidRDefault="0050200F">
      <w:pPr>
        <w:pStyle w:val="Fliedftext"/>
        <w:rPr>
          <w:rFonts w:cs="Arial"/>
        </w:rPr>
      </w:pPr>
    </w:p>
    <w:p w14:paraId="38B92536" w14:textId="77777777" w:rsidR="0050200F" w:rsidRDefault="0050200F">
      <w:pPr>
        <w:pStyle w:val="Fliedftext"/>
      </w:pPr>
    </w:p>
    <w:p w14:paraId="31D555DF" w14:textId="77777777" w:rsidR="0050200F" w:rsidRDefault="0050200F">
      <w:pPr>
        <w:pStyle w:val="Fliedftext"/>
        <w:rPr>
          <w:rFonts w:cs="Arial"/>
        </w:rPr>
      </w:pPr>
    </w:p>
    <w:p w14:paraId="604C09E7" w14:textId="77777777" w:rsidR="0050200F" w:rsidRDefault="0050200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04ACF" w14:textId="77777777" w:rsidR="0050200F" w:rsidRDefault="0050200F">
      <w:r>
        <w:separator/>
      </w:r>
    </w:p>
  </w:endnote>
  <w:endnote w:type="continuationSeparator" w:id="0">
    <w:p w14:paraId="53EE874E" w14:textId="77777777" w:rsidR="0050200F" w:rsidRDefault="0050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0D01D" w14:textId="77777777" w:rsidR="0050200F" w:rsidRDefault="0050200F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DEDD1" w14:textId="77777777" w:rsidR="0050200F" w:rsidRDefault="0050200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1A01F1D" w14:textId="77777777" w:rsidR="0050200F" w:rsidRDefault="0050200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F3E68"/>
    <w:rsid w:val="0050200F"/>
    <w:rsid w:val="009F3E68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F395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