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64E11" w:rsidRDefault="00764E11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764E11" w:rsidRDefault="00764E11">
            <w:pPr>
              <w:widowControl/>
              <w:spacing w:before="10" w:after="30" w:line="20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Aufgehobene Vorschriften</w:t>
            </w:r>
          </w:p>
          <w:p w:rsidR="00764E11" w:rsidRDefault="00764E11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BASS, die den Komplettbestand der Schulvorschriften in Nordrhein-Westfalen enth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>lt, wird j</w:t>
            </w:r>
            <w:r>
              <w:rPr>
                <w:i w:val="0"/>
              </w:rPr>
              <w:t>ä</w:t>
            </w:r>
            <w:r>
              <w:rPr>
                <w:i w:val="0"/>
              </w:rPr>
              <w:t xml:space="preserve">hrlich auf entbehrliche und zu aktualisierende Regelungen durchforstet und entsprechend bereinigt (siehe auch unter der Rubrik </w:t>
            </w:r>
            <w:r>
              <w:rPr>
                <w:i w:val="0"/>
              </w:rPr>
              <w:t>„</w:t>
            </w:r>
            <w:r>
              <w:rPr>
                <w:i w:val="0"/>
              </w:rPr>
              <w:t>Nachrichten</w:t>
            </w:r>
            <w:r>
              <w:rPr>
                <w:i w:val="0"/>
              </w:rPr>
              <w:t>“</w:t>
            </w:r>
            <w:r>
              <w:rPr>
                <w:i w:val="0"/>
              </w:rPr>
              <w:t>).</w:t>
            </w:r>
          </w:p>
          <w:p w:rsidR="00764E11" w:rsidRDefault="00764E11">
            <w:pPr>
              <w:pStyle w:val="Hinweistext"/>
              <w:rPr>
                <w:rFonts w:cs="Arial"/>
              </w:rPr>
            </w:pPr>
            <w:r>
              <w:rPr>
                <w:i w:val="0"/>
              </w:rPr>
              <w:t>Die in diesem Verfahren aufgehobenen Erlasse wurden in andere Erlasse eingearbeitet, haben f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 xml:space="preserve">r die Schulen keine praktische Bedeutung mehr oder sind durch Zeitablauf 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berholt oder nur noch auslaufend g</w:t>
            </w:r>
            <w:r>
              <w:rPr>
                <w:i w:val="0"/>
              </w:rPr>
              <w:t>ü</w:t>
            </w:r>
            <w:r>
              <w:rPr>
                <w:i w:val="0"/>
              </w:rPr>
              <w:t>ltig.</w:t>
            </w:r>
          </w:p>
        </w:tc>
      </w:tr>
    </w:tbl>
    <w:p w:rsidR="00764E11" w:rsidRDefault="00764E11">
      <w:pPr>
        <w:pStyle w:val="BASS-Nr-ABl"/>
        <w:widowControl/>
        <w:rPr>
          <w:rFonts w:cs="Arial"/>
        </w:rPr>
      </w:pPr>
      <w:r>
        <w:t>Zu BASS 2014/2015</w:t>
      </w:r>
    </w:p>
    <w:p w:rsidR="00764E11" w:rsidRDefault="00764E11">
      <w:pPr>
        <w:pStyle w:val="Bass-dcber"/>
        <w:widowControl/>
      </w:pPr>
      <w:r>
        <w:rPr>
          <w:rFonts w:cs="Calibri"/>
        </w:rPr>
        <w:t>Aufgehobene Vorschriften</w:t>
      </w:r>
    </w:p>
    <w:p w:rsidR="00764E11" w:rsidRDefault="00764E11">
      <w:pPr>
        <w:pStyle w:val="Bass-dcber"/>
        <w:widowControl/>
      </w:pPr>
      <w:r>
        <w:rPr>
          <w:rFonts w:cs="Calibri"/>
        </w:rPr>
        <w:t>seit 1. 7. 2013 (Stichtag der Vorjahres-BASS)</w:t>
      </w:r>
    </w:p>
    <w:p w:rsidR="00764E11" w:rsidRDefault="00764E11">
      <w:pPr>
        <w:pStyle w:val="Fliedftext"/>
        <w:rPr>
          <w:rFonts w:cs="Arial"/>
        </w:rPr>
      </w:pPr>
      <w:r>
        <w:t>Folgende Regelungen sind in der BASS 2014/2015 nicht mehr abgedruckt bzw. an anderer Stelle neu gefasst oder dort ber</w:t>
      </w:r>
      <w:r>
        <w:t>ü</w:t>
      </w:r>
      <w:r>
        <w:t>cksichtigt:</w:t>
      </w:r>
    </w:p>
    <w:p w:rsidR="00764E11" w:rsidRDefault="00764E11">
      <w:pPr>
        <w:pStyle w:val="Fliedftext1Einzugauto123AnfangE05"/>
      </w:pPr>
      <w:r>
        <w:t>1.</w:t>
      </w:r>
      <w:r>
        <w:tab/>
      </w:r>
      <w:r>
        <w:rPr>
          <w:rStyle w:val="hf"/>
          <w:sz w:val="15"/>
        </w:rPr>
        <w:t xml:space="preserve">10 </w:t>
      </w:r>
      <w:r>
        <w:rPr>
          <w:rStyle w:val="hf"/>
          <w:sz w:val="15"/>
        </w:rPr>
        <w:t>–</w:t>
      </w:r>
      <w:r>
        <w:rPr>
          <w:rStyle w:val="hf"/>
          <w:sz w:val="15"/>
        </w:rPr>
        <w:t xml:space="preserve"> 31 Nr. 8</w:t>
      </w:r>
    </w:p>
    <w:p w:rsidR="00764E11" w:rsidRDefault="00764E11">
      <w:pPr>
        <w:pStyle w:val="Fliedftext1EinzugabcE05"/>
        <w:rPr>
          <w:rFonts w:cs="Calibri"/>
        </w:rPr>
      </w:pPr>
      <w:r>
        <w:tab/>
        <w:t>Errichtung eines Landespr</w:t>
      </w:r>
      <w:r>
        <w:t>ü</w:t>
      </w:r>
      <w:r>
        <w:t>fungsamtes f</w:t>
      </w:r>
      <w:r>
        <w:t>ü</w:t>
      </w:r>
      <w:r>
        <w:t>r Zweite Staatspr</w:t>
      </w:r>
      <w:r>
        <w:t>ü</w:t>
      </w:r>
      <w:r>
        <w:t>fungen f</w:t>
      </w:r>
      <w:r>
        <w:t>ü</w:t>
      </w:r>
      <w:r>
        <w:t>r Lehr</w:t>
      </w:r>
      <w:r>
        <w:t>ä</w:t>
      </w:r>
      <w:r>
        <w:t xml:space="preserve">mter an Schulen </w:t>
      </w:r>
      <w:r>
        <w:br/>
        <w:t>RdErl. d. MSW v. 18. 10. 2004; entfallen; es gibt nun einen Erlass zu beiden Landespr</w:t>
      </w:r>
      <w:r>
        <w:t>ü</w:t>
      </w:r>
      <w:r>
        <w:t>fungs</w:t>
      </w:r>
      <w:r>
        <w:t>ä</w:t>
      </w:r>
      <w:r>
        <w:t xml:space="preserve">mtern (BASS 10 </w:t>
      </w:r>
      <w:r>
        <w:t>–</w:t>
      </w:r>
      <w:r>
        <w:t xml:space="preserve"> 31 Nr. 2)</w:t>
      </w:r>
    </w:p>
    <w:p w:rsidR="00764E11" w:rsidRDefault="00764E11">
      <w:pPr>
        <w:pStyle w:val="Fliedftext1Einzugauto123E05"/>
      </w:pPr>
      <w:r>
        <w:t>2.</w:t>
      </w:r>
      <w:r>
        <w:tab/>
      </w:r>
      <w:r>
        <w:rPr>
          <w:rStyle w:val="hf"/>
          <w:rFonts w:cs="Calibri"/>
          <w:sz w:val="15"/>
        </w:rPr>
        <w:t xml:space="preserve">10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32 Nr. 4/5</w:t>
      </w:r>
    </w:p>
    <w:p w:rsidR="00764E11" w:rsidRDefault="00764E11">
      <w:pPr>
        <w:pStyle w:val="Fliedftext1EinzugabcE05"/>
      </w:pPr>
      <w:r>
        <w:rPr>
          <w:rFonts w:cs="Calibri"/>
        </w:rPr>
        <w:tab/>
        <w:t>Gesch</w:t>
      </w:r>
      <w:r>
        <w:rPr>
          <w:rFonts w:cs="Calibri"/>
        </w:rPr>
        <w:t>ä</w:t>
      </w:r>
      <w:r>
        <w:rPr>
          <w:rFonts w:cs="Calibri"/>
        </w:rPr>
        <w:t>ftsordnung f</w:t>
      </w:r>
      <w:r>
        <w:rPr>
          <w:rFonts w:cs="Calibri"/>
        </w:rPr>
        <w:t>ü</w:t>
      </w:r>
      <w:r>
        <w:rPr>
          <w:rFonts w:cs="Calibri"/>
        </w:rPr>
        <w:t>r das Landespr</w:t>
      </w:r>
      <w:r>
        <w:rPr>
          <w:rFonts w:cs="Calibri"/>
        </w:rPr>
        <w:t>ü</w:t>
      </w:r>
      <w:r>
        <w:rPr>
          <w:rFonts w:cs="Calibri"/>
        </w:rPr>
        <w:t>fungsamt f</w:t>
      </w:r>
      <w:r>
        <w:rPr>
          <w:rFonts w:cs="Calibri"/>
        </w:rPr>
        <w:t>ü</w:t>
      </w:r>
      <w:r>
        <w:rPr>
          <w:rFonts w:cs="Calibri"/>
        </w:rPr>
        <w:t>r Erste Staatspr</w:t>
      </w:r>
      <w:r>
        <w:rPr>
          <w:rFonts w:cs="Calibri"/>
        </w:rPr>
        <w:t>ü</w:t>
      </w:r>
      <w:r>
        <w:rPr>
          <w:rFonts w:cs="Calibri"/>
        </w:rPr>
        <w:t>fungen f</w:t>
      </w:r>
      <w:r>
        <w:rPr>
          <w:rFonts w:cs="Calibri"/>
        </w:rPr>
        <w:t>ü</w:t>
      </w:r>
      <w:r>
        <w:rPr>
          <w:rFonts w:cs="Calibri"/>
        </w:rPr>
        <w:t>r Lehr</w:t>
      </w:r>
      <w:r>
        <w:rPr>
          <w:rFonts w:cs="Calibri"/>
        </w:rPr>
        <w:t>ä</w:t>
      </w:r>
      <w:r>
        <w:rPr>
          <w:rFonts w:cs="Calibri"/>
        </w:rPr>
        <w:t>mter an Schulen</w:t>
      </w:r>
      <w:r>
        <w:rPr>
          <w:rFonts w:cs="Calibri"/>
        </w:rPr>
        <w:br/>
        <w:t>RdErl. d. MSW v. 19. 6. 2006; entfallen; es gibt nun einen neuen Erlass zu beiden Landespr</w:t>
      </w:r>
      <w:r>
        <w:rPr>
          <w:rFonts w:cs="Calibri"/>
        </w:rPr>
        <w:t>ü</w:t>
      </w:r>
      <w:r>
        <w:rPr>
          <w:rFonts w:cs="Calibri"/>
        </w:rPr>
        <w:t>fungs</w:t>
      </w:r>
      <w:r>
        <w:rPr>
          <w:rFonts w:cs="Calibri"/>
        </w:rPr>
        <w:t>ä</w:t>
      </w:r>
      <w:r>
        <w:rPr>
          <w:rFonts w:cs="Calibri"/>
        </w:rPr>
        <w:t xml:space="preserve">mtern (BASS 10 </w:t>
      </w:r>
      <w:r>
        <w:rPr>
          <w:rFonts w:cs="Calibri"/>
        </w:rPr>
        <w:t>–</w:t>
      </w:r>
      <w:r>
        <w:rPr>
          <w:rFonts w:cs="Calibri"/>
        </w:rPr>
        <w:t xml:space="preserve"> 32 Nr. 5 neu)</w:t>
      </w:r>
    </w:p>
    <w:p w:rsidR="00764E11" w:rsidRDefault="00764E11">
      <w:pPr>
        <w:pStyle w:val="Fliedftext1Einzugauto123E05"/>
        <w:rPr>
          <w:rFonts w:cs="Calibri"/>
        </w:rPr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Style w:val="hf"/>
          <w:sz w:val="15"/>
        </w:rPr>
        <w:t xml:space="preserve">12 </w:t>
      </w:r>
      <w:r>
        <w:rPr>
          <w:rStyle w:val="hf"/>
          <w:sz w:val="15"/>
        </w:rPr>
        <w:t>–</w:t>
      </w:r>
      <w:r>
        <w:rPr>
          <w:rStyle w:val="hf"/>
          <w:sz w:val="15"/>
        </w:rPr>
        <w:t xml:space="preserve"> 21 Nr. 16</w:t>
      </w:r>
    </w:p>
    <w:p w:rsidR="00764E11" w:rsidRDefault="00764E11">
      <w:pPr>
        <w:pStyle w:val="Fliedftext1EinzugabcE05"/>
        <w:rPr>
          <w:rFonts w:cs="Calibri"/>
        </w:rPr>
      </w:pPr>
      <w:r>
        <w:tab/>
        <w:t>Schulf</w:t>
      </w:r>
      <w:r>
        <w:t>ä</w:t>
      </w:r>
      <w:r>
        <w:t>higkeitsprofil als Br</w:t>
      </w:r>
      <w:r>
        <w:t>ü</w:t>
      </w:r>
      <w:r>
        <w:t>cke zwischen Kindergarten und Grundschule</w:t>
      </w:r>
      <w:r>
        <w:br/>
        <w:t>RdErl. d. MSW v. 4. 6. 2003; entfallen</w:t>
      </w:r>
      <w:r>
        <w:br/>
        <w:t>Das Schulf</w:t>
      </w:r>
      <w:r>
        <w:t>ä</w:t>
      </w:r>
      <w:r>
        <w:t>higkeitsprofil ist angesichts der aktuellen p</w:t>
      </w:r>
      <w:r>
        <w:t>ä</w:t>
      </w:r>
      <w:r>
        <w:t>dagogischen Diskussion nicht mehr zeitgem</w:t>
      </w:r>
      <w:r>
        <w:t>äß</w:t>
      </w:r>
      <w:r>
        <w:t>.</w:t>
      </w:r>
      <w:r>
        <w:br/>
        <w:t>Es wird abgel</w:t>
      </w:r>
      <w:r>
        <w:t>ö</w:t>
      </w:r>
      <w:r>
        <w:t>st durch die Bildungsgrunds</w:t>
      </w:r>
      <w:r>
        <w:t>ä</w:t>
      </w:r>
      <w:r>
        <w:t xml:space="preserve">tze </w:t>
      </w:r>
      <w:r>
        <w:t>„</w:t>
      </w:r>
      <w:r>
        <w:t xml:space="preserve">Mehr Chancen durch Bildung von Anfang an </w:t>
      </w:r>
      <w:r>
        <w:t>–</w:t>
      </w:r>
      <w:r>
        <w:t xml:space="preserve"> Grunds</w:t>
      </w:r>
      <w:r>
        <w:t>ä</w:t>
      </w:r>
      <w:r>
        <w:t>tze zur Bildungsf</w:t>
      </w:r>
      <w:r>
        <w:t>ö</w:t>
      </w:r>
      <w:r>
        <w:t>rderung f</w:t>
      </w:r>
      <w:r>
        <w:t>ü</w:t>
      </w:r>
      <w:r>
        <w:t>r Kinder von 0 bis 10 Jahren in Kindertageseinrichtungen und Schulen im Primarbereich in Nordrhein-Westfalen</w:t>
      </w:r>
      <w:r>
        <w:t>“</w:t>
      </w:r>
      <w:r>
        <w:t xml:space="preserve">, die derzeit </w:t>
      </w:r>
      <w:r>
        <w:t>ü</w:t>
      </w:r>
      <w:r>
        <w:t>berarbeitet werden.</w:t>
      </w:r>
    </w:p>
    <w:p w:rsidR="00764E11" w:rsidRDefault="00764E11">
      <w:pPr>
        <w:pStyle w:val="Fliedftext1Einzugauto123E05"/>
      </w:pPr>
      <w:r>
        <w:t>4.</w:t>
      </w:r>
      <w:r>
        <w:tab/>
      </w:r>
      <w:r>
        <w:rPr>
          <w:rStyle w:val="hf"/>
          <w:rFonts w:cs="Calibri"/>
          <w:sz w:val="15"/>
        </w:rPr>
        <w:t xml:space="preserve">20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03 Nr. 11 </w:t>
      </w:r>
      <w:r>
        <w:rPr>
          <w:rStyle w:val="hf"/>
          <w:rFonts w:cs="Calibri"/>
          <w:sz w:val="15"/>
        </w:rPr>
        <w:t>ü</w:t>
      </w:r>
    </w:p>
    <w:p w:rsidR="00764E11" w:rsidRDefault="00764E11">
      <w:pPr>
        <w:pStyle w:val="Fliedftext1EinzugabcE05"/>
        <w:rPr>
          <w:rFonts w:cs="Calibri"/>
        </w:rPr>
      </w:pPr>
      <w:r>
        <w:rPr>
          <w:rStyle w:val="hf"/>
          <w:rFonts w:cs="Calibri"/>
          <w:sz w:val="15"/>
        </w:rPr>
        <w:tab/>
      </w:r>
      <w:r>
        <w:rPr>
          <w:rStyle w:val="hf"/>
          <w:b w:val="0"/>
          <w:sz w:val="15"/>
        </w:rPr>
        <w:t>Ordnung des Vorbereitungsdienstes und der Zweiten Staatspr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>fung f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>r Lehr</w:t>
      </w:r>
      <w:r>
        <w:rPr>
          <w:rStyle w:val="hf"/>
          <w:b w:val="0"/>
          <w:sz w:val="15"/>
        </w:rPr>
        <w:t>ä</w:t>
      </w:r>
      <w:r>
        <w:rPr>
          <w:rStyle w:val="hf"/>
          <w:b w:val="0"/>
          <w:sz w:val="15"/>
        </w:rPr>
        <w:t>mter an Schulen (Ordnung des Vorbereitungsdienstes und der Zweiten Staatspr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 xml:space="preserve">fung </w:t>
      </w:r>
      <w:r>
        <w:rPr>
          <w:rStyle w:val="hf"/>
          <w:b w:val="0"/>
          <w:sz w:val="15"/>
        </w:rPr>
        <w:t>–</w:t>
      </w:r>
      <w:r>
        <w:rPr>
          <w:rStyle w:val="hf"/>
          <w:b w:val="0"/>
          <w:sz w:val="15"/>
        </w:rPr>
        <w:t xml:space="preserve"> OVP) und Verwaltungsvorschriften</w:t>
      </w:r>
      <w:r>
        <w:rPr>
          <w:rStyle w:val="hf"/>
          <w:b w:val="0"/>
          <w:sz w:val="15"/>
        </w:rPr>
        <w:br/>
      </w:r>
      <w:r>
        <w:rPr>
          <w:rFonts w:cs="Calibri"/>
          <w:b/>
        </w:rPr>
        <w:t>RdErl. d. MSW v. 11. 11. 2003; entfallen</w:t>
      </w:r>
      <w:r>
        <w:rPr>
          <w:rFonts w:cs="Calibri"/>
          <w:b/>
        </w:rPr>
        <w:br/>
      </w:r>
      <w:r>
        <w:rPr>
          <w:rStyle w:val="hf"/>
          <w:b w:val="0"/>
          <w:sz w:val="15"/>
        </w:rPr>
        <w:t>(war nur noch auslaufend g</w:t>
      </w:r>
      <w:r>
        <w:rPr>
          <w:rStyle w:val="hf"/>
          <w:b w:val="0"/>
          <w:sz w:val="15"/>
        </w:rPr>
        <w:t>ü</w:t>
      </w:r>
      <w:r>
        <w:rPr>
          <w:rStyle w:val="hf"/>
          <w:b w:val="0"/>
          <w:sz w:val="15"/>
        </w:rPr>
        <w:t>ltig)</w:t>
      </w:r>
    </w:p>
    <w:p w:rsidR="00764E11" w:rsidRDefault="00764E11">
      <w:pPr>
        <w:pStyle w:val="Fliedftext1Einzugauto123E05"/>
      </w:pPr>
      <w:r>
        <w:t>5.</w:t>
      </w:r>
      <w:r>
        <w:tab/>
      </w:r>
      <w:r>
        <w:rPr>
          <w:rStyle w:val="hf"/>
          <w:rFonts w:cs="Calibri"/>
          <w:sz w:val="15"/>
        </w:rPr>
        <w:t xml:space="preserve">20 </w:t>
      </w:r>
      <w:r>
        <w:rPr>
          <w:rStyle w:val="hf"/>
          <w:rFonts w:cs="Calibri"/>
          <w:sz w:val="15"/>
        </w:rPr>
        <w:t>–</w:t>
      </w:r>
      <w:r>
        <w:rPr>
          <w:rStyle w:val="hf"/>
          <w:rFonts w:cs="Calibri"/>
          <w:sz w:val="15"/>
        </w:rPr>
        <w:t xml:space="preserve"> 11 Nr. 6</w:t>
      </w:r>
    </w:p>
    <w:p w:rsidR="00764E11" w:rsidRDefault="00764E11">
      <w:pPr>
        <w:pStyle w:val="Fliedftext1EinzugabcE05"/>
      </w:pPr>
      <w:r>
        <w:rPr>
          <w:rFonts w:cs="Calibri"/>
        </w:rPr>
        <w:tab/>
        <w:t>Fortbildung von Fachhochschulabsolventinnen und -absolventen an Berufskollegs</w:t>
      </w:r>
      <w:r>
        <w:rPr>
          <w:rFonts w:cs="Calibri"/>
        </w:rPr>
        <w:br/>
        <w:t>RdErl. d. MSW v. 6.6. 2009; ersatzlos entfallen</w:t>
      </w:r>
    </w:p>
    <w:p w:rsidR="00764E11" w:rsidRDefault="00764E11">
      <w:pPr>
        <w:pStyle w:val="Fliedftext1Einzugauto123E05"/>
        <w:rPr>
          <w:rFonts w:cs="Calibri"/>
        </w:rPr>
      </w:pPr>
      <w:r>
        <w:rPr>
          <w:rFonts w:cs="Calibri"/>
        </w:rPr>
        <w:t>6.</w:t>
      </w:r>
      <w:r>
        <w:rPr>
          <w:rFonts w:cs="Calibri"/>
        </w:rPr>
        <w:tab/>
      </w:r>
      <w:r>
        <w:rPr>
          <w:rStyle w:val="hf"/>
          <w:sz w:val="15"/>
        </w:rPr>
        <w:t xml:space="preserve">21 </w:t>
      </w:r>
      <w:r>
        <w:rPr>
          <w:rStyle w:val="hf"/>
          <w:sz w:val="15"/>
        </w:rPr>
        <w:t>–</w:t>
      </w:r>
      <w:r>
        <w:rPr>
          <w:rStyle w:val="hf"/>
          <w:sz w:val="15"/>
        </w:rPr>
        <w:t xml:space="preserve"> 01 Nr. 23</w:t>
      </w:r>
    </w:p>
    <w:p w:rsidR="00764E11" w:rsidRDefault="00764E11">
      <w:pPr>
        <w:pStyle w:val="Fliedftext1EinzugabcE05"/>
      </w:pPr>
      <w:r>
        <w:rPr>
          <w:rStyle w:val="hf"/>
          <w:sz w:val="15"/>
        </w:rPr>
        <w:tab/>
      </w:r>
      <w:r>
        <w:rPr>
          <w:rStyle w:val="hf"/>
          <w:rFonts w:cs="Calibri"/>
          <w:b w:val="0"/>
          <w:sz w:val="15"/>
        </w:rPr>
        <w:t>Ü</w:t>
      </w:r>
      <w:r>
        <w:rPr>
          <w:rStyle w:val="hf"/>
          <w:rFonts w:cs="Calibri"/>
          <w:b w:val="0"/>
          <w:sz w:val="15"/>
        </w:rPr>
        <w:t>bernahme von Lehrkr</w:t>
      </w:r>
      <w:r>
        <w:rPr>
          <w:rStyle w:val="hf"/>
          <w:rFonts w:cs="Calibri"/>
          <w:b w:val="0"/>
          <w:sz w:val="15"/>
        </w:rPr>
        <w:t>ä</w:t>
      </w:r>
      <w:r>
        <w:rPr>
          <w:rStyle w:val="hf"/>
          <w:rFonts w:cs="Calibri"/>
          <w:b w:val="0"/>
          <w:sz w:val="15"/>
        </w:rPr>
        <w:t>ften aus dem Schuldienst in den Schulaufsichtsdienst;</w:t>
      </w:r>
      <w:r>
        <w:rPr>
          <w:rStyle w:val="hf"/>
          <w:rFonts w:cs="Calibri"/>
          <w:b w:val="0"/>
          <w:sz w:val="15"/>
        </w:rPr>
        <w:br/>
        <w:t>Bek. d. Gesch</w:t>
      </w:r>
      <w:r>
        <w:rPr>
          <w:rStyle w:val="hf"/>
          <w:rFonts w:cs="Calibri"/>
          <w:b w:val="0"/>
          <w:sz w:val="15"/>
        </w:rPr>
        <w:t>ä</w:t>
      </w:r>
      <w:r>
        <w:rPr>
          <w:rStyle w:val="hf"/>
          <w:rFonts w:cs="Calibri"/>
          <w:b w:val="0"/>
          <w:sz w:val="15"/>
        </w:rPr>
        <w:t>ftsstelle des Landespersonalausschusses v. 18. 3. 1993 (GABl. NRW. I S. 150)</w:t>
      </w:r>
      <w:r>
        <w:rPr>
          <w:rStyle w:val="hf"/>
          <w:rFonts w:cs="Calibri"/>
          <w:b w:val="0"/>
          <w:sz w:val="15"/>
        </w:rPr>
        <w:br/>
        <w:t>nun geregelt in der Laufbahnverordnung (LVO)</w:t>
      </w:r>
    </w:p>
    <w:p w:rsidR="00764E11" w:rsidRDefault="00764E11">
      <w:pPr>
        <w:pStyle w:val="Fliedftext1EinzugabcE05"/>
        <w:rPr>
          <w:rFonts w:cs="Calibri"/>
        </w:rPr>
      </w:pPr>
    </w:p>
    <w:p w:rsidR="00764E11" w:rsidRDefault="00764E11">
      <w:pPr>
        <w:pStyle w:val="Fliedftext1EinzugabcE05"/>
      </w:pPr>
    </w:p>
    <w:p w:rsidR="00764E11" w:rsidRDefault="00764E11">
      <w:pPr>
        <w:pStyle w:val="Fliedftext"/>
      </w:pPr>
    </w:p>
    <w:p w:rsidR="00764E11" w:rsidRDefault="00764E11">
      <w:pPr>
        <w:pStyle w:val="Fliedftext"/>
        <w:jc w:val="right"/>
      </w:pPr>
      <w:r>
        <w:rPr>
          <w:rFonts w:cs="Arial"/>
        </w:rPr>
        <w:t>ABl. NRW. 09/14 S. 438</w:t>
      </w:r>
    </w:p>
    <w:p w:rsidR="00764E11" w:rsidRDefault="00764E11">
      <w:pPr>
        <w:pStyle w:val="Fliedftext"/>
        <w:rPr>
          <w:rFonts w:cs="Arial"/>
        </w:rPr>
      </w:pPr>
    </w:p>
    <w:p w:rsidR="00764E11" w:rsidRDefault="00764E11">
      <w:pPr>
        <w:pStyle w:val="Fliedftex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64E11" w:rsidRDefault="00764E11">
      <w:r>
        <w:separator/>
      </w:r>
    </w:p>
  </w:endnote>
  <w:endnote w:type="continuationSeparator" w:id="0">
    <w:p w:rsidR="00764E11" w:rsidRDefault="00764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64E11" w:rsidRDefault="00764E11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64E11" w:rsidRDefault="00764E1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764E11" w:rsidRDefault="00764E1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46672"/>
    <w:rsid w:val="00764E11"/>
    <w:rsid w:val="00A339FA"/>
    <w:rsid w:val="00D4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2024-09-10T02:31:00Z</dcterms:created>
  <dcterms:modified xsi:type="dcterms:W3CDTF">2024-09-10T02:31:00Z</dcterms:modified>
</cp:coreProperties>
</file>