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0CDFD2" w14:textId="77777777" w:rsidR="006F7C74" w:rsidRDefault="006F7C74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6264DE76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6AF36769" w14:textId="77777777" w:rsidR="006F7C74" w:rsidRDefault="006F7C74">
            <w:pPr>
              <w:pStyle w:val="Hinweistext"/>
              <w:rPr>
                <w:rFonts w:cs="Arial"/>
              </w:rPr>
            </w:pPr>
            <w:r>
              <w:rPr>
                <w:rStyle w:val="hf"/>
                <w:rFonts w:cs="Calibri"/>
                <w:i w:val="0"/>
                <w:sz w:val="15"/>
              </w:rPr>
              <w:t>Anforderungsniveau in der zweiten Fremdsprache und</w:t>
            </w:r>
            <w:r>
              <w:rPr>
                <w:rStyle w:val="hf"/>
                <w:rFonts w:cs="Calibri"/>
                <w:i w:val="0"/>
                <w:sz w:val="15"/>
              </w:rPr>
              <w:t xml:space="preserve"> Nachweis anderweitig erworbener Kenntnisse in einer zweiten Fremdsprache an Weiterbildungskollegs</w:t>
            </w:r>
          </w:p>
          <w:p w14:paraId="16D3051C" w14:textId="77777777" w:rsidR="006F7C74" w:rsidRDefault="006F7C74">
            <w:pPr>
              <w:pStyle w:val="Hinweistext"/>
              <w:rPr>
                <w:rFonts w:cs="Arial"/>
              </w:rPr>
            </w:pPr>
            <w:r>
              <w:rPr>
                <w:i w:val="0"/>
              </w:rPr>
              <w:t>Studierenden an Abendgymnasien und Kollegs, die den Unterricht in einer zweiten Fremdsprache nicht mit mindestens ausreichenden Leistungen (5 Punkte) abschlie</w:t>
            </w:r>
            <w:r>
              <w:rPr>
                <w:i w:val="0"/>
              </w:rPr>
              <w:t>ß</w:t>
            </w:r>
            <w:r>
              <w:rPr>
                <w:i w:val="0"/>
              </w:rPr>
              <w:t>en, wird die M</w:t>
            </w:r>
            <w:r>
              <w:rPr>
                <w:i w:val="0"/>
              </w:rPr>
              <w:t>ö</w:t>
            </w:r>
            <w:r>
              <w:rPr>
                <w:i w:val="0"/>
              </w:rPr>
              <w:t>glichkeit zu einer Nachpr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fung gem</w:t>
            </w:r>
            <w:r>
              <w:rPr>
                <w:i w:val="0"/>
              </w:rPr>
              <w:t>äß</w:t>
            </w:r>
            <w:r>
              <w:rPr>
                <w:i w:val="0"/>
              </w:rPr>
              <w:t xml:space="preserve"> </w:t>
            </w:r>
            <w:r>
              <w:rPr>
                <w:i w:val="0"/>
              </w:rPr>
              <w:t>§</w:t>
            </w:r>
            <w:r>
              <w:rPr>
                <w:i w:val="0"/>
              </w:rPr>
              <w:t xml:space="preserve"> 8 Absatz 2 bis 10 APO-WbK einger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umt.</w:t>
            </w:r>
          </w:p>
          <w:p w14:paraId="3877AE42" w14:textId="77777777" w:rsidR="006F7C74" w:rsidRDefault="006F7C74">
            <w:pPr>
              <w:pStyle w:val="Hinweistext"/>
              <w:rPr>
                <w:rFonts w:cs="Arial"/>
              </w:rPr>
            </w:pPr>
            <w:r>
              <w:rPr>
                <w:i w:val="0"/>
              </w:rPr>
              <w:t>Anderweitig erworbene Kenntnisse in einer zweiten Fremdsprache k</w:t>
            </w:r>
            <w:r>
              <w:rPr>
                <w:i w:val="0"/>
              </w:rPr>
              <w:t>ö</w:t>
            </w:r>
            <w:r>
              <w:rPr>
                <w:i w:val="0"/>
              </w:rPr>
              <w:t>nnen auch durch ein von einem anerkannten Bildungstr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ger nachgewiesenes Sprachzertifikat auf dem Niveau B1 des Gemeinsamen europ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ischen Referenzrahmens 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r Sprachen (GeR) nachgewiesen werden.</w:t>
            </w:r>
          </w:p>
        </w:tc>
      </w:tr>
    </w:tbl>
    <w:p w14:paraId="52B72F74" w14:textId="77777777" w:rsidR="006F7C74" w:rsidRDefault="006F7C74">
      <w:pPr>
        <w:pStyle w:val="AnkerAbsatzundAbstand2Punkt"/>
        <w:widowControl/>
      </w:pPr>
    </w:p>
    <w:p w14:paraId="58A46622" w14:textId="77777777" w:rsidR="006F7C74" w:rsidRDefault="006F7C74">
      <w:pPr>
        <w:pStyle w:val="BASS-Nr-ABl"/>
        <w:widowControl/>
      </w:pPr>
      <w:r>
        <w:rPr>
          <w:rFonts w:cs="Arial"/>
        </w:rPr>
        <w:t xml:space="preserve">Zu BASS 19 </w:t>
      </w:r>
      <w:r>
        <w:rPr>
          <w:rFonts w:cs="Arial"/>
        </w:rPr>
        <w:t>–</w:t>
      </w:r>
      <w:r>
        <w:rPr>
          <w:rFonts w:cs="Arial"/>
        </w:rPr>
        <w:t xml:space="preserve"> 11 Nr. 1.2</w:t>
      </w:r>
    </w:p>
    <w:p w14:paraId="35EEFCE5" w14:textId="77777777" w:rsidR="006F7C74" w:rsidRDefault="006F7C74">
      <w:pPr>
        <w:pStyle w:val="Bass-dcber"/>
        <w:widowControl/>
        <w:rPr>
          <w:rFonts w:cs="Calibri"/>
        </w:rPr>
      </w:pPr>
      <w:r>
        <w:t>Verwaltungsvorschriften</w:t>
      </w:r>
    </w:p>
    <w:p w14:paraId="2C68AF2A" w14:textId="77777777" w:rsidR="006F7C74" w:rsidRDefault="006F7C74">
      <w:pPr>
        <w:pStyle w:val="Bass-dcber"/>
        <w:widowControl/>
        <w:rPr>
          <w:rFonts w:cs="Calibri"/>
        </w:rPr>
      </w:pPr>
      <w:r>
        <w:t>zur Ausbildungs- und Pr</w:t>
      </w:r>
      <w:r>
        <w:t>ü</w:t>
      </w:r>
      <w:r>
        <w:t>fungsordnung</w:t>
      </w:r>
    </w:p>
    <w:p w14:paraId="4714AD28" w14:textId="77777777" w:rsidR="006F7C74" w:rsidRDefault="006F7C74">
      <w:pPr>
        <w:pStyle w:val="Bass-dcber"/>
        <w:widowControl/>
        <w:rPr>
          <w:rFonts w:cs="Calibri"/>
        </w:rPr>
      </w:pPr>
      <w:r>
        <w:t>Weiterbildungskolleg;</w:t>
      </w:r>
    </w:p>
    <w:p w14:paraId="7F43BBA2" w14:textId="77777777" w:rsidR="006F7C74" w:rsidRDefault="006F7C74">
      <w:pPr>
        <w:pStyle w:val="Bass-dcber"/>
        <w:widowControl/>
        <w:rPr>
          <w:rFonts w:cs="Calibri"/>
        </w:rPr>
      </w:pPr>
      <w:r>
        <w:t>Ä</w:t>
      </w:r>
      <w:r>
        <w:t>nderung</w:t>
      </w:r>
    </w:p>
    <w:p w14:paraId="64822977" w14:textId="77777777" w:rsidR="006F7C74" w:rsidRDefault="006F7C74">
      <w:pPr>
        <w:pStyle w:val="Bass-dcber"/>
        <w:widowControl/>
        <w:rPr>
          <w:rFonts w:cs="Calibri"/>
        </w:rPr>
      </w:pPr>
      <w:r>
        <w:t>Anforderungsniveau in der zweiten Fremdsprache;</w:t>
      </w:r>
    </w:p>
    <w:p w14:paraId="707D9E8F" w14:textId="77777777" w:rsidR="006F7C74" w:rsidRDefault="006F7C74">
      <w:pPr>
        <w:pStyle w:val="Bass-dcber"/>
        <w:widowControl/>
        <w:rPr>
          <w:rFonts w:cs="Calibri"/>
        </w:rPr>
      </w:pPr>
      <w:r>
        <w:t>Nachweis anderweitig erworbener Kenntnisse</w:t>
      </w:r>
    </w:p>
    <w:p w14:paraId="1E38B61C" w14:textId="77777777" w:rsidR="006F7C74" w:rsidRDefault="006F7C74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00AF01DB" w14:textId="77777777" w:rsidR="006F7C74" w:rsidRDefault="006F7C74">
      <w:pPr>
        <w:pStyle w:val="Zwischenfcber01"/>
        <w:keepNext/>
        <w:widowControl/>
      </w:pPr>
      <w:r>
        <w:rPr>
          <w:rStyle w:val="mager"/>
          <w:b w:val="0"/>
        </w:rPr>
        <w:t xml:space="preserve">v. 13. 6.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</w:t>
      </w:r>
      <w:r>
        <w:rPr>
          <w:rFonts w:cs="Calibri"/>
          <w:b w:val="0"/>
        </w:rPr>
        <w:t>522-6.03.02.04-120512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0F1C8471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54E6CC14" w14:textId="77777777" w:rsidR="006F7C74" w:rsidRDefault="006F7C74">
            <w:pPr>
              <w:pStyle w:val="Fliedftext"/>
              <w:rPr>
                <w:rFonts w:cs="Arial"/>
              </w:rPr>
            </w:pPr>
            <w: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5300AD6" w14:textId="77777777" w:rsidR="006F7C74" w:rsidRDefault="006F7C74">
            <w:pPr>
              <w:pStyle w:val="Fliedftext"/>
              <w:rPr>
                <w:rFonts w:cs="Arial"/>
              </w:rPr>
            </w:pPr>
            <w:r>
              <w:t>RdErl. d. Ministeriums f</w:t>
            </w:r>
            <w:r>
              <w:t>ü</w:t>
            </w:r>
            <w:r>
              <w:t>r Schule und Weiterbildung v. 21. 3. 2000 (</w:t>
            </w:r>
            <w:r>
              <w:rPr>
                <w:rStyle w:val="hf"/>
                <w:sz w:val="15"/>
              </w:rPr>
              <w:t>BASS</w:t>
            </w:r>
            <w:r>
              <w:t xml:space="preserve"> 19 </w:t>
            </w:r>
            <w:r>
              <w:t>–</w:t>
            </w:r>
            <w:r>
              <w:t xml:space="preserve"> 11 Nr. 1.2), zuletzt ge</w:t>
            </w:r>
            <w:r>
              <w:t>ä</w:t>
            </w:r>
            <w:r>
              <w:t>ndert durch RdErl. v. 24. 2. 2014 (ABl. NRW. S. 131)</w:t>
            </w:r>
          </w:p>
        </w:tc>
      </w:tr>
    </w:tbl>
    <w:p w14:paraId="5411AE94" w14:textId="77777777" w:rsidR="006F7C74" w:rsidRDefault="006F7C74">
      <w:pPr>
        <w:pStyle w:val="Fliedftext"/>
        <w:rPr>
          <w:rFonts w:cs="Arial"/>
        </w:rPr>
      </w:pPr>
      <w:r>
        <w:t>Der Bezugserlass wird wie folgt ge</w:t>
      </w:r>
      <w:r>
        <w:t>ä</w:t>
      </w:r>
      <w:r>
        <w:t>ndert:</w:t>
      </w:r>
    </w:p>
    <w:p w14:paraId="45634134" w14:textId="77777777" w:rsidR="006F7C74" w:rsidRDefault="006F7C74">
      <w:pPr>
        <w:pStyle w:val="Fliedftext"/>
        <w:rPr>
          <w:rFonts w:cs="Arial"/>
        </w:rPr>
      </w:pPr>
      <w:r>
        <w:t>Nach VV 34.2 zu Absatz 2 werden folgende VV eingef</w:t>
      </w:r>
      <w:r>
        <w:t>ü</w:t>
      </w:r>
      <w:r>
        <w:t>gt:</w:t>
      </w:r>
    </w:p>
    <w:p w14:paraId="0BC92EC7" w14:textId="77777777" w:rsidR="006F7C74" w:rsidRDefault="006F7C74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„</w:t>
      </w:r>
      <w:r>
        <w:rPr>
          <w:rStyle w:val="mager"/>
          <w:rFonts w:cs="Calibri"/>
          <w:b w:val="0"/>
        </w:rPr>
        <w:t>34.3 zu Absatz 3</w:t>
      </w:r>
    </w:p>
    <w:p w14:paraId="40143553" w14:textId="77777777" w:rsidR="006F7C74" w:rsidRDefault="006F7C74">
      <w:pPr>
        <w:pStyle w:val="Fliedftext"/>
        <w:rPr>
          <w:rFonts w:cs="Arial"/>
        </w:rPr>
      </w:pPr>
      <w:r>
        <w:t>Wird der Unterricht in einer zweiten Fremdsprache nicht mit mindestens ausreichenden Leistungen (5 Punkte) abgeschlossen, besteht die M</w:t>
      </w:r>
      <w:r>
        <w:t>ö</w:t>
      </w:r>
      <w:r>
        <w:t>glichkeit zur Nachpr</w:t>
      </w:r>
      <w:r>
        <w:t>ü</w:t>
      </w:r>
      <w:r>
        <w:t>fung gem</w:t>
      </w:r>
      <w:r>
        <w:t>äß</w:t>
      </w:r>
      <w:r>
        <w:t xml:space="preserve"> </w:t>
      </w:r>
      <w:r>
        <w:t>§</w:t>
      </w:r>
      <w:r>
        <w:t xml:space="preserve"> 8 Absatz 2 bis 10.</w:t>
      </w:r>
    </w:p>
    <w:p w14:paraId="624E915C" w14:textId="77777777" w:rsidR="006F7C74" w:rsidRDefault="006F7C74">
      <w:pPr>
        <w:pStyle w:val="AnkerAbsatzundAbstand2Punkt"/>
        <w:widowControl/>
      </w:pPr>
    </w:p>
    <w:p w14:paraId="7B2B58F3" w14:textId="77777777" w:rsidR="006F7C74" w:rsidRDefault="006F7C74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34.4 zu Absatz 4</w:t>
      </w:r>
    </w:p>
    <w:p w14:paraId="49005D02" w14:textId="77777777" w:rsidR="006F7C74" w:rsidRDefault="006F7C74">
      <w:pPr>
        <w:pStyle w:val="Fliedftext"/>
      </w:pPr>
      <w:r>
        <w:rPr>
          <w:rFonts w:cs="Arial"/>
        </w:rPr>
        <w:t>Anderweitig erworbene Kenntnisse in einer zweiten Fremdsprache k</w:t>
      </w:r>
      <w:r>
        <w:rPr>
          <w:rFonts w:cs="Arial"/>
        </w:rPr>
        <w:t>ö</w:t>
      </w:r>
      <w:r>
        <w:rPr>
          <w:rFonts w:cs="Arial"/>
        </w:rPr>
        <w:t>nnen durch ein von einem anerkannten Bildungstr</w:t>
      </w:r>
      <w:r>
        <w:rPr>
          <w:rFonts w:cs="Arial"/>
        </w:rPr>
        <w:t>ä</w:t>
      </w:r>
      <w:r>
        <w:rPr>
          <w:rFonts w:cs="Arial"/>
        </w:rPr>
        <w:t>ger abgenommenes Fremdsprachenzertifikat auf dem Niveau B1 des Gemeinsamen europ</w:t>
      </w:r>
      <w:r>
        <w:rPr>
          <w:rFonts w:cs="Arial"/>
        </w:rPr>
        <w:t>ä</w:t>
      </w:r>
      <w:r>
        <w:rPr>
          <w:rFonts w:cs="Arial"/>
        </w:rPr>
        <w:t>ischen Referenzrahmens f</w:t>
      </w:r>
      <w:r>
        <w:rPr>
          <w:rFonts w:cs="Arial"/>
        </w:rPr>
        <w:t>ü</w:t>
      </w:r>
      <w:r>
        <w:rPr>
          <w:rFonts w:cs="Arial"/>
        </w:rPr>
        <w:t>r Sprachen (GeR) auf Antrag von der oberen Schulaufsichtsbeh</w:t>
      </w:r>
      <w:r>
        <w:rPr>
          <w:rFonts w:cs="Arial"/>
        </w:rPr>
        <w:t>ö</w:t>
      </w:r>
      <w:r>
        <w:rPr>
          <w:rFonts w:cs="Arial"/>
        </w:rPr>
        <w:t>rde anerkannt werden.</w:t>
      </w:r>
      <w:r>
        <w:rPr>
          <w:rFonts w:cs="Arial"/>
        </w:rPr>
        <w:t>“</w:t>
      </w:r>
    </w:p>
    <w:p w14:paraId="2DFD03F3" w14:textId="77777777" w:rsidR="006F7C74" w:rsidRDefault="006F7C74">
      <w:pPr>
        <w:pStyle w:val="Fliedftext"/>
        <w:rPr>
          <w:rFonts w:cs="Arial"/>
        </w:rPr>
      </w:pPr>
    </w:p>
    <w:p w14:paraId="5E8D3C2B" w14:textId="77777777" w:rsidR="006F7C74" w:rsidRDefault="006F7C74">
      <w:pPr>
        <w:pStyle w:val="Fliedftext"/>
        <w:jc w:val="right"/>
        <w:rPr>
          <w:rFonts w:cs="Arial"/>
        </w:rPr>
      </w:pPr>
      <w:r>
        <w:t>ABl. NRW 07/14 S. 342</w:t>
      </w:r>
    </w:p>
    <w:p w14:paraId="6B4A34FB" w14:textId="77777777" w:rsidR="006F7C74" w:rsidRDefault="006F7C74">
      <w:pPr>
        <w:pStyle w:val="Fliedftext"/>
      </w:pPr>
    </w:p>
    <w:p w14:paraId="18DF6896" w14:textId="77777777" w:rsidR="006F7C74" w:rsidRDefault="006F7C74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61A7DD" w14:textId="77777777" w:rsidR="006F7C74" w:rsidRDefault="006F7C74">
      <w:r>
        <w:separator/>
      </w:r>
    </w:p>
  </w:endnote>
  <w:endnote w:type="continuationSeparator" w:id="0">
    <w:p w14:paraId="0E5DD65F" w14:textId="77777777" w:rsidR="006F7C74" w:rsidRDefault="006F7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167FC" w14:textId="77777777" w:rsidR="006F7C74" w:rsidRDefault="006F7C74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A950CC" w14:textId="77777777" w:rsidR="006F7C74" w:rsidRDefault="006F7C7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FC54E62" w14:textId="77777777" w:rsidR="006F7C74" w:rsidRDefault="006F7C7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420EA"/>
    <w:rsid w:val="006F7C74"/>
    <w:rsid w:val="008420EA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9EA04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