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CDC0E" w14:textId="77777777" w:rsidR="00517EC5" w:rsidRDefault="00517EC5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56F8215A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5472BDA8" w14:textId="77777777" w:rsidR="00517EC5" w:rsidRDefault="00517EC5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>Ä</w:t>
            </w:r>
            <w:r>
              <w:rPr>
                <w:rStyle w:val="hf"/>
                <w:rFonts w:cs="Calibri"/>
                <w:i w:val="0"/>
                <w:sz w:val="15"/>
              </w:rPr>
              <w:t>nderung VVzAO-GS</w:t>
            </w:r>
          </w:p>
          <w:p w14:paraId="50E2B531" w14:textId="77777777" w:rsidR="00517EC5" w:rsidRDefault="00517EC5">
            <w:pPr>
              <w:pStyle w:val="Hinweistext"/>
              <w:rPr>
                <w:rFonts w:cs="Arial"/>
              </w:rPr>
            </w:pPr>
            <w:r>
              <w:rPr>
                <w:rStyle w:val="Normal1"/>
                <w:rFonts w:cs="Calibri"/>
                <w:i w:val="0"/>
                <w:sz w:val="15"/>
              </w:rPr>
              <w:t>Mit der Einf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hrung der neuen Begriffe </w:t>
            </w:r>
            <w:r>
              <w:rPr>
                <w:rStyle w:val="Normal1"/>
                <w:rFonts w:cs="Calibri"/>
                <w:i w:val="0"/>
                <w:sz w:val="15"/>
              </w:rPr>
              <w:t>„</w:t>
            </w:r>
            <w:r>
              <w:rPr>
                <w:rStyle w:val="Normal1"/>
                <w:rFonts w:cs="Calibri"/>
                <w:i w:val="0"/>
                <w:sz w:val="15"/>
              </w:rPr>
              <w:t>Gemeinsames Lernen</w:t>
            </w:r>
            <w:r>
              <w:rPr>
                <w:rStyle w:val="Normal1"/>
                <w:rFonts w:cs="Calibri"/>
                <w:i w:val="0"/>
                <w:sz w:val="15"/>
              </w:rPr>
              <w:t>“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und </w:t>
            </w:r>
            <w:r>
              <w:rPr>
                <w:rStyle w:val="Normal1"/>
                <w:rFonts w:cs="Calibri"/>
                <w:i w:val="0"/>
                <w:sz w:val="15"/>
              </w:rPr>
              <w:t>„</w:t>
            </w:r>
            <w:r>
              <w:rPr>
                <w:rStyle w:val="Normal1"/>
                <w:rFonts w:cs="Calibri"/>
                <w:i w:val="0"/>
                <w:sz w:val="15"/>
              </w:rPr>
              <w:t>Bedarf an sonderp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dagogischer Unterst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tzung</w:t>
            </w:r>
            <w:r>
              <w:rPr>
                <w:rStyle w:val="Normal1"/>
                <w:rFonts w:cs="Calibri"/>
                <w:i w:val="0"/>
                <w:sz w:val="15"/>
              </w:rPr>
              <w:t>“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in Folge des 9. Schulrechts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nderungsgesetzes ist die Verweisung in Satz 1 der VV 1.24 auf die noch nicht ge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nderte Verordnung 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ber die sonderp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dagogische F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rderung, den Hausunterricht und die Schule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Kranke aus Gr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nden der Rechtsklarheit aufzuheben.</w:t>
            </w:r>
          </w:p>
          <w:p w14:paraId="244DE681" w14:textId="77777777" w:rsidR="00517EC5" w:rsidRDefault="00517EC5">
            <w:pPr>
              <w:pStyle w:val="Hinweistext"/>
              <w:rPr>
                <w:rFonts w:cs="Arial"/>
              </w:rPr>
            </w:pPr>
            <w:r>
              <w:rPr>
                <w:rStyle w:val="Normal1"/>
                <w:rFonts w:cs="Calibri"/>
                <w:i w:val="0"/>
                <w:sz w:val="15"/>
              </w:rPr>
              <w:t>Die Aufhebung des letzten Absatzes der VV 1.23 folgt der Schulmail vom 5. November 2013. Bei einem Anmelde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berhang an einer Be-kenntnisgrundschule gilt </w:t>
            </w:r>
            <w:r>
              <w:rPr>
                <w:rStyle w:val="Normal1"/>
                <w:rFonts w:cs="Calibri"/>
                <w:i w:val="0"/>
                <w:sz w:val="15"/>
              </w:rPr>
              <w:t>§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1 Absatz 3 AO-GS.</w:t>
            </w:r>
          </w:p>
          <w:p w14:paraId="5B90A433" w14:textId="77777777" w:rsidR="00517EC5" w:rsidRDefault="00517EC5">
            <w:pPr>
              <w:pStyle w:val="Hinweistext"/>
              <w:rPr>
                <w:rFonts w:cs="Arial"/>
              </w:rPr>
            </w:pPr>
            <w:r>
              <w:rPr>
                <w:rStyle w:val="Normal1"/>
                <w:rFonts w:cs="Calibri"/>
                <w:i w:val="0"/>
                <w:sz w:val="15"/>
              </w:rPr>
              <w:t>Zus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tzlich wird die Angabe der Schulnummer auf Zeugnissen eingef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hrt.</w:t>
            </w:r>
          </w:p>
        </w:tc>
      </w:tr>
    </w:tbl>
    <w:p w14:paraId="082457F5" w14:textId="77777777" w:rsidR="00517EC5" w:rsidRDefault="00517EC5">
      <w:pPr>
        <w:pStyle w:val="AnkerAbsatzundAbstand2Punkt"/>
        <w:widowControl/>
      </w:pPr>
    </w:p>
    <w:p w14:paraId="754F18CF" w14:textId="77777777" w:rsidR="00517EC5" w:rsidRDefault="00517EC5">
      <w:pPr>
        <w:pStyle w:val="BASS-Nr-ABl"/>
        <w:widowControl/>
      </w:pPr>
      <w:r>
        <w:rPr>
          <w:rFonts w:cs="Arial"/>
        </w:rPr>
        <w:t xml:space="preserve">Zu BASS 13 </w:t>
      </w:r>
      <w:r>
        <w:rPr>
          <w:rFonts w:cs="Arial"/>
        </w:rPr>
        <w:t>–</w:t>
      </w:r>
      <w:r>
        <w:rPr>
          <w:rFonts w:cs="Arial"/>
        </w:rPr>
        <w:t xml:space="preserve"> 11 Nr. 1.2</w:t>
      </w:r>
    </w:p>
    <w:p w14:paraId="7677AFFD" w14:textId="77777777" w:rsidR="00517EC5" w:rsidRDefault="00517EC5">
      <w:pPr>
        <w:pStyle w:val="Bass-dcber"/>
        <w:widowControl/>
        <w:rPr>
          <w:rFonts w:cs="Calibri"/>
        </w:rPr>
      </w:pPr>
      <w:r>
        <w:t>Ve</w:t>
      </w:r>
      <w:r>
        <w:t>rwaltungsvorschriften</w:t>
      </w:r>
    </w:p>
    <w:p w14:paraId="68A7613D" w14:textId="77777777" w:rsidR="00517EC5" w:rsidRDefault="00517EC5">
      <w:pPr>
        <w:pStyle w:val="Bass-dcber"/>
        <w:widowControl/>
        <w:rPr>
          <w:rFonts w:cs="Calibri"/>
        </w:rPr>
      </w:pPr>
      <w:r>
        <w:t xml:space="preserve">zur Verordnung </w:t>
      </w:r>
      <w:r>
        <w:t>ü</w:t>
      </w:r>
      <w:r>
        <w:t>ber den Bildungsgang</w:t>
      </w:r>
    </w:p>
    <w:p w14:paraId="784A4363" w14:textId="77777777" w:rsidR="00517EC5" w:rsidRDefault="00517EC5">
      <w:pPr>
        <w:pStyle w:val="Bass-dcber"/>
        <w:widowControl/>
        <w:rPr>
          <w:rFonts w:cs="Calibri"/>
        </w:rPr>
      </w:pPr>
      <w:r>
        <w:t>in der Grundschule (VVzAO-GS);</w:t>
      </w:r>
    </w:p>
    <w:p w14:paraId="54083230" w14:textId="77777777" w:rsidR="00517EC5" w:rsidRDefault="00517EC5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597A33C7" w14:textId="77777777" w:rsidR="00517EC5" w:rsidRDefault="00517EC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4021390D" w14:textId="77777777" w:rsidR="00517EC5" w:rsidRDefault="00517EC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16. 5.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223.2.02.11.03</w:t>
      </w:r>
    </w:p>
    <w:p w14:paraId="559686CE" w14:textId="77777777" w:rsidR="00517EC5" w:rsidRDefault="00517EC5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07E4319C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ABE79EF" w14:textId="77777777" w:rsidR="00517EC5" w:rsidRDefault="00517EC5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8588B48" w14:textId="77777777" w:rsidR="00517EC5" w:rsidRDefault="00517EC5">
            <w:pPr>
              <w:pStyle w:val="Fliedftext"/>
            </w:pPr>
            <w:r>
              <w:t>RdErl. d. Ministeriums f</w:t>
            </w:r>
            <w:r>
              <w:t>ü</w:t>
            </w:r>
            <w:r>
              <w:t>r Schule und Weiterbildung</w:t>
            </w:r>
            <w:r>
              <w:br/>
              <w:t>v. 19. 5. 2005 (</w:t>
            </w:r>
            <w:r>
              <w:rPr>
                <w:rFonts w:cs="Arial"/>
              </w:rPr>
              <w:t xml:space="preserve">BASS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11 Nr. 1.2)</w:t>
            </w:r>
          </w:p>
        </w:tc>
      </w:tr>
    </w:tbl>
    <w:p w14:paraId="584FE917" w14:textId="77777777" w:rsidR="00517EC5" w:rsidRDefault="00517EC5">
      <w:pPr>
        <w:pStyle w:val="Abstand4Punkt"/>
      </w:pPr>
    </w:p>
    <w:p w14:paraId="0CADF2C5" w14:textId="77777777" w:rsidR="00517EC5" w:rsidRDefault="00517EC5">
      <w:pPr>
        <w:pStyle w:val="Fliedftext"/>
        <w:rPr>
          <w:rFonts w:cs="Arial"/>
        </w:rPr>
      </w:pPr>
      <w:r>
        <w:t>Der Bezugserlass wird wie folgt ge</w:t>
      </w:r>
      <w:r>
        <w:t>ä</w:t>
      </w:r>
      <w:r>
        <w:t>ndert:</w:t>
      </w:r>
    </w:p>
    <w:p w14:paraId="08473A20" w14:textId="77777777" w:rsidR="00517EC5" w:rsidRDefault="00517EC5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 xml:space="preserve">In VV 1.24 zu </w:t>
      </w:r>
      <w:r>
        <w:rPr>
          <w:rFonts w:cs="Calibri"/>
        </w:rPr>
        <w:t>§</w:t>
      </w:r>
      <w:r>
        <w:rPr>
          <w:rFonts w:cs="Calibri"/>
        </w:rPr>
        <w:t xml:space="preserve"> 1 AO-GS wird Satz 1 aufgehoben.</w:t>
      </w:r>
    </w:p>
    <w:p w14:paraId="2F8D86D6" w14:textId="77777777" w:rsidR="00517EC5" w:rsidRDefault="00517EC5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In VV 1.23 wird der letzte Absatz aufgehoben.</w:t>
      </w:r>
    </w:p>
    <w:p w14:paraId="637A95D5" w14:textId="77777777" w:rsidR="00517EC5" w:rsidRDefault="00517EC5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</w:r>
      <w:r>
        <w:rPr>
          <w:rFonts w:cs="Calibri"/>
        </w:rPr>
        <w:t xml:space="preserve">In der Anlage zu Nummer 6.1 VVzAO-GS wird unter der </w:t>
      </w:r>
      <w:r>
        <w:rPr>
          <w:rFonts w:cs="Calibri"/>
        </w:rPr>
        <w:t>Ü</w:t>
      </w:r>
      <w:r>
        <w:rPr>
          <w:rFonts w:cs="Calibri"/>
        </w:rPr>
        <w:t xml:space="preserve">berschrift </w:t>
      </w:r>
      <w:r>
        <w:rPr>
          <w:rFonts w:cs="Calibri"/>
        </w:rPr>
        <w:t>„</w:t>
      </w:r>
      <w:r>
        <w:rPr>
          <w:rFonts w:cs="Calibri"/>
        </w:rPr>
        <w:t>Die Zeugnisse enthalten folgende Angaben</w:t>
      </w:r>
      <w:r>
        <w:rPr>
          <w:rFonts w:cs="Calibri"/>
        </w:rPr>
        <w:t>“</w:t>
      </w:r>
      <w:r>
        <w:rPr>
          <w:rFonts w:cs="Calibri"/>
        </w:rPr>
        <w:t xml:space="preserve"> ein weiterer Spiegelstrich mit folgendem Satz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0D30144" w14:textId="77777777" w:rsidR="00517EC5" w:rsidRDefault="00517EC5">
      <w:pPr>
        <w:pStyle w:val="Fliedftext2EinzugabcE10"/>
        <w:rPr>
          <w:rFonts w:cs="Arial"/>
        </w:rPr>
      </w:pPr>
      <w:r>
        <w:t>„–</w:t>
      </w:r>
      <w:r>
        <w:tab/>
        <w:t>Auf den Zeugnissen ist die amtliche Schulnummer anzugeben.</w:t>
      </w:r>
      <w:r>
        <w:t>“</w:t>
      </w:r>
    </w:p>
    <w:p w14:paraId="69E47554" w14:textId="77777777" w:rsidR="00517EC5" w:rsidRDefault="00517EC5">
      <w:pPr>
        <w:pStyle w:val="Fliedftext"/>
      </w:pPr>
    </w:p>
    <w:p w14:paraId="7C75F972" w14:textId="77777777" w:rsidR="00517EC5" w:rsidRDefault="00517EC5">
      <w:pPr>
        <w:pStyle w:val="Fliedftext"/>
        <w:jc w:val="right"/>
      </w:pPr>
      <w:r>
        <w:rPr>
          <w:rFonts w:cs="Arial"/>
        </w:rPr>
        <w:t>ABl. NRW. 06/14 S. 289</w:t>
      </w:r>
    </w:p>
    <w:p w14:paraId="54EF73C3" w14:textId="77777777" w:rsidR="00517EC5" w:rsidRDefault="00517EC5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A3A595" w14:textId="77777777" w:rsidR="00517EC5" w:rsidRDefault="00517EC5">
      <w:r>
        <w:separator/>
      </w:r>
    </w:p>
  </w:endnote>
  <w:endnote w:type="continuationSeparator" w:id="0">
    <w:p w14:paraId="37F50D47" w14:textId="77777777" w:rsidR="00517EC5" w:rsidRDefault="0051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3B465" w14:textId="77777777" w:rsidR="00517EC5" w:rsidRDefault="00517EC5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42A004" w14:textId="77777777" w:rsidR="00517EC5" w:rsidRDefault="00517EC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C62202A" w14:textId="77777777" w:rsidR="00517EC5" w:rsidRDefault="00517EC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C5957"/>
    <w:rsid w:val="00517EC5"/>
    <w:rsid w:val="00A339FA"/>
    <w:rsid w:val="00DC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EF56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