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C85F3" w14:textId="77777777" w:rsidR="00690229" w:rsidRDefault="00690229">
      <w:pPr>
        <w:pStyle w:val="BASS-Nr-ABl"/>
        <w:widowControl/>
      </w:pPr>
      <w:r>
        <w:rPr>
          <w:rFonts w:cs="Arial"/>
        </w:rPr>
        <w:t xml:space="preserve">Zu BASS 10 </w:t>
      </w:r>
      <w:r>
        <w:rPr>
          <w:rFonts w:cs="Arial"/>
        </w:rPr>
        <w:t>–</w:t>
      </w:r>
      <w:r>
        <w:rPr>
          <w:rFonts w:cs="Arial"/>
        </w:rPr>
        <w:t xml:space="preserve"> 32 Nr. 33</w:t>
      </w:r>
    </w:p>
    <w:p w14:paraId="716B7678" w14:textId="77777777" w:rsidR="00690229" w:rsidRDefault="00690229">
      <w:pPr>
        <w:pStyle w:val="Bass-dcber"/>
        <w:widowControl/>
        <w:rPr>
          <w:rFonts w:cs="Calibri"/>
        </w:rPr>
      </w:pPr>
      <w:r>
        <w:t>Verordnung</w:t>
      </w:r>
    </w:p>
    <w:p w14:paraId="42ACDD78" w14:textId="77777777" w:rsidR="00690229" w:rsidRDefault="00690229">
      <w:pPr>
        <w:pStyle w:val="Bass-dcber"/>
        <w:widowControl/>
        <w:rPr>
          <w:rFonts w:cs="Calibri"/>
        </w:rPr>
      </w:pPr>
      <w:r>
        <w:t xml:space="preserve">zur </w:t>
      </w:r>
      <w:r>
        <w:t>Ä</w:t>
      </w:r>
      <w:r>
        <w:t>nderung der Verordnung</w:t>
      </w:r>
    </w:p>
    <w:p w14:paraId="7CB91271" w14:textId="77777777" w:rsidR="00690229" w:rsidRDefault="00690229">
      <w:pPr>
        <w:pStyle w:val="Bass-dcber"/>
        <w:widowControl/>
        <w:rPr>
          <w:rFonts w:cs="Calibri"/>
        </w:rPr>
      </w:pPr>
      <w:r>
        <w:t xml:space="preserve">zur </w:t>
      </w:r>
      <w:r>
        <w:t>Ü</w:t>
      </w:r>
      <w:r>
        <w:t>bertragung von Befugnissen</w:t>
      </w:r>
    </w:p>
    <w:p w14:paraId="63056EB0" w14:textId="77777777" w:rsidR="00690229" w:rsidRDefault="00690229">
      <w:pPr>
        <w:pStyle w:val="Bass-dcber"/>
        <w:widowControl/>
        <w:rPr>
          <w:rFonts w:cs="Calibri"/>
        </w:rPr>
      </w:pPr>
      <w:r>
        <w:t xml:space="preserve">nach den </w:t>
      </w:r>
      <w:r>
        <w:t>§§</w:t>
      </w:r>
      <w:r>
        <w:t xml:space="preserve"> 57 bis 59 der Landeshaushaltsordnung</w:t>
      </w:r>
    </w:p>
    <w:p w14:paraId="627436AB" w14:textId="77777777" w:rsidR="00690229" w:rsidRDefault="00690229">
      <w:pPr>
        <w:pStyle w:val="Bass-dcber"/>
        <w:widowControl/>
        <w:rPr>
          <w:rFonts w:cs="Calibri"/>
        </w:rPr>
      </w:pPr>
      <w:r>
        <w:t>im Gesch</w:t>
      </w:r>
      <w:r>
        <w:t>ä</w:t>
      </w:r>
      <w:r>
        <w:t xml:space="preserve">ftsbereich des </w:t>
      </w:r>
    </w:p>
    <w:p w14:paraId="1F622B12" w14:textId="77777777" w:rsidR="00690229" w:rsidRDefault="00690229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Schule zust</w:t>
      </w:r>
      <w:r>
        <w:t>ä</w:t>
      </w:r>
      <w:r>
        <w:t>ndigen</w:t>
      </w:r>
    </w:p>
    <w:p w14:paraId="141B0910" w14:textId="77777777" w:rsidR="00690229" w:rsidRDefault="00690229">
      <w:pPr>
        <w:pStyle w:val="Bass-dcber"/>
        <w:widowControl/>
        <w:rPr>
          <w:rFonts w:cs="Calibri"/>
        </w:rPr>
      </w:pPr>
      <w:r>
        <w:t>Ministeriums des Landes Nordrhein-Westfalen</w:t>
      </w:r>
    </w:p>
    <w:p w14:paraId="6C377524" w14:textId="77777777" w:rsidR="00690229" w:rsidRDefault="00690229">
      <w:pPr>
        <w:pStyle w:val="Zwischenfcber01"/>
        <w:keepNext/>
        <w:widowControl/>
        <w:rPr>
          <w:rFonts w:cs="Calibri"/>
        </w:rPr>
      </w:pPr>
      <w:r>
        <w:t>Vom 17. Mai 2014</w:t>
      </w:r>
    </w:p>
    <w:p w14:paraId="2695C71D" w14:textId="77777777" w:rsidR="00690229" w:rsidRDefault="00690229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(GV. NRW. Ausgabe 15/14)</w:t>
      </w:r>
    </w:p>
    <w:p w14:paraId="5B045FB4" w14:textId="77777777" w:rsidR="00690229" w:rsidRDefault="00690229">
      <w:pPr>
        <w:pStyle w:val="Abstand4Punkt"/>
      </w:pPr>
    </w:p>
    <w:p w14:paraId="51D850C2" w14:textId="77777777" w:rsidR="00690229" w:rsidRDefault="00690229">
      <w:pPr>
        <w:pStyle w:val="Fliedftext"/>
        <w:rPr>
          <w:rFonts w:cs="Arial"/>
        </w:rPr>
      </w:pPr>
      <w:r>
        <w:t xml:space="preserve">Auf Grund des </w:t>
      </w:r>
      <w:r>
        <w:t>§</w:t>
      </w:r>
      <w:r>
        <w:t xml:space="preserve"> 57 Satz 2, des </w:t>
      </w:r>
      <w:r>
        <w:t>§</w:t>
      </w:r>
      <w:r>
        <w:t xml:space="preserve"> 58 Absatz 1 Satz 2 und des </w:t>
      </w:r>
      <w:r>
        <w:t>§</w:t>
      </w:r>
      <w:r>
        <w:t xml:space="preserve"> 59 Absatz 1 Satz 2 der Landeshaushaltsordnung in der Fassung vom 26. April 1999 (GV. NRW. S. 158) verordnet das Ministerium f</w:t>
      </w:r>
      <w:r>
        <w:t>ü</w:t>
      </w:r>
      <w:r>
        <w:t>r Schule und Weiterbildung:</w:t>
      </w:r>
    </w:p>
    <w:p w14:paraId="729F108B" w14:textId="77777777" w:rsidR="00690229" w:rsidRDefault="00690229">
      <w:pPr>
        <w:pStyle w:val="AnkerAbsatzundAbstand2Punkt"/>
        <w:widowControl/>
      </w:pPr>
    </w:p>
    <w:p w14:paraId="5B4A9E2E" w14:textId="77777777" w:rsidR="00690229" w:rsidRDefault="00690229">
      <w:pPr>
        <w:pStyle w:val="Zwischenfcber01"/>
        <w:keepNext/>
        <w:widowControl/>
        <w:rPr>
          <w:rFonts w:cs="Calibri"/>
        </w:rPr>
      </w:pPr>
      <w:r>
        <w:t>Artikel 1</w:t>
      </w:r>
    </w:p>
    <w:p w14:paraId="58A323F3" w14:textId="77777777" w:rsidR="00690229" w:rsidRDefault="00690229">
      <w:pPr>
        <w:pStyle w:val="Fliedftext"/>
      </w:pPr>
      <w:r>
        <w:rPr>
          <w:rFonts w:cs="Arial"/>
        </w:rPr>
        <w:t xml:space="preserve">Die Verordnung zur </w:t>
      </w:r>
      <w:r>
        <w:rPr>
          <w:rFonts w:cs="Arial"/>
        </w:rPr>
        <w:t>Ü</w:t>
      </w:r>
      <w:r>
        <w:rPr>
          <w:rFonts w:cs="Arial"/>
        </w:rPr>
        <w:t xml:space="preserve">bertragung von Befugnissen nach den </w:t>
      </w:r>
      <w:r>
        <w:rPr>
          <w:rFonts w:cs="Arial"/>
        </w:rPr>
        <w:t>§§</w:t>
      </w:r>
      <w:r>
        <w:rPr>
          <w:rFonts w:cs="Arial"/>
        </w:rPr>
        <w:t xml:space="preserve"> 57 bis 59 der Landeshaushaltsordnung im Gesch</w:t>
      </w:r>
      <w:r>
        <w:rPr>
          <w:rFonts w:cs="Arial"/>
        </w:rPr>
        <w:t>ä</w:t>
      </w:r>
      <w:r>
        <w:rPr>
          <w:rFonts w:cs="Arial"/>
        </w:rPr>
        <w:t>ftsbereich des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ndigen Ministeriums des Landes Nordrhein-Westfalen vom 11. Mai 2012 (GV. NRW. S. 218)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5A707EF" w14:textId="77777777" w:rsidR="00690229" w:rsidRDefault="00690229">
      <w:pPr>
        <w:pStyle w:val="Fliedftext1EinzugabcE05"/>
        <w:rPr>
          <w:rFonts w:cs="Calibri"/>
        </w:rPr>
      </w:pPr>
      <w:r>
        <w:t>1.</w:t>
      </w:r>
      <w:r>
        <w:tab/>
      </w:r>
      <w:r>
        <w:t>§</w:t>
      </w:r>
      <w:r>
        <w:t xml:space="preserve"> 1 wird wie folgt ge</w:t>
      </w:r>
      <w:r>
        <w:t>ä</w:t>
      </w:r>
      <w:r>
        <w:t>ndert:</w:t>
      </w:r>
    </w:p>
    <w:p w14:paraId="73E80974" w14:textId="77777777" w:rsidR="00690229" w:rsidRDefault="00690229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Nach Nummer 1 werden die folgenden Nummern 2 und 3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7BF98BC" w14:textId="77777777" w:rsidR="00690229" w:rsidRDefault="00690229">
      <w:pPr>
        <w:pStyle w:val="Fliedftext3EinzugaaE18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ab/>
        <w:t>der Qualit</w:t>
      </w:r>
      <w:r>
        <w:rPr>
          <w:rFonts w:cs="Arial"/>
        </w:rPr>
        <w:t>ä</w:t>
      </w:r>
      <w:r>
        <w:rPr>
          <w:rFonts w:cs="Arial"/>
        </w:rPr>
        <w:t>ts- und Unterst</w:t>
      </w:r>
      <w:r>
        <w:rPr>
          <w:rFonts w:cs="Arial"/>
        </w:rPr>
        <w:t>ü</w:t>
      </w:r>
      <w:r>
        <w:rPr>
          <w:rFonts w:cs="Arial"/>
        </w:rPr>
        <w:t xml:space="preserve">tzungsAgentur </w:t>
      </w:r>
      <w:r>
        <w:rPr>
          <w:rFonts w:cs="Arial"/>
        </w:rPr>
        <w:t>–</w:t>
      </w:r>
      <w:r>
        <w:rPr>
          <w:rFonts w:cs="Arial"/>
        </w:rPr>
        <w:t xml:space="preserve"> Landesinstitut f</w:t>
      </w:r>
      <w:r>
        <w:rPr>
          <w:rFonts w:cs="Arial"/>
        </w:rPr>
        <w:t>ü</w:t>
      </w:r>
      <w:r>
        <w:rPr>
          <w:rFonts w:cs="Arial"/>
        </w:rPr>
        <w:t>r Schule, Soest,</w:t>
      </w:r>
    </w:p>
    <w:p w14:paraId="7C5325DB" w14:textId="77777777" w:rsidR="00690229" w:rsidRDefault="00690229">
      <w:pPr>
        <w:pStyle w:val="Fliedftext3EinzugaaE18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ab/>
        <w:t>dem Landespr</w:t>
      </w:r>
      <w:r>
        <w:rPr>
          <w:rFonts w:cs="Arial"/>
        </w:rPr>
        <w:t>ü</w:t>
      </w:r>
      <w:r>
        <w:rPr>
          <w:rFonts w:cs="Arial"/>
        </w:rPr>
        <w:t>fungsamt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>mter an Schulen, Dortmund</w:t>
      </w:r>
    </w:p>
    <w:p w14:paraId="1CE0404A" w14:textId="77777777" w:rsidR="00690229" w:rsidRDefault="00690229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Die bisherigen Nummern 2 und 3 werden die Nummern 4 und 5.</w:t>
      </w:r>
    </w:p>
    <w:p w14:paraId="620F28ED" w14:textId="77777777" w:rsidR="00690229" w:rsidRDefault="00690229">
      <w:pPr>
        <w:pStyle w:val="Fliedftext1EinzugabcE05"/>
        <w:rPr>
          <w:rFonts w:cs="Calibri"/>
        </w:rPr>
      </w:pPr>
      <w:r>
        <w:t>2.</w:t>
      </w:r>
      <w:r>
        <w:tab/>
      </w:r>
      <w:r>
        <w:t>§</w:t>
      </w:r>
      <w:r>
        <w:t xml:space="preserve"> 3 Absatz 1 Satz 2 wird aufgehoben.</w:t>
      </w:r>
    </w:p>
    <w:p w14:paraId="7AA20853" w14:textId="77777777" w:rsidR="00690229" w:rsidRDefault="00690229">
      <w:pPr>
        <w:pStyle w:val="AnkerAbsatzundAbstand2Punkt"/>
        <w:widowControl/>
        <w:rPr>
          <w:rFonts w:cs="Arial"/>
        </w:rPr>
      </w:pPr>
    </w:p>
    <w:p w14:paraId="35265E80" w14:textId="77777777" w:rsidR="00690229" w:rsidRDefault="00690229">
      <w:pPr>
        <w:pStyle w:val="Zwischenfcber01"/>
        <w:keepNext/>
        <w:widowControl/>
      </w:pPr>
      <w:r>
        <w:rPr>
          <w:rFonts w:cs="Calibri"/>
        </w:rPr>
        <w:t>Artikel 2</w:t>
      </w:r>
    </w:p>
    <w:p w14:paraId="1C042234" w14:textId="77777777" w:rsidR="00690229" w:rsidRDefault="00690229">
      <w:pPr>
        <w:pStyle w:val="Fliedftext"/>
        <w:rPr>
          <w:rFonts w:cs="Arial"/>
        </w:rPr>
      </w:pPr>
      <w:r>
        <w:t>Diese Verordnung tritt am Tag nach der Verk</w:t>
      </w:r>
      <w:r>
        <w:t>ü</w:t>
      </w:r>
      <w:r>
        <w:t>ndung in Kraft.</w:t>
      </w:r>
    </w:p>
    <w:p w14:paraId="65A0E63A" w14:textId="77777777" w:rsidR="00690229" w:rsidRDefault="00690229">
      <w:pPr>
        <w:pStyle w:val="Fliedftext"/>
      </w:pPr>
    </w:p>
    <w:p w14:paraId="68AD27E5" w14:textId="77777777" w:rsidR="00690229" w:rsidRDefault="00690229">
      <w:pPr>
        <w:pStyle w:val="Fliedftext"/>
        <w:jc w:val="right"/>
      </w:pPr>
      <w:r>
        <w:rPr>
          <w:rFonts w:cs="Arial"/>
        </w:rPr>
        <w:t>ABl. NRW. 06/14 S. 285</w:t>
      </w:r>
    </w:p>
    <w:p w14:paraId="55E05A73" w14:textId="77777777" w:rsidR="00690229" w:rsidRDefault="00690229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23824" w14:textId="77777777" w:rsidR="00690229" w:rsidRDefault="00690229">
      <w:r>
        <w:separator/>
      </w:r>
    </w:p>
  </w:endnote>
  <w:endnote w:type="continuationSeparator" w:id="0">
    <w:p w14:paraId="36E89587" w14:textId="77777777" w:rsidR="00690229" w:rsidRDefault="0069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5AF7B" w14:textId="77777777" w:rsidR="00690229" w:rsidRDefault="00690229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AE68B5" w14:textId="77777777" w:rsidR="00690229" w:rsidRDefault="0069022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B296601" w14:textId="77777777" w:rsidR="00690229" w:rsidRDefault="0069022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A7DF4"/>
    <w:rsid w:val="00690229"/>
    <w:rsid w:val="00A339FA"/>
    <w:rsid w:val="00CA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B92C0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1027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