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DC771F" w14:textId="77777777" w:rsidR="00A20BD9" w:rsidRDefault="00A20BD9">
      <w:pPr>
        <w:pStyle w:val="AnkerAbsatzundAbstand2Punkt"/>
        <w:widowControl/>
        <w:rPr>
          <w:rFonts w:cs="Arial"/>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20" w:type="dxa"/>
          <w:left w:w="120" w:type="dxa"/>
          <w:bottom w:w="80" w:type="dxa"/>
          <w:right w:w="120" w:type="dxa"/>
        </w:tblCellMar>
        <w:tblLook w:val="0000" w:firstRow="0" w:lastRow="0" w:firstColumn="0" w:lastColumn="0" w:noHBand="0" w:noVBand="0"/>
      </w:tblPr>
      <w:tblGrid>
        <w:gridCol w:w="5125"/>
      </w:tblGrid>
      <w:tr w:rsidR="00000000" w14:paraId="04905084" w14:textId="77777777">
        <w:tc>
          <w:tcPr>
            <w:tcW w:w="4883" w:type="dxa"/>
            <w:tcBorders>
              <w:top w:val="none" w:sz="2" w:space="0" w:color="auto"/>
              <w:left w:val="none" w:sz="2" w:space="0" w:color="auto"/>
              <w:bottom w:val="none" w:sz="2" w:space="0" w:color="auto"/>
              <w:right w:val="none" w:sz="2" w:space="0" w:color="auto"/>
            </w:tcBorders>
            <w:shd w:val="solid" w:color="CCCCCC" w:fill="auto"/>
            <w:tcMar>
              <w:top w:w="100" w:type="dxa"/>
              <w:left w:w="120" w:type="dxa"/>
              <w:bottom w:w="80" w:type="dxa"/>
              <w:right w:w="120" w:type="dxa"/>
            </w:tcMar>
          </w:tcPr>
          <w:p w14:paraId="7BD2C9C2" w14:textId="77777777" w:rsidR="00A20BD9" w:rsidRDefault="00A20BD9">
            <w:pPr>
              <w:pStyle w:val="Hinweistext"/>
              <w:rPr>
                <w:rFonts w:cs="Arial"/>
              </w:rPr>
            </w:pPr>
            <w:r>
              <w:rPr>
                <w:rStyle w:val="hf"/>
                <w:rFonts w:cs="Calibri"/>
                <w:i w:val="0"/>
                <w:sz w:val="15"/>
              </w:rPr>
              <w:t>Ä</w:t>
            </w:r>
            <w:r>
              <w:rPr>
                <w:rStyle w:val="hf"/>
                <w:rFonts w:cs="Calibri"/>
                <w:i w:val="0"/>
                <w:sz w:val="15"/>
              </w:rPr>
              <w:t>nderungen der APO-BK</w:t>
            </w:r>
          </w:p>
          <w:p w14:paraId="60930E16" w14:textId="77777777" w:rsidR="00A20BD9" w:rsidRDefault="00A20BD9">
            <w:pPr>
              <w:pStyle w:val="Hinweistext"/>
              <w:rPr>
                <w:rFonts w:cs="Arial"/>
              </w:rPr>
            </w:pPr>
            <w:r>
              <w:rPr>
                <w:i w:val="0"/>
              </w:rPr>
              <w:t xml:space="preserve">Aufgrund der </w:t>
            </w:r>
            <w:r>
              <w:rPr>
                <w:i w:val="0"/>
              </w:rPr>
              <w:t>Ä</w:t>
            </w:r>
            <w:r>
              <w:rPr>
                <w:i w:val="0"/>
              </w:rPr>
              <w:t>nderung von Vorgaben der Kultusminister-Konferenz, von aktueller Rechtsprechung und Erfahrungen der Schulen und Schulaufsichtsbeh</w:t>
            </w:r>
            <w:r>
              <w:rPr>
                <w:i w:val="0"/>
              </w:rPr>
              <w:t>ö</w:t>
            </w:r>
            <w:r>
              <w:rPr>
                <w:i w:val="0"/>
              </w:rPr>
              <w:t>rden mit verschiedenen bisherigen Regelungen ergibt sich die Notwendigkeit zur Aktualisierung und Anpassung betroffener Vorschriften der genannten Ausbildungs- und Pr</w:t>
            </w:r>
            <w:r>
              <w:rPr>
                <w:i w:val="0"/>
              </w:rPr>
              <w:t>ü</w:t>
            </w:r>
            <w:r>
              <w:rPr>
                <w:i w:val="0"/>
              </w:rPr>
              <w:t>fungsordnungen.</w:t>
            </w:r>
          </w:p>
        </w:tc>
      </w:tr>
    </w:tbl>
    <w:p w14:paraId="2F6D885C" w14:textId="77777777" w:rsidR="00A20BD9" w:rsidRDefault="00A20BD9">
      <w:pPr>
        <w:pStyle w:val="AnkerAbsatzundAbstand2Punkt"/>
        <w:widowControl/>
      </w:pPr>
    </w:p>
    <w:p w14:paraId="1814F1F0" w14:textId="77777777" w:rsidR="00A20BD9" w:rsidRDefault="00A20BD9">
      <w:pPr>
        <w:pStyle w:val="BASS-Nr-ABl"/>
        <w:widowControl/>
      </w:pPr>
      <w:r>
        <w:rPr>
          <w:rFonts w:cs="Arial"/>
        </w:rPr>
        <w:t xml:space="preserve">Zu BASS 13 </w:t>
      </w:r>
      <w:r>
        <w:rPr>
          <w:rFonts w:cs="Arial"/>
        </w:rPr>
        <w:t>–</w:t>
      </w:r>
      <w:r>
        <w:rPr>
          <w:rFonts w:cs="Arial"/>
        </w:rPr>
        <w:t xml:space="preserve"> 33 Nr. 1.1</w:t>
      </w:r>
    </w:p>
    <w:p w14:paraId="769246B9" w14:textId="77777777" w:rsidR="00A20BD9" w:rsidRDefault="00A20BD9">
      <w:pPr>
        <w:pStyle w:val="BASS-Nr-ABl"/>
        <w:widowControl/>
      </w:pPr>
      <w:r>
        <w:rPr>
          <w:rFonts w:cs="Arial"/>
        </w:rPr>
        <w:tab/>
        <w:t xml:space="preserve">19 </w:t>
      </w:r>
      <w:r>
        <w:rPr>
          <w:rFonts w:cs="Arial"/>
        </w:rPr>
        <w:t>–</w:t>
      </w:r>
      <w:r>
        <w:rPr>
          <w:rFonts w:cs="Arial"/>
        </w:rPr>
        <w:t xml:space="preserve"> 33 Nr. 4.1</w:t>
      </w:r>
    </w:p>
    <w:p w14:paraId="64B00C6F" w14:textId="77777777" w:rsidR="00A20BD9" w:rsidRDefault="00A20BD9">
      <w:pPr>
        <w:pStyle w:val="Bass-dcber"/>
        <w:widowControl/>
        <w:rPr>
          <w:rFonts w:cs="Calibri"/>
        </w:rPr>
      </w:pPr>
      <w:r>
        <w:t xml:space="preserve">Verordnung </w:t>
      </w:r>
    </w:p>
    <w:p w14:paraId="50D9E773" w14:textId="77777777" w:rsidR="00A20BD9" w:rsidRDefault="00A20BD9">
      <w:pPr>
        <w:pStyle w:val="Bass-dcber"/>
        <w:widowControl/>
        <w:rPr>
          <w:rFonts w:cs="Calibri"/>
        </w:rPr>
      </w:pPr>
      <w:r>
        <w:t xml:space="preserve">zur </w:t>
      </w:r>
      <w:r>
        <w:t>Ä</w:t>
      </w:r>
      <w:r>
        <w:t xml:space="preserve">nderung der </w:t>
      </w:r>
    </w:p>
    <w:p w14:paraId="5290FA8C" w14:textId="77777777" w:rsidR="00A20BD9" w:rsidRDefault="00A20BD9">
      <w:pPr>
        <w:pStyle w:val="Bass-dcber"/>
        <w:widowControl/>
        <w:rPr>
          <w:rFonts w:cs="Calibri"/>
        </w:rPr>
      </w:pPr>
      <w:r>
        <w:t>Ausbildungs- und Pr</w:t>
      </w:r>
      <w:r>
        <w:t>ü</w:t>
      </w:r>
      <w:r>
        <w:t xml:space="preserve">fungsordnung Berufskolleg </w:t>
      </w:r>
    </w:p>
    <w:p w14:paraId="1EE8A98C" w14:textId="77777777" w:rsidR="00A20BD9" w:rsidRDefault="00A20BD9">
      <w:pPr>
        <w:pStyle w:val="Bass-dcber"/>
        <w:widowControl/>
        <w:rPr>
          <w:rFonts w:cs="Calibri"/>
        </w:rPr>
      </w:pPr>
      <w:r>
        <w:t>und der Externen-Pr</w:t>
      </w:r>
      <w:r>
        <w:t>ü</w:t>
      </w:r>
      <w:r>
        <w:t>fungsordnung Berufskolleg</w:t>
      </w:r>
    </w:p>
    <w:p w14:paraId="5EBD2DC9" w14:textId="77777777" w:rsidR="00A20BD9" w:rsidRDefault="00A20BD9">
      <w:pPr>
        <w:pStyle w:val="Zwischenfcber01"/>
        <w:keepNext/>
        <w:widowControl/>
        <w:rPr>
          <w:rFonts w:cs="Calibri"/>
        </w:rPr>
      </w:pPr>
      <w:r>
        <w:t>Vom 30. Mai 2014</w:t>
      </w:r>
    </w:p>
    <w:p w14:paraId="1A924E44" w14:textId="77777777" w:rsidR="00A20BD9" w:rsidRDefault="00A20BD9">
      <w:pPr>
        <w:pStyle w:val="Zwischenfcber01"/>
        <w:keepNext/>
        <w:widowControl/>
        <w:rPr>
          <w:rFonts w:cs="Calibri"/>
        </w:rPr>
      </w:pPr>
      <w:r>
        <w:rPr>
          <w:rStyle w:val="mager"/>
          <w:b w:val="0"/>
        </w:rPr>
        <w:t>(GV. NRW. S. 314)</w:t>
      </w:r>
    </w:p>
    <w:p w14:paraId="79D13CCC" w14:textId="77777777" w:rsidR="00A20BD9" w:rsidRDefault="00A20BD9">
      <w:pPr>
        <w:pStyle w:val="Abstand4Punkt"/>
      </w:pPr>
    </w:p>
    <w:p w14:paraId="6B1663DB" w14:textId="77777777" w:rsidR="00A20BD9" w:rsidRDefault="00A20BD9">
      <w:pPr>
        <w:pStyle w:val="Fliedftext"/>
        <w:rPr>
          <w:rFonts w:cs="Arial"/>
        </w:rPr>
      </w:pPr>
      <w:r>
        <w:t xml:space="preserve">Auf Grund des </w:t>
      </w:r>
      <w:r>
        <w:t>§</w:t>
      </w:r>
      <w:r>
        <w:t xml:space="preserve"> 52 des Schulgesetzes NRW vom 15. Februar 2005 (GV. NRW. S. 102), der durch Artikel 1 des Gesetzes vom 27. Juni 2006 (GV. NRW. S. 278) ge</w:t>
      </w:r>
      <w:r>
        <w:t>ä</w:t>
      </w:r>
      <w:r>
        <w:t>ndert worden ist, verordnet das f</w:t>
      </w:r>
      <w:r>
        <w:t>ü</w:t>
      </w:r>
      <w:r>
        <w:t>r Schulen zust</w:t>
      </w:r>
      <w:r>
        <w:t>ä</w:t>
      </w:r>
      <w:r>
        <w:t>ndige Ministerium mit Zustimmung des f</w:t>
      </w:r>
      <w:r>
        <w:t>ü</w:t>
      </w:r>
      <w:r>
        <w:t>r Schulen zust</w:t>
      </w:r>
      <w:r>
        <w:t>ä</w:t>
      </w:r>
      <w:r>
        <w:t>ndigen Landtagsausschusses:</w:t>
      </w:r>
    </w:p>
    <w:p w14:paraId="5501AB3D" w14:textId="77777777" w:rsidR="00A20BD9" w:rsidRDefault="00A20BD9">
      <w:pPr>
        <w:pStyle w:val="AnkerAbsatzundAbstand2Punkt"/>
        <w:widowControl/>
      </w:pPr>
    </w:p>
    <w:p w14:paraId="3C13258B" w14:textId="77777777" w:rsidR="00A20BD9" w:rsidRDefault="00A20BD9">
      <w:pPr>
        <w:pStyle w:val="Zwischenfcber01"/>
        <w:keepNext/>
        <w:widowControl/>
        <w:rPr>
          <w:rFonts w:cs="Calibri"/>
        </w:rPr>
      </w:pPr>
      <w:r>
        <w:t>Inhalts</w:t>
      </w:r>
      <w:r>
        <w:t>ü</w:t>
      </w:r>
      <w:r>
        <w:t>bersicht</w:t>
      </w:r>
    </w:p>
    <w:p w14:paraId="45940BEE" w14:textId="77777777" w:rsidR="00A20BD9" w:rsidRDefault="00A20BD9">
      <w:pPr>
        <w:pStyle w:val="Zwischenfcber02"/>
        <w:keepNext/>
        <w:widowControl/>
      </w:pPr>
      <w:r>
        <w:rPr>
          <w:rFonts w:cs="Arial"/>
        </w:rPr>
        <w:t>Artikel 1</w:t>
      </w:r>
    </w:p>
    <w:p w14:paraId="5B9A7968" w14:textId="77777777" w:rsidR="00A20BD9" w:rsidRDefault="00A20BD9">
      <w:pPr>
        <w:pStyle w:val="Zwischenfcber02"/>
        <w:keepNext/>
        <w:widowControl/>
      </w:pPr>
      <w:r>
        <w:rPr>
          <w:rFonts w:cs="Arial"/>
        </w:rPr>
        <w:t>Ä</w:t>
      </w:r>
      <w:r>
        <w:rPr>
          <w:rFonts w:cs="Arial"/>
        </w:rPr>
        <w:t>nderung der Ausbildungs- und Pr</w:t>
      </w:r>
      <w:r>
        <w:rPr>
          <w:rFonts w:cs="Arial"/>
        </w:rPr>
        <w:t>ü</w:t>
      </w:r>
      <w:r>
        <w:rPr>
          <w:rFonts w:cs="Arial"/>
        </w:rPr>
        <w:t>fungsordnung</w:t>
      </w:r>
      <w:r>
        <w:rPr>
          <w:rFonts w:cs="Arial"/>
        </w:rPr>
        <w:br/>
        <w:t>Berufskolleg</w:t>
      </w:r>
    </w:p>
    <w:p w14:paraId="503083B7" w14:textId="77777777" w:rsidR="00A20BD9" w:rsidRDefault="00A20BD9">
      <w:pPr>
        <w:pStyle w:val="Zwischenfcber01"/>
        <w:keepNext/>
        <w:widowControl/>
        <w:rPr>
          <w:rFonts w:cs="Calibri"/>
        </w:rPr>
      </w:pPr>
      <w:r>
        <w:t>Abschnitt 1</w:t>
      </w:r>
    </w:p>
    <w:p w14:paraId="7039E3C3" w14:textId="77777777" w:rsidR="00A20BD9" w:rsidRDefault="00A20BD9">
      <w:pPr>
        <w:pStyle w:val="Zwischenfcber01"/>
        <w:keepNext/>
        <w:widowControl/>
        <w:rPr>
          <w:rFonts w:cs="Calibri"/>
        </w:rPr>
      </w:pPr>
      <w:r>
        <w:t>APO-BK Allgemeiner Teil</w:t>
      </w:r>
    </w:p>
    <w:p w14:paraId="77E39956" w14:textId="77777777" w:rsidR="00A20BD9" w:rsidRDefault="00A20BD9">
      <w:pPr>
        <w:pStyle w:val="AnkerAbsatzundAbstand2Punkt"/>
        <w:widowControl/>
        <w:rPr>
          <w:rFonts w:cs="Arial"/>
        </w:rPr>
      </w:pPr>
    </w:p>
    <w:p w14:paraId="717E6EDA" w14:textId="77777777" w:rsidR="00A20BD9" w:rsidRDefault="00A20BD9">
      <w:pPr>
        <w:pStyle w:val="Zwischenfcber01"/>
        <w:keepNext/>
        <w:widowControl/>
      </w:pPr>
      <w:r>
        <w:rPr>
          <w:rFonts w:cs="Calibri"/>
        </w:rPr>
        <w:t>Abschnitt 2</w:t>
      </w:r>
    </w:p>
    <w:p w14:paraId="1A6F8FB8" w14:textId="77777777" w:rsidR="00A20BD9" w:rsidRDefault="00A20BD9">
      <w:pPr>
        <w:pStyle w:val="Zwischenfcber01"/>
        <w:keepNext/>
        <w:widowControl/>
      </w:pPr>
      <w:r>
        <w:rPr>
          <w:rFonts w:cs="Calibri"/>
        </w:rPr>
        <w:t>APO-BK Anlage B</w:t>
      </w:r>
    </w:p>
    <w:p w14:paraId="44E93653" w14:textId="77777777" w:rsidR="00A20BD9" w:rsidRDefault="00A20BD9">
      <w:pPr>
        <w:pStyle w:val="AnkerAbsatzundAbstand2Punkt"/>
        <w:widowControl/>
      </w:pPr>
    </w:p>
    <w:p w14:paraId="41D5D5A2" w14:textId="77777777" w:rsidR="00A20BD9" w:rsidRDefault="00A20BD9">
      <w:pPr>
        <w:pStyle w:val="Zwischenfcber01"/>
        <w:keepNext/>
        <w:widowControl/>
        <w:rPr>
          <w:rFonts w:cs="Calibri"/>
        </w:rPr>
      </w:pPr>
      <w:r>
        <w:t>Abschnitt 3</w:t>
      </w:r>
    </w:p>
    <w:p w14:paraId="43718CA1" w14:textId="77777777" w:rsidR="00A20BD9" w:rsidRDefault="00A20BD9">
      <w:pPr>
        <w:pStyle w:val="Zwischenfcber01"/>
        <w:keepNext/>
        <w:widowControl/>
        <w:rPr>
          <w:rFonts w:cs="Calibri"/>
        </w:rPr>
      </w:pPr>
      <w:r>
        <w:t>APO-BK Anlage C</w:t>
      </w:r>
    </w:p>
    <w:p w14:paraId="762CE217" w14:textId="77777777" w:rsidR="00A20BD9" w:rsidRDefault="00A20BD9">
      <w:pPr>
        <w:pStyle w:val="AnkerAbsatzundAbstand2Punkt"/>
        <w:widowControl/>
        <w:rPr>
          <w:rFonts w:cs="Arial"/>
        </w:rPr>
      </w:pPr>
    </w:p>
    <w:p w14:paraId="32EA71E2" w14:textId="77777777" w:rsidR="00A20BD9" w:rsidRDefault="00A20BD9">
      <w:pPr>
        <w:pStyle w:val="Zwischenfcber01"/>
        <w:keepNext/>
        <w:widowControl/>
      </w:pPr>
      <w:r>
        <w:rPr>
          <w:rFonts w:cs="Calibri"/>
        </w:rPr>
        <w:t>Abschnitt 4</w:t>
      </w:r>
    </w:p>
    <w:p w14:paraId="671FC9BC" w14:textId="77777777" w:rsidR="00A20BD9" w:rsidRDefault="00A20BD9">
      <w:pPr>
        <w:pStyle w:val="Zwischenfcber01"/>
        <w:keepNext/>
        <w:widowControl/>
      </w:pPr>
      <w:r>
        <w:rPr>
          <w:rFonts w:cs="Calibri"/>
        </w:rPr>
        <w:t>APO-BK Anlage D</w:t>
      </w:r>
    </w:p>
    <w:p w14:paraId="498B1AF2" w14:textId="77777777" w:rsidR="00A20BD9" w:rsidRDefault="00A20BD9">
      <w:pPr>
        <w:pStyle w:val="AnkerAbsatzundAbstand2Punkt"/>
        <w:widowControl/>
      </w:pPr>
    </w:p>
    <w:p w14:paraId="78959419" w14:textId="77777777" w:rsidR="00A20BD9" w:rsidRDefault="00A20BD9">
      <w:pPr>
        <w:pStyle w:val="Zwischenfcber01"/>
        <w:keepNext/>
        <w:widowControl/>
        <w:rPr>
          <w:rFonts w:cs="Calibri"/>
        </w:rPr>
      </w:pPr>
      <w:r>
        <w:t>Abschnitt 5</w:t>
      </w:r>
    </w:p>
    <w:p w14:paraId="1D5F6949" w14:textId="77777777" w:rsidR="00A20BD9" w:rsidRDefault="00A20BD9">
      <w:pPr>
        <w:pStyle w:val="Zwischenfcber01"/>
        <w:keepNext/>
        <w:widowControl/>
        <w:rPr>
          <w:rFonts w:cs="Calibri"/>
        </w:rPr>
      </w:pPr>
      <w:r>
        <w:t>APO-BK Anlage E</w:t>
      </w:r>
    </w:p>
    <w:p w14:paraId="7056E611" w14:textId="77777777" w:rsidR="00A20BD9" w:rsidRDefault="00A20BD9">
      <w:pPr>
        <w:pStyle w:val="Abstand4Punkt"/>
      </w:pPr>
    </w:p>
    <w:p w14:paraId="50C4FE21" w14:textId="77777777" w:rsidR="00A20BD9" w:rsidRDefault="00A20BD9">
      <w:pPr>
        <w:pStyle w:val="Zwischenfcber02"/>
        <w:keepNext/>
        <w:widowControl/>
        <w:rPr>
          <w:rFonts w:cs="Arial"/>
        </w:rPr>
      </w:pPr>
      <w:r>
        <w:t>Artikel 2</w:t>
      </w:r>
    </w:p>
    <w:p w14:paraId="30561DD1" w14:textId="77777777" w:rsidR="00A20BD9" w:rsidRDefault="00A20BD9">
      <w:pPr>
        <w:pStyle w:val="Zwischenfcber02"/>
        <w:keepNext/>
        <w:widowControl/>
        <w:rPr>
          <w:rFonts w:cs="Arial"/>
        </w:rPr>
      </w:pPr>
      <w:r>
        <w:t>Ä</w:t>
      </w:r>
      <w:r>
        <w:t>nderung der Externen-Pr</w:t>
      </w:r>
      <w:r>
        <w:t>ü</w:t>
      </w:r>
      <w:r>
        <w:t>fungsordnung Berufskolleg</w:t>
      </w:r>
    </w:p>
    <w:p w14:paraId="72C2AEFE" w14:textId="77777777" w:rsidR="00A20BD9" w:rsidRDefault="00A20BD9">
      <w:pPr>
        <w:pStyle w:val="Abstand4Punkt"/>
        <w:rPr>
          <w:rFonts w:cs="Calibri"/>
        </w:rPr>
      </w:pPr>
    </w:p>
    <w:p w14:paraId="31C03ED6" w14:textId="77777777" w:rsidR="00A20BD9" w:rsidRDefault="00A20BD9">
      <w:pPr>
        <w:pStyle w:val="Zwischenfcber02"/>
        <w:keepNext/>
        <w:widowControl/>
      </w:pPr>
      <w:r>
        <w:rPr>
          <w:rFonts w:cs="Arial"/>
        </w:rPr>
        <w:t>Artikel 3</w:t>
      </w:r>
    </w:p>
    <w:p w14:paraId="37375542" w14:textId="77777777" w:rsidR="00A20BD9" w:rsidRDefault="00A20BD9">
      <w:pPr>
        <w:pStyle w:val="Zwischenfcber02"/>
        <w:keepNext/>
        <w:widowControl/>
      </w:pPr>
      <w:r>
        <w:rPr>
          <w:rFonts w:cs="Arial"/>
        </w:rPr>
        <w:t xml:space="preserve">Inkrafttreten, </w:t>
      </w:r>
      <w:r>
        <w:rPr>
          <w:rFonts w:cs="Arial"/>
        </w:rPr>
        <w:t>Ü</w:t>
      </w:r>
      <w:r>
        <w:rPr>
          <w:rFonts w:cs="Arial"/>
        </w:rPr>
        <w:t>bergangsbestimmungen</w:t>
      </w:r>
    </w:p>
    <w:p w14:paraId="60CEA3AF" w14:textId="77777777" w:rsidR="00A20BD9" w:rsidRDefault="00A20BD9">
      <w:pPr>
        <w:pStyle w:val="Fliedftext"/>
        <w:rPr>
          <w:rFonts w:cs="Arial"/>
        </w:rPr>
      </w:pPr>
    </w:p>
    <w:p w14:paraId="726A6130" w14:textId="77777777" w:rsidR="00A20BD9" w:rsidRDefault="00A20BD9">
      <w:pPr>
        <w:pStyle w:val="Zwischenfcber02"/>
        <w:keepNext/>
        <w:widowControl/>
        <w:rPr>
          <w:rFonts w:cs="Arial"/>
        </w:rPr>
      </w:pPr>
      <w:r>
        <w:t>Artikel 1</w:t>
      </w:r>
    </w:p>
    <w:p w14:paraId="761F6EDD" w14:textId="77777777" w:rsidR="00A20BD9" w:rsidRDefault="00A20BD9">
      <w:pPr>
        <w:pStyle w:val="Zwischenfcber02"/>
        <w:keepNext/>
        <w:widowControl/>
        <w:rPr>
          <w:rFonts w:cs="Arial"/>
        </w:rPr>
      </w:pPr>
      <w:r>
        <w:t>Ä</w:t>
      </w:r>
      <w:r>
        <w:t>nderung der Ausbildungs- und Pr</w:t>
      </w:r>
      <w:r>
        <w:t>ü</w:t>
      </w:r>
      <w:r>
        <w:t>fungsordnung</w:t>
      </w:r>
    </w:p>
    <w:p w14:paraId="2EECFB03" w14:textId="77777777" w:rsidR="00A20BD9" w:rsidRDefault="00A20BD9">
      <w:pPr>
        <w:pStyle w:val="Zwischenfcber02"/>
        <w:keepNext/>
        <w:widowControl/>
        <w:rPr>
          <w:rFonts w:cs="Arial"/>
        </w:rPr>
      </w:pPr>
      <w:r>
        <w:t>Berufskolleg</w:t>
      </w:r>
    </w:p>
    <w:p w14:paraId="54667D20" w14:textId="77777777" w:rsidR="00A20BD9" w:rsidRDefault="00A20BD9">
      <w:pPr>
        <w:pStyle w:val="Fliedftext"/>
        <w:rPr>
          <w:rFonts w:cs="Arial"/>
        </w:rPr>
      </w:pPr>
      <w:r>
        <w:t>Die Ausbildungs- und Pr</w:t>
      </w:r>
      <w:r>
        <w:t>ü</w:t>
      </w:r>
      <w:r>
        <w:t>fungsordnung Berufskolleg vom 26. Mai 1999 (GV. NRW. S. 240, ber. 2000 S. 563 und 2001 S. 766), die zuletzt durch die Verordnung vom 21. September 2012 (GV. NRW. S. 429) ge</w:t>
      </w:r>
      <w:r>
        <w:t>ä</w:t>
      </w:r>
      <w:r>
        <w:t>ndert worden ist, wird wie folgt ge</w:t>
      </w:r>
      <w:r>
        <w:t>ä</w:t>
      </w:r>
      <w:r>
        <w:t>ndert:</w:t>
      </w:r>
    </w:p>
    <w:p w14:paraId="7ADB290F" w14:textId="77777777" w:rsidR="00A20BD9" w:rsidRDefault="00A20BD9">
      <w:pPr>
        <w:pStyle w:val="AnkerAbsatzundAbstand2Punkt"/>
        <w:widowControl/>
      </w:pPr>
    </w:p>
    <w:p w14:paraId="44C32EFE" w14:textId="77777777" w:rsidR="00A20BD9" w:rsidRDefault="00A20BD9">
      <w:pPr>
        <w:pStyle w:val="Zwischenfcber01"/>
        <w:keepNext/>
        <w:widowControl/>
        <w:rPr>
          <w:rFonts w:cs="Calibri"/>
        </w:rPr>
      </w:pPr>
      <w:r>
        <w:t>Abschnitt 1</w:t>
      </w:r>
    </w:p>
    <w:p w14:paraId="0EEE9A92" w14:textId="77777777" w:rsidR="00A20BD9" w:rsidRDefault="00A20BD9">
      <w:pPr>
        <w:pStyle w:val="Zwischenfcber01"/>
        <w:keepNext/>
        <w:widowControl/>
        <w:rPr>
          <w:rFonts w:cs="Calibri"/>
        </w:rPr>
      </w:pPr>
      <w:r>
        <w:t>APO-BK Allgemeiner Teil</w:t>
      </w:r>
    </w:p>
    <w:p w14:paraId="72AC93C6" w14:textId="77777777" w:rsidR="00A20BD9" w:rsidRDefault="00A20BD9">
      <w:pPr>
        <w:pStyle w:val="Fliedftext"/>
      </w:pPr>
      <w:r>
        <w:rPr>
          <w:rFonts w:cs="Arial"/>
        </w:rPr>
        <w:t>§</w:t>
      </w:r>
      <w:r>
        <w:rPr>
          <w:rFonts w:cs="Arial"/>
        </w:rPr>
        <w:t xml:space="preserve"> 26 Absatz 1 Satz 3 wird aufgehoben.</w:t>
      </w:r>
    </w:p>
    <w:p w14:paraId="61AE10BC" w14:textId="77777777" w:rsidR="00A20BD9" w:rsidRDefault="00A20BD9">
      <w:pPr>
        <w:pStyle w:val="AnkerAbsatzundAbstand2Punkt"/>
        <w:widowControl/>
        <w:rPr>
          <w:rFonts w:cs="Arial"/>
        </w:rPr>
      </w:pPr>
    </w:p>
    <w:p w14:paraId="6DC4D53C" w14:textId="77777777" w:rsidR="00A20BD9" w:rsidRDefault="00A20BD9">
      <w:pPr>
        <w:pStyle w:val="Zwischenfcber01"/>
        <w:keepNext/>
        <w:widowControl/>
      </w:pPr>
      <w:r>
        <w:rPr>
          <w:rFonts w:cs="Calibri"/>
        </w:rPr>
        <w:t>Abschnitt 2</w:t>
      </w:r>
    </w:p>
    <w:p w14:paraId="33354FF1" w14:textId="77777777" w:rsidR="00A20BD9" w:rsidRDefault="00A20BD9">
      <w:pPr>
        <w:pStyle w:val="Zwischenfcber01"/>
        <w:keepNext/>
        <w:widowControl/>
      </w:pPr>
      <w:r>
        <w:rPr>
          <w:rFonts w:cs="Calibri"/>
        </w:rPr>
        <w:t>APO-BK Anlage B</w:t>
      </w:r>
    </w:p>
    <w:p w14:paraId="1F488ED2" w14:textId="77777777" w:rsidR="00A20BD9" w:rsidRDefault="00A20BD9">
      <w:pPr>
        <w:pStyle w:val="Fliedftext"/>
        <w:rPr>
          <w:rFonts w:cs="Arial"/>
        </w:rPr>
      </w:pPr>
      <w:r>
        <w:t xml:space="preserve">In </w:t>
      </w:r>
      <w:r>
        <w:t>§</w:t>
      </w:r>
      <w:r>
        <w:t xml:space="preserve"> 4 wird die Aufz</w:t>
      </w:r>
      <w:r>
        <w:t>ä</w:t>
      </w:r>
      <w:r>
        <w:t>hlung der Abschlussbezeichnungen nach dem Doppelpunkt wie folgt gefasst:</w:t>
      </w:r>
    </w:p>
    <w:p w14:paraId="3D9BBF98" w14:textId="77777777" w:rsidR="00A20BD9" w:rsidRDefault="00A20BD9">
      <w:pPr>
        <w:pStyle w:val="Fliedftext"/>
        <w:rPr>
          <w:rFonts w:cs="Arial"/>
        </w:rPr>
      </w:pPr>
      <w:r>
        <w:t>„</w:t>
      </w:r>
      <w:r>
        <w:t>Staatlich gepr</w:t>
      </w:r>
      <w:r>
        <w:t>ü</w:t>
      </w:r>
      <w:r>
        <w:t>fte Sozialassistentin, Schwerpunkt Heilerziehung/Staatlich gepr</w:t>
      </w:r>
      <w:r>
        <w:t>ü</w:t>
      </w:r>
      <w:r>
        <w:t>fter Sozialassistent, Schwerpunkt Heilerziehung;</w:t>
      </w:r>
    </w:p>
    <w:p w14:paraId="1B11F1A1" w14:textId="77777777" w:rsidR="00A20BD9" w:rsidRDefault="00A20BD9">
      <w:pPr>
        <w:pStyle w:val="Fliedftext"/>
        <w:rPr>
          <w:rFonts w:cs="Arial"/>
        </w:rPr>
      </w:pPr>
      <w:r>
        <w:t>Staatlich gepr</w:t>
      </w:r>
      <w:r>
        <w:t>ü</w:t>
      </w:r>
      <w:r>
        <w:t>fte Kinderpflegerin/Staatlich gepr</w:t>
      </w:r>
      <w:r>
        <w:t>ü</w:t>
      </w:r>
      <w:r>
        <w:t>fter Kinderpfleger;</w:t>
      </w:r>
    </w:p>
    <w:p w14:paraId="1A6F64F0" w14:textId="77777777" w:rsidR="00A20BD9" w:rsidRDefault="00A20BD9">
      <w:pPr>
        <w:pStyle w:val="Fliedftext"/>
        <w:rPr>
          <w:rFonts w:cs="Arial"/>
        </w:rPr>
      </w:pPr>
      <w:r>
        <w:t>Staatlich gepr</w:t>
      </w:r>
      <w:r>
        <w:t>ü</w:t>
      </w:r>
      <w:r>
        <w:t>fte Assistentin f</w:t>
      </w:r>
      <w:r>
        <w:t>ü</w:t>
      </w:r>
      <w:r>
        <w:t>r Ern</w:t>
      </w:r>
      <w:r>
        <w:t>ä</w:t>
      </w:r>
      <w:r>
        <w:t>hrung und Versorgung, Schwerpunkt Service/Staatlich gepr</w:t>
      </w:r>
      <w:r>
        <w:t>ü</w:t>
      </w:r>
      <w:r>
        <w:t>fter Assistent f</w:t>
      </w:r>
      <w:r>
        <w:t>ü</w:t>
      </w:r>
      <w:r>
        <w:t>r Ern</w:t>
      </w:r>
      <w:r>
        <w:t>ä</w:t>
      </w:r>
      <w:r>
        <w:t>hrung und Versorgung, Schwerpunkt Service;</w:t>
      </w:r>
    </w:p>
    <w:p w14:paraId="3E800E8C" w14:textId="77777777" w:rsidR="00A20BD9" w:rsidRDefault="00A20BD9">
      <w:pPr>
        <w:pStyle w:val="Fliedftext"/>
        <w:rPr>
          <w:rFonts w:cs="Arial"/>
        </w:rPr>
      </w:pPr>
      <w:r>
        <w:t>Staatlich gepr</w:t>
      </w:r>
      <w:r>
        <w:t>ü</w:t>
      </w:r>
      <w:r>
        <w:t>fte Sozialassistentin/Staatlich gepr</w:t>
      </w:r>
      <w:r>
        <w:t>ü</w:t>
      </w:r>
      <w:r>
        <w:t>fter Sozialassistent.</w:t>
      </w:r>
      <w:r>
        <w:t>“</w:t>
      </w:r>
      <w:r>
        <w:t>.</w:t>
      </w:r>
    </w:p>
    <w:p w14:paraId="51BAF603" w14:textId="77777777" w:rsidR="00A20BD9" w:rsidRDefault="00A20BD9">
      <w:pPr>
        <w:pStyle w:val="AnkerAbsatzundAbstand2Punkt"/>
        <w:widowControl/>
      </w:pPr>
    </w:p>
    <w:p w14:paraId="0C7CB32D" w14:textId="77777777" w:rsidR="00A20BD9" w:rsidRDefault="00A20BD9">
      <w:pPr>
        <w:pStyle w:val="Zwischenfcber01"/>
        <w:keepNext/>
        <w:widowControl/>
        <w:rPr>
          <w:rFonts w:cs="Calibri"/>
        </w:rPr>
      </w:pPr>
      <w:r>
        <w:t>Abschnitt 3</w:t>
      </w:r>
    </w:p>
    <w:p w14:paraId="26F26FE9" w14:textId="77777777" w:rsidR="00A20BD9" w:rsidRDefault="00A20BD9">
      <w:pPr>
        <w:pStyle w:val="Zwischenfcber01"/>
        <w:keepNext/>
        <w:widowControl/>
        <w:rPr>
          <w:rFonts w:cs="Calibri"/>
        </w:rPr>
      </w:pPr>
      <w:r>
        <w:t>APO-BK Anlage C</w:t>
      </w:r>
    </w:p>
    <w:p w14:paraId="3DBBF7B7" w14:textId="77777777" w:rsidR="00A20BD9" w:rsidRDefault="00A20BD9">
      <w:pPr>
        <w:pStyle w:val="Fliedftext1EinzugabcE05"/>
        <w:rPr>
          <w:rFonts w:cs="Calibri"/>
        </w:rPr>
      </w:pPr>
      <w:r>
        <w:t>1.</w:t>
      </w:r>
      <w:r>
        <w:tab/>
      </w:r>
      <w:r>
        <w:t>§</w:t>
      </w:r>
      <w:r>
        <w:t xml:space="preserve"> 12 wird wie folgt ge</w:t>
      </w:r>
      <w:r>
        <w:t>ä</w:t>
      </w:r>
      <w:r>
        <w:t>ndert:</w:t>
      </w:r>
    </w:p>
    <w:p w14:paraId="6F1AF88D" w14:textId="77777777" w:rsidR="00A20BD9" w:rsidRDefault="00A20BD9">
      <w:pPr>
        <w:pStyle w:val="Fliedftext2EinzugabcE10"/>
      </w:pPr>
      <w:r>
        <w:rPr>
          <w:rFonts w:cs="Arial"/>
        </w:rPr>
        <w:t>a)</w:t>
      </w:r>
      <w:r>
        <w:rPr>
          <w:rFonts w:cs="Arial"/>
        </w:rPr>
        <w:tab/>
        <w:t>Absatz 5 Satz 2 wird wie folgt gefasst:</w:t>
      </w:r>
    </w:p>
    <w:p w14:paraId="78BE2797" w14:textId="77777777" w:rsidR="00A20BD9" w:rsidRDefault="00A20BD9">
      <w:pPr>
        <w:pStyle w:val="Fliedftext2EinzugabcE10"/>
      </w:pPr>
      <w:r>
        <w:rPr>
          <w:rFonts w:cs="Arial"/>
        </w:rPr>
        <w:tab/>
      </w:r>
      <w:r>
        <w:rPr>
          <w:rFonts w:cs="Arial"/>
        </w:rPr>
        <w:t>„</w:t>
      </w:r>
      <w:r>
        <w:rPr>
          <w:rFonts w:cs="Arial"/>
        </w:rPr>
        <w:t>Dabei bleiben Noten in den F</w:t>
      </w:r>
      <w:r>
        <w:rPr>
          <w:rFonts w:cs="Arial"/>
        </w:rPr>
        <w:t>ä</w:t>
      </w:r>
      <w:r>
        <w:rPr>
          <w:rFonts w:cs="Arial"/>
        </w:rPr>
        <w:t>chern Religionslehre und Sport sowie im Differenzierungsbereich und in zus</w:t>
      </w:r>
      <w:r>
        <w:rPr>
          <w:rFonts w:cs="Arial"/>
        </w:rPr>
        <w:t>ä</w:t>
      </w:r>
      <w:r>
        <w:rPr>
          <w:rFonts w:cs="Arial"/>
        </w:rPr>
        <w:t>tzlichen Unterrichtsveranstaltungen au</w:t>
      </w:r>
      <w:r>
        <w:rPr>
          <w:rFonts w:cs="Arial"/>
        </w:rPr>
        <w:t>ß</w:t>
      </w:r>
      <w:r>
        <w:rPr>
          <w:rFonts w:cs="Arial"/>
        </w:rPr>
        <w:t>er Betracht.</w:t>
      </w:r>
      <w:r>
        <w:rPr>
          <w:rFonts w:cs="Arial"/>
        </w:rPr>
        <w:t>“</w:t>
      </w:r>
      <w:r>
        <w:rPr>
          <w:rFonts w:cs="Arial"/>
        </w:rPr>
        <w:t>.</w:t>
      </w:r>
    </w:p>
    <w:p w14:paraId="3201BB20" w14:textId="77777777" w:rsidR="00A20BD9" w:rsidRDefault="00A20BD9">
      <w:pPr>
        <w:pStyle w:val="Fliedftext2EinzugabcE10"/>
      </w:pPr>
      <w:r>
        <w:rPr>
          <w:rFonts w:cs="Arial"/>
        </w:rPr>
        <w:t>b)</w:t>
      </w:r>
      <w:r>
        <w:rPr>
          <w:rFonts w:cs="Arial"/>
        </w:rPr>
        <w:tab/>
        <w:t>Folgender Absatz 9 wird angef</w:t>
      </w:r>
      <w:r>
        <w:rPr>
          <w:rFonts w:cs="Arial"/>
        </w:rPr>
        <w:t>ü</w:t>
      </w:r>
      <w:r>
        <w:rPr>
          <w:rFonts w:cs="Arial"/>
        </w:rPr>
        <w:t>gt:</w:t>
      </w:r>
    </w:p>
    <w:p w14:paraId="07748A6D" w14:textId="77777777" w:rsidR="00A20BD9" w:rsidRDefault="00A20BD9">
      <w:pPr>
        <w:pStyle w:val="Fliedftext2EinzugabcE10"/>
      </w:pPr>
      <w:r>
        <w:rPr>
          <w:rFonts w:cs="Arial"/>
        </w:rPr>
        <w:tab/>
      </w:r>
      <w:r>
        <w:rPr>
          <w:rFonts w:cs="Arial"/>
        </w:rPr>
        <w:t>„</w:t>
      </w:r>
      <w:r>
        <w:rPr>
          <w:rFonts w:cs="Arial"/>
        </w:rPr>
        <w:t>(9) In den Bildungsg</w:t>
      </w:r>
      <w:r>
        <w:rPr>
          <w:rFonts w:cs="Arial"/>
        </w:rPr>
        <w:t>ä</w:t>
      </w:r>
      <w:r>
        <w:rPr>
          <w:rFonts w:cs="Arial"/>
        </w:rPr>
        <w:t>ngen gem</w:t>
      </w:r>
      <w:r>
        <w:rPr>
          <w:rFonts w:cs="Arial"/>
        </w:rPr>
        <w:t>äß</w:t>
      </w:r>
      <w:r>
        <w:rPr>
          <w:rFonts w:cs="Arial"/>
        </w:rPr>
        <w:t xml:space="preserve"> </w:t>
      </w:r>
      <w:r>
        <w:rPr>
          <w:rFonts w:cs="Arial"/>
        </w:rPr>
        <w:t>§</w:t>
      </w:r>
      <w:r>
        <w:rPr>
          <w:rFonts w:cs="Arial"/>
        </w:rPr>
        <w:t xml:space="preserve"> 2 Absatz 1 Satz 1 erwerben Sch</w:t>
      </w:r>
      <w:r>
        <w:rPr>
          <w:rFonts w:cs="Arial"/>
        </w:rPr>
        <w:t>ü</w:t>
      </w:r>
      <w:r>
        <w:rPr>
          <w:rFonts w:cs="Arial"/>
        </w:rPr>
        <w:t>lerinnen und Sch</w:t>
      </w:r>
      <w:r>
        <w:rPr>
          <w:rFonts w:cs="Arial"/>
        </w:rPr>
        <w:t>ü</w:t>
      </w:r>
      <w:r>
        <w:rPr>
          <w:rFonts w:cs="Arial"/>
        </w:rPr>
        <w:t>ler den schulischen Teil der Fachhochschulreife, wenn sie die Fachhochschulreifepr</w:t>
      </w:r>
      <w:r>
        <w:rPr>
          <w:rFonts w:cs="Arial"/>
        </w:rPr>
        <w:t>ü</w:t>
      </w:r>
      <w:r>
        <w:rPr>
          <w:rFonts w:cs="Arial"/>
        </w:rPr>
        <w:t>fung, nicht jedoch die Berufsabschlusspr</w:t>
      </w:r>
      <w:r>
        <w:rPr>
          <w:rFonts w:cs="Arial"/>
        </w:rPr>
        <w:t>ü</w:t>
      </w:r>
      <w:r>
        <w:rPr>
          <w:rFonts w:cs="Arial"/>
        </w:rPr>
        <w:t>fung bestanden haben.</w:t>
      </w:r>
      <w:r>
        <w:rPr>
          <w:rFonts w:cs="Arial"/>
        </w:rPr>
        <w:t>“</w:t>
      </w:r>
      <w:r>
        <w:rPr>
          <w:rFonts w:cs="Arial"/>
        </w:rPr>
        <w:t>.</w:t>
      </w:r>
    </w:p>
    <w:p w14:paraId="1CEF3C3C" w14:textId="77777777" w:rsidR="00A20BD9" w:rsidRDefault="00A20BD9">
      <w:pPr>
        <w:pStyle w:val="Fliedftext1EinzugabcE05"/>
        <w:rPr>
          <w:rFonts w:cs="Calibri"/>
        </w:rPr>
      </w:pPr>
      <w:r>
        <w:t>2.</w:t>
      </w:r>
      <w:r>
        <w:tab/>
        <w:t xml:space="preserve">In </w:t>
      </w:r>
      <w:r>
        <w:t>§</w:t>
      </w:r>
      <w:r>
        <w:t xml:space="preserve"> 28 Absatz 1 werden die W</w:t>
      </w:r>
      <w:r>
        <w:t>ö</w:t>
      </w:r>
      <w:r>
        <w:t xml:space="preserve">rter </w:t>
      </w:r>
      <w:r>
        <w:t>„</w:t>
      </w:r>
      <w:r>
        <w:t>in der jeweiligen Fachrichtung</w:t>
      </w:r>
      <w:r>
        <w:t>“</w:t>
      </w:r>
      <w:r>
        <w:t xml:space="preserve"> gestrichen.</w:t>
      </w:r>
    </w:p>
    <w:p w14:paraId="20E68BF6" w14:textId="77777777" w:rsidR="00A20BD9" w:rsidRDefault="00A20BD9">
      <w:pPr>
        <w:pStyle w:val="Fliedftext1EinzugabcE05"/>
        <w:rPr>
          <w:rFonts w:cs="Calibri"/>
        </w:rPr>
      </w:pPr>
      <w:r>
        <w:t>3.</w:t>
      </w:r>
      <w:r>
        <w:tab/>
        <w:t>Die Anlage C 1 wird wie folgt ge</w:t>
      </w:r>
      <w:r>
        <w:t>ä</w:t>
      </w:r>
      <w:r>
        <w:t>ndert:</w:t>
      </w:r>
    </w:p>
    <w:p w14:paraId="47941EC1" w14:textId="77777777" w:rsidR="00A20BD9" w:rsidRDefault="00A20BD9">
      <w:pPr>
        <w:pStyle w:val="Fliedftext2EinzugabcE10"/>
        <w:rPr>
          <w:rFonts w:cs="Arial"/>
        </w:rPr>
      </w:pPr>
      <w:r>
        <w:rPr>
          <w:rFonts w:cs="Arial"/>
        </w:rPr>
        <w:t>a)</w:t>
      </w:r>
      <w:r>
        <w:rPr>
          <w:rFonts w:cs="Arial"/>
        </w:rPr>
        <w:tab/>
        <w:t>Die Fu</w:t>
      </w:r>
      <w:r>
        <w:rPr>
          <w:rFonts w:cs="Arial"/>
        </w:rPr>
        <w:t>ß</w:t>
      </w:r>
      <w:r>
        <w:rPr>
          <w:rFonts w:cs="Arial"/>
        </w:rPr>
        <w:t xml:space="preserve">note </w:t>
      </w:r>
      <w:r>
        <w:rPr>
          <w:rFonts w:cs="Arial"/>
        </w:rPr>
        <w:t>„</w:t>
      </w:r>
      <w:r>
        <w:t>Fachhochschulreifepr</w:t>
      </w:r>
      <w:r>
        <w:t>ü</w:t>
      </w:r>
      <w:r>
        <w:t>fung:</w:t>
      </w:r>
      <w:r>
        <w:t>“</w:t>
      </w:r>
      <w:r>
        <w:t xml:space="preserve"> wird wie folgt gefasst:</w:t>
      </w:r>
    </w:p>
    <w:p w14:paraId="186CA968" w14:textId="77777777" w:rsidR="00A20BD9" w:rsidRDefault="00A20BD9">
      <w:pPr>
        <w:pStyle w:val="Fliedftext2EinzugabcE10"/>
      </w:pPr>
      <w:r>
        <w:tab/>
      </w:r>
      <w:r>
        <w:t>„</w:t>
      </w:r>
      <w:r>
        <w:rPr>
          <w:rFonts w:cs="Arial"/>
        </w:rPr>
        <w:t>Fachhochschulreifepr</w:t>
      </w:r>
      <w:r>
        <w:rPr>
          <w:rFonts w:cs="Arial"/>
        </w:rPr>
        <w:t>ü</w:t>
      </w:r>
      <w:r>
        <w:rPr>
          <w:rFonts w:cs="Arial"/>
        </w:rPr>
        <w:t>fung</w:t>
      </w:r>
      <w:r>
        <w:rPr>
          <w:rStyle w:val="FNhochgestellt"/>
          <w:rFonts w:cs="Calibri"/>
          <w:sz w:val="15"/>
          <w:u w:val="single"/>
        </w:rPr>
        <w:t>2</w:t>
      </w:r>
      <w:r>
        <w:rPr>
          <w:rFonts w:cs="Arial"/>
        </w:rPr>
        <w:t>:</w:t>
      </w:r>
    </w:p>
    <w:p w14:paraId="1BABC5B6" w14:textId="77777777" w:rsidR="00A20BD9" w:rsidRDefault="00A20BD9">
      <w:pPr>
        <w:pStyle w:val="Fliedftext3EinzugaaE18"/>
        <w:rPr>
          <w:rFonts w:cs="Arial"/>
        </w:rPr>
      </w:pPr>
      <w:r>
        <w:rPr>
          <w:rFonts w:cs="Arial"/>
        </w:rPr>
        <w:t>1.</w:t>
      </w:r>
      <w:r>
        <w:rPr>
          <w:rFonts w:cs="Arial"/>
        </w:rPr>
        <w:tab/>
      </w:r>
      <w:r>
        <w:rPr>
          <w:rFonts w:cs="Arial"/>
        </w:rPr>
        <w:tab/>
        <w:t>Ein Fach des fachlichen Schwerpunktes</w:t>
      </w:r>
      <w:r>
        <w:rPr>
          <w:rStyle w:val="FNhochgestellt"/>
          <w:rFonts w:cs="Calibri"/>
          <w:sz w:val="15"/>
        </w:rPr>
        <w:t>4</w:t>
      </w:r>
    </w:p>
    <w:p w14:paraId="27CCA32C" w14:textId="77777777" w:rsidR="00A20BD9" w:rsidRDefault="00A20BD9">
      <w:pPr>
        <w:pStyle w:val="Fliedftext3EinzugaaE18"/>
        <w:rPr>
          <w:rFonts w:cs="Arial"/>
        </w:rPr>
      </w:pPr>
      <w:r>
        <w:t>2.</w:t>
      </w:r>
      <w:r>
        <w:tab/>
      </w:r>
      <w:r>
        <w:tab/>
        <w:t>Ein Fach des fachlichen Schwerpunktes aus dem mathe</w:t>
      </w:r>
      <w:r>
        <w:t>matisch-naturwissenschaftlich-technischen Bereich</w:t>
      </w:r>
      <w:r>
        <w:rPr>
          <w:rStyle w:val="FNhochgestellt"/>
          <w:sz w:val="15"/>
        </w:rPr>
        <w:t>4</w:t>
      </w:r>
      <w:r>
        <w:t xml:space="preserve"> oder Mathematik</w:t>
      </w:r>
    </w:p>
    <w:p w14:paraId="709C9078" w14:textId="77777777" w:rsidR="00A20BD9" w:rsidRDefault="00A20BD9">
      <w:pPr>
        <w:pStyle w:val="Fliedftext3EinzugaaE18"/>
        <w:rPr>
          <w:rFonts w:cs="Arial"/>
        </w:rPr>
      </w:pPr>
      <w:r>
        <w:t>3.</w:t>
      </w:r>
      <w:r>
        <w:tab/>
      </w:r>
      <w:r>
        <w:tab/>
        <w:t>Deutsch/Kommunikation</w:t>
      </w:r>
    </w:p>
    <w:p w14:paraId="415F425B" w14:textId="77777777" w:rsidR="00A20BD9" w:rsidRDefault="00A20BD9">
      <w:pPr>
        <w:pStyle w:val="Fliedftext3EinzugaaE18"/>
        <w:rPr>
          <w:rFonts w:cs="Arial"/>
        </w:rPr>
      </w:pPr>
      <w:r>
        <w:t>4.</w:t>
      </w:r>
      <w:r>
        <w:tab/>
      </w:r>
      <w:r>
        <w:tab/>
        <w:t>Englisch</w:t>
      </w:r>
      <w:r>
        <w:t>“</w:t>
      </w:r>
      <w:r>
        <w:t>.</w:t>
      </w:r>
    </w:p>
    <w:p w14:paraId="7E817326" w14:textId="77777777" w:rsidR="00A20BD9" w:rsidRDefault="00A20BD9">
      <w:pPr>
        <w:pStyle w:val="Fliedftext2EinzugabcE10"/>
        <w:rPr>
          <w:rFonts w:cs="Arial"/>
        </w:rPr>
      </w:pPr>
      <w:r>
        <w:t>b)</w:t>
      </w:r>
      <w:r>
        <w:tab/>
        <w:t>Die Fu</w:t>
      </w:r>
      <w:r>
        <w:t>ß</w:t>
      </w:r>
      <w:r>
        <w:t xml:space="preserve">note 1 </w:t>
      </w:r>
      <w:r>
        <w:t>„</w:t>
      </w:r>
      <w:r>
        <w:t>Liste der Assistentinnen- und Assistentenberufe</w:t>
      </w:r>
      <w:r>
        <w:t>“</w:t>
      </w:r>
      <w:r>
        <w:t xml:space="preserve"> wird wie folgt ge</w:t>
      </w:r>
      <w:r>
        <w:t>ä</w:t>
      </w:r>
      <w:r>
        <w:t>ndert:</w:t>
      </w:r>
    </w:p>
    <w:p w14:paraId="472B6DB1" w14:textId="77777777" w:rsidR="00A20BD9" w:rsidRDefault="00A20BD9">
      <w:pPr>
        <w:pStyle w:val="Fliedftext3EinzugaaE18"/>
        <w:rPr>
          <w:rFonts w:cs="Arial"/>
        </w:rPr>
      </w:pPr>
      <w:r>
        <w:t>aa)</w:t>
      </w:r>
      <w:r>
        <w:tab/>
      </w:r>
      <w:r>
        <w:tab/>
      </w:r>
      <w:r>
        <w:t xml:space="preserve">Die Angaben des 12. Spiegelstrichs </w:t>
      </w:r>
      <w:r>
        <w:t>„</w:t>
      </w:r>
      <w:r>
        <w:t>Staatlich gepr</w:t>
      </w:r>
      <w:r>
        <w:t>ü</w:t>
      </w:r>
      <w:r>
        <w:t>fte Assistentin f</w:t>
      </w:r>
      <w:r>
        <w:t>ü</w:t>
      </w:r>
      <w:r>
        <w:t>r Betriebsinformatik/Staatlich gepr</w:t>
      </w:r>
      <w:r>
        <w:t>ü</w:t>
      </w:r>
      <w:r>
        <w:t>fter Assistent f</w:t>
      </w:r>
      <w:r>
        <w:t>ü</w:t>
      </w:r>
      <w:r>
        <w:t>r Betriebsinformatik</w:t>
      </w:r>
      <w:r>
        <w:t>“</w:t>
      </w:r>
      <w:r>
        <w:t xml:space="preserve"> werden gestrichen.</w:t>
      </w:r>
    </w:p>
    <w:p w14:paraId="681C06ED" w14:textId="77777777" w:rsidR="00A20BD9" w:rsidRDefault="00A20BD9">
      <w:pPr>
        <w:pStyle w:val="Fliedftext3EinzugaaE18"/>
        <w:rPr>
          <w:rFonts w:cs="Arial"/>
        </w:rPr>
      </w:pPr>
      <w:r>
        <w:t>bb)</w:t>
      </w:r>
      <w:r>
        <w:tab/>
      </w:r>
      <w:r>
        <w:tab/>
        <w:t>Die W</w:t>
      </w:r>
      <w:r>
        <w:t>ö</w:t>
      </w:r>
      <w:r>
        <w:t xml:space="preserve">rter im 15. Spiegelstrich </w:t>
      </w:r>
      <w:r>
        <w:t>„</w:t>
      </w:r>
      <w:r>
        <w:t>Staatlich gepr</w:t>
      </w:r>
      <w:r>
        <w:t>ü</w:t>
      </w:r>
      <w:r>
        <w:t>fte hauswirtschaftlich-technische Assistentin/Staatlich gepr</w:t>
      </w:r>
      <w:r>
        <w:t>ü</w:t>
      </w:r>
      <w:r>
        <w:t>fter hauswirtschaftlich-technischer Assistent</w:t>
      </w:r>
      <w:r>
        <w:t>“</w:t>
      </w:r>
      <w:r>
        <w:t xml:space="preserve"> werden durch die W</w:t>
      </w:r>
      <w:r>
        <w:t>ö</w:t>
      </w:r>
      <w:r>
        <w:t xml:space="preserve">rter </w:t>
      </w:r>
      <w:r>
        <w:t>„</w:t>
      </w:r>
      <w:r>
        <w:t>Staatlich gepr</w:t>
      </w:r>
      <w:r>
        <w:t>ü</w:t>
      </w:r>
      <w:r>
        <w:t>fte Assistentin f</w:t>
      </w:r>
      <w:r>
        <w:t>ü</w:t>
      </w:r>
      <w:r>
        <w:t>r Ern</w:t>
      </w:r>
      <w:r>
        <w:t>ä</w:t>
      </w:r>
      <w:r>
        <w:t>hrung und Versorgung/Staatlich gepr</w:t>
      </w:r>
      <w:r>
        <w:t>ü</w:t>
      </w:r>
      <w:r>
        <w:t>fter Assistent f</w:t>
      </w:r>
      <w:r>
        <w:t>ü</w:t>
      </w:r>
      <w:r>
        <w:t>r Ern</w:t>
      </w:r>
      <w:r>
        <w:t>ä</w:t>
      </w:r>
      <w:r>
        <w:t>hrung und Versorgung, Schwerpunkt Technik</w:t>
      </w:r>
      <w:r>
        <w:t>“</w:t>
      </w:r>
      <w:r>
        <w:t xml:space="preserve"> ersetzt.</w:t>
      </w:r>
    </w:p>
    <w:p w14:paraId="164293F5" w14:textId="77777777" w:rsidR="00A20BD9" w:rsidRDefault="00A20BD9">
      <w:pPr>
        <w:pStyle w:val="Fliedftext2EinzugabcE10"/>
        <w:rPr>
          <w:rFonts w:cs="Arial"/>
        </w:rPr>
      </w:pPr>
      <w:r>
        <w:t>c)</w:t>
      </w:r>
      <w:r>
        <w:tab/>
        <w:t>In Fu</w:t>
      </w:r>
      <w:r>
        <w:t>ß</w:t>
      </w:r>
      <w:r>
        <w:t xml:space="preserve">note 2 wird in Satz 1 das Komma nach dem Wort </w:t>
      </w:r>
      <w:r>
        <w:t>„</w:t>
      </w:r>
      <w:r>
        <w:t>Lehrpl</w:t>
      </w:r>
      <w:r>
        <w:t>ä</w:t>
      </w:r>
      <w:r>
        <w:t>ne</w:t>
      </w:r>
      <w:r>
        <w:t>“</w:t>
      </w:r>
      <w:r>
        <w:t xml:space="preserve"> gestrichen und Satz 2 wie folgt gefasst:</w:t>
      </w:r>
    </w:p>
    <w:p w14:paraId="1332DA06" w14:textId="77777777" w:rsidR="00A20BD9" w:rsidRDefault="00A20BD9">
      <w:pPr>
        <w:pStyle w:val="Fliedftext2EinzugabcE10"/>
        <w:rPr>
          <w:rFonts w:cs="Arial"/>
        </w:rPr>
      </w:pPr>
      <w:r>
        <w:tab/>
      </w:r>
      <w:r>
        <w:t>„</w:t>
      </w:r>
      <w:r>
        <w:t>Zu Beginn des letzten Ausbildungsjahres legt die Bildungsgangkonferenz die F</w:t>
      </w:r>
      <w:r>
        <w:t>ä</w:t>
      </w:r>
      <w:r>
        <w:t>cher des fachlichen Schwerpunktes als schriftliche Pr</w:t>
      </w:r>
      <w:r>
        <w:t>ü</w:t>
      </w:r>
      <w:r>
        <w:t>fungsf</w:t>
      </w:r>
      <w:r>
        <w:t>ä</w:t>
      </w:r>
      <w:r>
        <w:t>cher der Fachhochschulreifepr</w:t>
      </w:r>
      <w:r>
        <w:t>ü</w:t>
      </w:r>
      <w:r>
        <w:t>fung und der Berufsabschlusspr</w:t>
      </w:r>
      <w:r>
        <w:t>ü</w:t>
      </w:r>
      <w:r>
        <w:t>fung fest.</w:t>
      </w:r>
      <w:r>
        <w:t>“</w:t>
      </w:r>
      <w:r>
        <w:t>.</w:t>
      </w:r>
    </w:p>
    <w:p w14:paraId="20E2DE9D" w14:textId="77777777" w:rsidR="00A20BD9" w:rsidRDefault="00A20BD9">
      <w:pPr>
        <w:pStyle w:val="Fliedftext2EinzugabcE10"/>
        <w:rPr>
          <w:rFonts w:cs="Arial"/>
        </w:rPr>
      </w:pPr>
      <w:r>
        <w:t xml:space="preserve">d) </w:t>
      </w:r>
      <w:r>
        <w:tab/>
        <w:t>In Fu</w:t>
      </w:r>
      <w:r>
        <w:t>ß</w:t>
      </w:r>
      <w:r>
        <w:t xml:space="preserve">note 4 wird das Wort </w:t>
      </w:r>
      <w:r>
        <w:t>„</w:t>
      </w:r>
      <w:r>
        <w:t>erstes</w:t>
      </w:r>
      <w:r>
        <w:t>“</w:t>
      </w:r>
      <w:r>
        <w:t xml:space="preserve"> gestrichen.</w:t>
      </w:r>
    </w:p>
    <w:p w14:paraId="3A82FCFC" w14:textId="77777777" w:rsidR="00A20BD9" w:rsidRDefault="00A20BD9">
      <w:pPr>
        <w:pStyle w:val="Fliedftext1EinzugabcE05"/>
      </w:pPr>
      <w:r>
        <w:rPr>
          <w:rFonts w:cs="Calibri"/>
        </w:rPr>
        <w:t>4.</w:t>
      </w:r>
      <w:r>
        <w:rPr>
          <w:rFonts w:cs="Calibri"/>
        </w:rPr>
        <w:tab/>
        <w:t>Die Anlage C 2 wird wie folgt ge</w:t>
      </w:r>
      <w:r>
        <w:rPr>
          <w:rFonts w:cs="Calibri"/>
        </w:rPr>
        <w:t>ä</w:t>
      </w:r>
      <w:r>
        <w:rPr>
          <w:rFonts w:cs="Calibri"/>
        </w:rPr>
        <w:t>ndert:</w:t>
      </w:r>
    </w:p>
    <w:p w14:paraId="4E30221E" w14:textId="77777777" w:rsidR="00A20BD9" w:rsidRDefault="00A20BD9">
      <w:pPr>
        <w:pStyle w:val="Fliedftext2EinzugabcE10"/>
        <w:rPr>
          <w:rFonts w:cs="Arial"/>
        </w:rPr>
      </w:pPr>
      <w:r>
        <w:t>a)</w:t>
      </w:r>
      <w:r>
        <w:tab/>
        <w:t>Die Fu</w:t>
      </w:r>
      <w:r>
        <w:t>ß</w:t>
      </w:r>
      <w:r>
        <w:t xml:space="preserve">note 1 </w:t>
      </w:r>
      <w:r>
        <w:t>„</w:t>
      </w:r>
      <w:r>
        <w:t>Liste der Assistentinnen- und Assistentenberufe</w:t>
      </w:r>
      <w:r>
        <w:t>“</w:t>
      </w:r>
      <w:r>
        <w:t xml:space="preserve"> wird wie folgt ge</w:t>
      </w:r>
      <w:r>
        <w:t>ä</w:t>
      </w:r>
      <w:r>
        <w:t>ndert:</w:t>
      </w:r>
    </w:p>
    <w:p w14:paraId="2799B92F" w14:textId="77777777" w:rsidR="00A20BD9" w:rsidRDefault="00A20BD9">
      <w:pPr>
        <w:pStyle w:val="Fliedftext3EinzugaaE18"/>
        <w:rPr>
          <w:rFonts w:cs="Arial"/>
        </w:rPr>
      </w:pPr>
      <w:r>
        <w:t>aa)</w:t>
      </w:r>
      <w:r>
        <w:tab/>
      </w:r>
      <w:r>
        <w:tab/>
        <w:t xml:space="preserve">Die Angaben des 11. Spiegelstrichs </w:t>
      </w:r>
      <w:r>
        <w:t>„</w:t>
      </w:r>
      <w:r>
        <w:t>Staatlich gepr</w:t>
      </w:r>
      <w:r>
        <w:t>ü</w:t>
      </w:r>
      <w:r>
        <w:t>fte Assistentin f</w:t>
      </w:r>
      <w:r>
        <w:t>ü</w:t>
      </w:r>
      <w:r>
        <w:t>r Betriebsinformatik/Staatlich gepr</w:t>
      </w:r>
      <w:r>
        <w:t>ü</w:t>
      </w:r>
      <w:r>
        <w:t>fter Assistent f</w:t>
      </w:r>
      <w:r>
        <w:t>ü</w:t>
      </w:r>
      <w:r>
        <w:t>r Betriebsinformatik</w:t>
      </w:r>
      <w:r>
        <w:t>“</w:t>
      </w:r>
      <w:r>
        <w:t xml:space="preserve"> werden gestrichen.</w:t>
      </w:r>
    </w:p>
    <w:p w14:paraId="4F620336" w14:textId="77777777" w:rsidR="00A20BD9" w:rsidRDefault="00A20BD9">
      <w:pPr>
        <w:pStyle w:val="Fliedftext3EinzugaaE18"/>
        <w:rPr>
          <w:rFonts w:cs="Arial"/>
        </w:rPr>
      </w:pPr>
      <w:r>
        <w:t>bb)</w:t>
      </w:r>
      <w:r>
        <w:tab/>
      </w:r>
      <w:r>
        <w:tab/>
        <w:t>Die W</w:t>
      </w:r>
      <w:r>
        <w:t>ö</w:t>
      </w:r>
      <w:r>
        <w:t xml:space="preserve">rter im 14. Spiegelstrich </w:t>
      </w:r>
      <w:r>
        <w:t>„</w:t>
      </w:r>
      <w:r>
        <w:t>Staatlich gepr</w:t>
      </w:r>
      <w:r>
        <w:t>ü</w:t>
      </w:r>
      <w:r>
        <w:t>fte hauswirtschaftlich-technische Assistentin/Staatlich gepr</w:t>
      </w:r>
      <w:r>
        <w:t>ü</w:t>
      </w:r>
      <w:r>
        <w:t>fter hauswirtschaftlich-technischer Assistent</w:t>
      </w:r>
      <w:r>
        <w:t>“</w:t>
      </w:r>
      <w:r>
        <w:t xml:space="preserve"> werden durch die W</w:t>
      </w:r>
      <w:r>
        <w:t>ö</w:t>
      </w:r>
      <w:r>
        <w:t xml:space="preserve">rter </w:t>
      </w:r>
      <w:r>
        <w:t>„</w:t>
      </w:r>
      <w:r>
        <w:t>Staatlich gepr</w:t>
      </w:r>
      <w:r>
        <w:t>ü</w:t>
      </w:r>
      <w:r>
        <w:t>fte Assistentin f</w:t>
      </w:r>
      <w:r>
        <w:t>ü</w:t>
      </w:r>
      <w:r>
        <w:t>r Ern</w:t>
      </w:r>
      <w:r>
        <w:t>ä</w:t>
      </w:r>
      <w:r>
        <w:t>hrung und Versorgung/Staatlich gepr</w:t>
      </w:r>
      <w:r>
        <w:t>ü</w:t>
      </w:r>
      <w:r>
        <w:t>fter Assistent f</w:t>
      </w:r>
      <w:r>
        <w:t>ü</w:t>
      </w:r>
      <w:r>
        <w:t>r Ern</w:t>
      </w:r>
      <w:r>
        <w:t>ä</w:t>
      </w:r>
      <w:r>
        <w:t>hrung und Versorgung, Schwerpunkt Technik</w:t>
      </w:r>
      <w:r>
        <w:t>“</w:t>
      </w:r>
      <w:r>
        <w:t xml:space="preserve"> ersetzt.</w:t>
      </w:r>
    </w:p>
    <w:p w14:paraId="7E21FEDD" w14:textId="77777777" w:rsidR="00A20BD9" w:rsidRDefault="00A20BD9">
      <w:pPr>
        <w:pStyle w:val="Fliedftext2EinzugabcE10"/>
        <w:rPr>
          <w:rFonts w:cs="Arial"/>
        </w:rPr>
      </w:pPr>
      <w:r>
        <w:t>b)</w:t>
      </w:r>
      <w:r>
        <w:tab/>
        <w:t>In Fu</w:t>
      </w:r>
      <w:r>
        <w:t>ß</w:t>
      </w:r>
      <w:r>
        <w:t>note 2 wird Satz 2 wie folgt gefasst:</w:t>
      </w:r>
    </w:p>
    <w:p w14:paraId="793B52BA" w14:textId="77777777" w:rsidR="00A20BD9" w:rsidRDefault="00A20BD9">
      <w:pPr>
        <w:pStyle w:val="Fliedftext2EinzugabcE10"/>
        <w:rPr>
          <w:rFonts w:cs="Arial"/>
        </w:rPr>
      </w:pPr>
      <w:r>
        <w:tab/>
      </w:r>
      <w:r>
        <w:t>„</w:t>
      </w:r>
      <w:r>
        <w:t>Zu Beginn des letzten Ausbildungsjahres legt die Bildungsgangkonferenz die F</w:t>
      </w:r>
      <w:r>
        <w:t>ä</w:t>
      </w:r>
      <w:r>
        <w:t>cher des fachlichen Schwerpunktes als schriftliche Pr</w:t>
      </w:r>
      <w:r>
        <w:t>ü</w:t>
      </w:r>
      <w:r>
        <w:t>fungsf</w:t>
      </w:r>
      <w:r>
        <w:t>ä</w:t>
      </w:r>
      <w:r>
        <w:t>cher der Berufsabschlusspr</w:t>
      </w:r>
      <w:r>
        <w:t>ü</w:t>
      </w:r>
      <w:r>
        <w:t>fung fest.</w:t>
      </w:r>
      <w:r>
        <w:t>“</w:t>
      </w:r>
      <w:r>
        <w:t>.</w:t>
      </w:r>
    </w:p>
    <w:p w14:paraId="73E19FE1" w14:textId="77777777" w:rsidR="00A20BD9" w:rsidRDefault="00A20BD9">
      <w:pPr>
        <w:pStyle w:val="Fliedftext1EinzugabcE05"/>
      </w:pPr>
      <w:r>
        <w:rPr>
          <w:rFonts w:cs="Calibri"/>
        </w:rPr>
        <w:t>5.</w:t>
      </w:r>
      <w:r>
        <w:rPr>
          <w:rFonts w:cs="Calibri"/>
        </w:rPr>
        <w:tab/>
        <w:t>Die Anlage C 3 wird wie folgt ge</w:t>
      </w:r>
      <w:r>
        <w:rPr>
          <w:rFonts w:cs="Calibri"/>
        </w:rPr>
        <w:t>ä</w:t>
      </w:r>
      <w:r>
        <w:rPr>
          <w:rFonts w:cs="Calibri"/>
        </w:rPr>
        <w:t>ndert:</w:t>
      </w:r>
    </w:p>
    <w:p w14:paraId="31BF73C0" w14:textId="77777777" w:rsidR="00A20BD9" w:rsidRDefault="00A20BD9">
      <w:pPr>
        <w:pStyle w:val="Fliedftext2EinzugabcE10"/>
      </w:pPr>
      <w:r>
        <w:t>a)</w:t>
      </w:r>
      <w:r>
        <w:tab/>
        <w:t>Die Fu</w:t>
      </w:r>
      <w:r>
        <w:t>ß</w:t>
      </w:r>
      <w:r>
        <w:t xml:space="preserve">note </w:t>
      </w:r>
      <w:r>
        <w:t>„</w:t>
      </w:r>
      <w:r>
        <w:rPr>
          <w:rFonts w:cs="Arial"/>
        </w:rPr>
        <w:t>Fachhochschulreifepr</w:t>
      </w:r>
      <w:r>
        <w:rPr>
          <w:rFonts w:cs="Arial"/>
        </w:rPr>
        <w:t>ü</w:t>
      </w:r>
      <w:r>
        <w:rPr>
          <w:rFonts w:cs="Arial"/>
        </w:rPr>
        <w:t>fung:</w:t>
      </w:r>
      <w:r>
        <w:rPr>
          <w:rFonts w:cs="Arial"/>
        </w:rPr>
        <w:t>“</w:t>
      </w:r>
      <w:r>
        <w:rPr>
          <w:rFonts w:cs="Arial"/>
        </w:rPr>
        <w:t xml:space="preserve"> wird wie folgt gefasst:</w:t>
      </w:r>
    </w:p>
    <w:p w14:paraId="18C84DB7" w14:textId="77777777" w:rsidR="00A20BD9" w:rsidRDefault="00A20BD9">
      <w:pPr>
        <w:pStyle w:val="Fliedftext2EinzugabcE10"/>
        <w:rPr>
          <w:rFonts w:cs="Arial"/>
        </w:rPr>
      </w:pPr>
      <w:r>
        <w:rPr>
          <w:rFonts w:cs="Arial"/>
        </w:rPr>
        <w:tab/>
      </w:r>
      <w:r>
        <w:rPr>
          <w:rFonts w:cs="Arial"/>
        </w:rPr>
        <w:t>„</w:t>
      </w:r>
      <w:r>
        <w:t>Fachhochschulreifepr</w:t>
      </w:r>
      <w:r>
        <w:t>ü</w:t>
      </w:r>
      <w:r>
        <w:t>fung</w:t>
      </w:r>
      <w:r>
        <w:rPr>
          <w:rStyle w:val="FNhochgestellt"/>
          <w:sz w:val="15"/>
          <w:u w:val="single"/>
        </w:rPr>
        <w:t>1</w:t>
      </w:r>
      <w:r>
        <w:t>:</w:t>
      </w:r>
    </w:p>
    <w:p w14:paraId="575A2B76" w14:textId="77777777" w:rsidR="00A20BD9" w:rsidRDefault="00A20BD9">
      <w:pPr>
        <w:pStyle w:val="Fliedftext3EinzugaaE18"/>
      </w:pPr>
      <w:r>
        <w:t>1.</w:t>
      </w:r>
      <w:r>
        <w:tab/>
      </w:r>
      <w:r>
        <w:tab/>
        <w:t>Ein Fach des fachlichen Schwerpunktes</w:t>
      </w:r>
      <w:r>
        <w:rPr>
          <w:rStyle w:val="FNhochgestellt"/>
          <w:sz w:val="15"/>
        </w:rPr>
        <w:t>3)</w:t>
      </w:r>
    </w:p>
    <w:p w14:paraId="394240BC" w14:textId="77777777" w:rsidR="00A20BD9" w:rsidRDefault="00A20BD9">
      <w:pPr>
        <w:pStyle w:val="Fliedftext3EinzugaaE18"/>
      </w:pPr>
      <w:r>
        <w:rPr>
          <w:rFonts w:cs="Arial"/>
        </w:rPr>
        <w:t>2.</w:t>
      </w:r>
      <w:r>
        <w:rPr>
          <w:rFonts w:cs="Arial"/>
        </w:rPr>
        <w:tab/>
      </w:r>
      <w:r>
        <w:rPr>
          <w:rFonts w:cs="Arial"/>
        </w:rPr>
        <w:tab/>
        <w:t>Ein Fach des fachlichen Schwerpunktes aus dem mathematisch-naturwissenschaftlich-technischen Bereich</w:t>
      </w:r>
      <w:r>
        <w:rPr>
          <w:rStyle w:val="FNhochgestellt"/>
          <w:rFonts w:cs="Calibri"/>
          <w:sz w:val="15"/>
        </w:rPr>
        <w:t>3)</w:t>
      </w:r>
      <w:r>
        <w:rPr>
          <w:rFonts w:cs="Arial"/>
        </w:rPr>
        <w:t xml:space="preserve"> oder Mathematik</w:t>
      </w:r>
    </w:p>
    <w:p w14:paraId="3DBA313B" w14:textId="77777777" w:rsidR="00A20BD9" w:rsidRDefault="00A20BD9">
      <w:pPr>
        <w:pStyle w:val="Fliedftext3EinzugaaE18"/>
      </w:pPr>
      <w:r>
        <w:rPr>
          <w:rFonts w:cs="Arial"/>
        </w:rPr>
        <w:t>3.</w:t>
      </w:r>
      <w:r>
        <w:rPr>
          <w:rFonts w:cs="Arial"/>
        </w:rPr>
        <w:tab/>
      </w:r>
      <w:r>
        <w:rPr>
          <w:rFonts w:cs="Arial"/>
        </w:rPr>
        <w:tab/>
        <w:t>Deutsch/Kommunikation</w:t>
      </w:r>
    </w:p>
    <w:p w14:paraId="2AFF8278" w14:textId="77777777" w:rsidR="00A20BD9" w:rsidRDefault="00A20BD9">
      <w:pPr>
        <w:pStyle w:val="Fliedftext3EinzugaaE18"/>
      </w:pPr>
      <w:r>
        <w:rPr>
          <w:rFonts w:cs="Arial"/>
        </w:rPr>
        <w:t>4.</w:t>
      </w:r>
      <w:r>
        <w:rPr>
          <w:rFonts w:cs="Arial"/>
        </w:rPr>
        <w:tab/>
      </w:r>
      <w:r>
        <w:rPr>
          <w:rFonts w:cs="Arial"/>
        </w:rPr>
        <w:tab/>
        <w:t>Englisch</w:t>
      </w:r>
      <w:r>
        <w:rPr>
          <w:rFonts w:cs="Arial"/>
        </w:rPr>
        <w:t>“</w:t>
      </w:r>
      <w:r>
        <w:rPr>
          <w:rFonts w:cs="Arial"/>
        </w:rPr>
        <w:t>.</w:t>
      </w:r>
    </w:p>
    <w:p w14:paraId="273D0DDC" w14:textId="77777777" w:rsidR="00A20BD9" w:rsidRDefault="00A20BD9">
      <w:pPr>
        <w:pStyle w:val="Fliedftext2EinzugabcE10"/>
      </w:pPr>
      <w:r>
        <w:rPr>
          <w:rFonts w:cs="Arial"/>
        </w:rPr>
        <w:t>b)</w:t>
      </w:r>
      <w:r>
        <w:rPr>
          <w:rFonts w:cs="Arial"/>
        </w:rPr>
        <w:tab/>
        <w:t>Die Fu</w:t>
      </w:r>
      <w:r>
        <w:rPr>
          <w:rFonts w:cs="Arial"/>
        </w:rPr>
        <w:t>ß</w:t>
      </w:r>
      <w:r>
        <w:rPr>
          <w:rFonts w:cs="Arial"/>
        </w:rPr>
        <w:t xml:space="preserve">note </w:t>
      </w:r>
      <w:r>
        <w:rPr>
          <w:rFonts w:cs="Arial"/>
        </w:rPr>
        <w:t>„</w:t>
      </w:r>
      <w:r>
        <w:rPr>
          <w:rFonts w:cs="Arial"/>
        </w:rPr>
        <w:t>*)</w:t>
      </w:r>
      <w:r>
        <w:rPr>
          <w:rFonts w:cs="Arial"/>
        </w:rPr>
        <w:t>“</w:t>
      </w:r>
      <w:r>
        <w:rPr>
          <w:rFonts w:cs="Arial"/>
        </w:rPr>
        <w:t xml:space="preserve"> wird wie folgt gefasst:</w:t>
      </w:r>
    </w:p>
    <w:p w14:paraId="6C4989B6" w14:textId="77777777" w:rsidR="00A20BD9" w:rsidRDefault="00A20BD9">
      <w:pPr>
        <w:pStyle w:val="Fliedftext2EinzugabcE10"/>
      </w:pPr>
      <w:r>
        <w:rPr>
          <w:rFonts w:cs="Arial"/>
        </w:rPr>
        <w:tab/>
      </w:r>
      <w:r>
        <w:rPr>
          <w:rFonts w:cs="Arial"/>
        </w:rPr>
        <w:t>„</w:t>
      </w:r>
      <w:r>
        <w:rPr>
          <w:rFonts w:cs="Arial"/>
        </w:rPr>
        <w:t>*) Schwerpunkte: Betriebswirtschaft; Fremdsprachen; Informationsverarbeitung; Betriebsinformatik</w:t>
      </w:r>
      <w:r>
        <w:rPr>
          <w:rFonts w:cs="Arial"/>
        </w:rPr>
        <w:t>“</w:t>
      </w:r>
      <w:r>
        <w:rPr>
          <w:rFonts w:cs="Arial"/>
        </w:rPr>
        <w:t>.</w:t>
      </w:r>
    </w:p>
    <w:p w14:paraId="5C34EE52" w14:textId="77777777" w:rsidR="00A20BD9" w:rsidRDefault="00A20BD9">
      <w:pPr>
        <w:pStyle w:val="Fliedftext2EinzugabcE10"/>
      </w:pPr>
      <w:r>
        <w:rPr>
          <w:rFonts w:cs="Arial"/>
        </w:rPr>
        <w:t>c)</w:t>
      </w:r>
      <w:r>
        <w:rPr>
          <w:rFonts w:cs="Arial"/>
        </w:rPr>
        <w:tab/>
        <w:t>In Fu</w:t>
      </w:r>
      <w:r>
        <w:rPr>
          <w:rFonts w:cs="Arial"/>
        </w:rPr>
        <w:t>ß</w:t>
      </w:r>
      <w:r>
        <w:rPr>
          <w:rFonts w:cs="Arial"/>
        </w:rPr>
        <w:t>note 1 wird Satz 2 wie folgt gefasst:</w:t>
      </w:r>
    </w:p>
    <w:p w14:paraId="75A7AC82" w14:textId="77777777" w:rsidR="00A20BD9" w:rsidRDefault="00A20BD9">
      <w:pPr>
        <w:pStyle w:val="Fliedftext2EinzugabcE10"/>
      </w:pPr>
      <w:r>
        <w:rPr>
          <w:rFonts w:cs="Arial"/>
        </w:rPr>
        <w:tab/>
      </w:r>
      <w:r>
        <w:rPr>
          <w:rFonts w:cs="Arial"/>
        </w:rPr>
        <w:t>„</w:t>
      </w:r>
      <w:r>
        <w:rPr>
          <w:rFonts w:cs="Arial"/>
        </w:rPr>
        <w:t>Zu Beginn des letzten Ausbildungsjahres legt die Bildungsgangkonferenz die F</w:t>
      </w:r>
      <w:r>
        <w:rPr>
          <w:rFonts w:cs="Arial"/>
        </w:rPr>
        <w:t>ä</w:t>
      </w:r>
      <w:r>
        <w:rPr>
          <w:rFonts w:cs="Arial"/>
        </w:rPr>
        <w:t>cher des fachlichen Schwerpunktes als schriftliche Pr</w:t>
      </w:r>
      <w:r>
        <w:rPr>
          <w:rFonts w:cs="Arial"/>
        </w:rPr>
        <w:t>ü</w:t>
      </w:r>
      <w:r>
        <w:rPr>
          <w:rFonts w:cs="Arial"/>
        </w:rPr>
        <w:t>fungsf</w:t>
      </w:r>
      <w:r>
        <w:rPr>
          <w:rFonts w:cs="Arial"/>
        </w:rPr>
        <w:t>ä</w:t>
      </w:r>
      <w:r>
        <w:rPr>
          <w:rFonts w:cs="Arial"/>
        </w:rPr>
        <w:t>cher der Fachhochschulreifepr</w:t>
      </w:r>
      <w:r>
        <w:rPr>
          <w:rFonts w:cs="Arial"/>
        </w:rPr>
        <w:t>ü</w:t>
      </w:r>
      <w:r>
        <w:rPr>
          <w:rFonts w:cs="Arial"/>
        </w:rPr>
        <w:t>fung und der Berufsabschlusspr</w:t>
      </w:r>
      <w:r>
        <w:rPr>
          <w:rFonts w:cs="Arial"/>
        </w:rPr>
        <w:t>ü</w:t>
      </w:r>
      <w:r>
        <w:rPr>
          <w:rFonts w:cs="Arial"/>
        </w:rPr>
        <w:t>fung fest.</w:t>
      </w:r>
      <w:r>
        <w:rPr>
          <w:rFonts w:cs="Arial"/>
        </w:rPr>
        <w:t>“</w:t>
      </w:r>
      <w:r>
        <w:rPr>
          <w:rFonts w:cs="Arial"/>
        </w:rPr>
        <w:t>.</w:t>
      </w:r>
    </w:p>
    <w:p w14:paraId="3C91E692" w14:textId="77777777" w:rsidR="00A20BD9" w:rsidRDefault="00A20BD9">
      <w:pPr>
        <w:pStyle w:val="Fliedftext2EinzugabcE10"/>
      </w:pPr>
      <w:r>
        <w:rPr>
          <w:rFonts w:cs="Arial"/>
        </w:rPr>
        <w:t>d)</w:t>
      </w:r>
      <w:r>
        <w:rPr>
          <w:rFonts w:cs="Arial"/>
        </w:rPr>
        <w:tab/>
        <w:t>In Fu</w:t>
      </w:r>
      <w:r>
        <w:rPr>
          <w:rFonts w:cs="Arial"/>
        </w:rPr>
        <w:t>ß</w:t>
      </w:r>
      <w:r>
        <w:rPr>
          <w:rFonts w:cs="Arial"/>
        </w:rPr>
        <w:t xml:space="preserve">note 3 wird das Wort </w:t>
      </w:r>
      <w:r>
        <w:rPr>
          <w:rFonts w:cs="Arial"/>
        </w:rPr>
        <w:t>„</w:t>
      </w:r>
      <w:r>
        <w:rPr>
          <w:rFonts w:cs="Arial"/>
        </w:rPr>
        <w:t>erstes</w:t>
      </w:r>
      <w:r>
        <w:rPr>
          <w:rFonts w:cs="Arial"/>
        </w:rPr>
        <w:t>“</w:t>
      </w:r>
      <w:r>
        <w:rPr>
          <w:rFonts w:cs="Arial"/>
        </w:rPr>
        <w:t xml:space="preserve"> gestrichen.</w:t>
      </w:r>
    </w:p>
    <w:p w14:paraId="444745E2" w14:textId="77777777" w:rsidR="00A20BD9" w:rsidRDefault="00A20BD9">
      <w:pPr>
        <w:pStyle w:val="Fliedftext1EinzugabcE05"/>
        <w:rPr>
          <w:rFonts w:cs="Calibri"/>
        </w:rPr>
      </w:pPr>
      <w:r>
        <w:t>6.</w:t>
      </w:r>
      <w:r>
        <w:tab/>
        <w:t>Die Anlage C 4 wird wie folgt ge</w:t>
      </w:r>
      <w:r>
        <w:t>ä</w:t>
      </w:r>
      <w:r>
        <w:t>ndert:</w:t>
      </w:r>
    </w:p>
    <w:p w14:paraId="7D50B694" w14:textId="77777777" w:rsidR="00A20BD9" w:rsidRDefault="00A20BD9">
      <w:pPr>
        <w:pStyle w:val="Fliedftext2EinzugabcE10"/>
      </w:pPr>
      <w:r>
        <w:rPr>
          <w:rFonts w:cs="Arial"/>
        </w:rPr>
        <w:t>a)</w:t>
      </w:r>
      <w:r>
        <w:rPr>
          <w:rFonts w:cs="Arial"/>
        </w:rPr>
        <w:tab/>
        <w:t>Die Fu</w:t>
      </w:r>
      <w:r>
        <w:rPr>
          <w:rFonts w:cs="Arial"/>
        </w:rPr>
        <w:t>ß</w:t>
      </w:r>
      <w:r>
        <w:rPr>
          <w:rFonts w:cs="Arial"/>
        </w:rPr>
        <w:t xml:space="preserve">note </w:t>
      </w:r>
      <w:r>
        <w:rPr>
          <w:rFonts w:cs="Arial"/>
        </w:rPr>
        <w:t>„</w:t>
      </w:r>
      <w:r>
        <w:rPr>
          <w:rFonts w:cs="Arial"/>
        </w:rPr>
        <w:t>*)</w:t>
      </w:r>
      <w:r>
        <w:rPr>
          <w:rFonts w:cs="Arial"/>
        </w:rPr>
        <w:t>“</w:t>
      </w:r>
      <w:r>
        <w:rPr>
          <w:rFonts w:cs="Arial"/>
        </w:rPr>
        <w:t xml:space="preserve"> wird wie folgt gefasst:</w:t>
      </w:r>
    </w:p>
    <w:p w14:paraId="1C7956E9" w14:textId="77777777" w:rsidR="00A20BD9" w:rsidRDefault="00A20BD9">
      <w:pPr>
        <w:pStyle w:val="Fliedftext2EinzugabcE10"/>
      </w:pPr>
      <w:r>
        <w:rPr>
          <w:rFonts w:cs="Arial"/>
        </w:rPr>
        <w:tab/>
      </w:r>
      <w:r>
        <w:rPr>
          <w:rFonts w:cs="Arial"/>
        </w:rPr>
        <w:t>„</w:t>
      </w:r>
      <w:r>
        <w:rPr>
          <w:rFonts w:cs="Arial"/>
        </w:rPr>
        <w:t>*) Schwerpunkte: Betriebswirtschaft; Fremdsprachen; Informationsverarbeitung; Betriebsinformatik</w:t>
      </w:r>
      <w:r>
        <w:rPr>
          <w:rFonts w:cs="Arial"/>
        </w:rPr>
        <w:t>“</w:t>
      </w:r>
      <w:r>
        <w:rPr>
          <w:rFonts w:cs="Arial"/>
        </w:rPr>
        <w:t>.</w:t>
      </w:r>
    </w:p>
    <w:p w14:paraId="7607E7F5" w14:textId="77777777" w:rsidR="00A20BD9" w:rsidRDefault="00A20BD9">
      <w:pPr>
        <w:pStyle w:val="Fliedftext2EinzugabcE10"/>
      </w:pPr>
      <w:r>
        <w:rPr>
          <w:rFonts w:cs="Arial"/>
        </w:rPr>
        <w:t>b)</w:t>
      </w:r>
      <w:r>
        <w:rPr>
          <w:rFonts w:cs="Arial"/>
        </w:rPr>
        <w:tab/>
        <w:t>In Fu</w:t>
      </w:r>
      <w:r>
        <w:rPr>
          <w:rFonts w:cs="Arial"/>
        </w:rPr>
        <w:t>ß</w:t>
      </w:r>
      <w:r>
        <w:rPr>
          <w:rFonts w:cs="Arial"/>
        </w:rPr>
        <w:t>note 1 wird Satz 2 wie folgt gefasst:</w:t>
      </w:r>
    </w:p>
    <w:p w14:paraId="285A8E80" w14:textId="77777777" w:rsidR="00A20BD9" w:rsidRDefault="00A20BD9">
      <w:pPr>
        <w:pStyle w:val="Fliedftext2EinzugabcE10"/>
      </w:pPr>
      <w:r>
        <w:rPr>
          <w:rFonts w:cs="Arial"/>
        </w:rPr>
        <w:tab/>
      </w:r>
      <w:r>
        <w:rPr>
          <w:rFonts w:cs="Arial"/>
        </w:rPr>
        <w:t>„</w:t>
      </w:r>
      <w:r>
        <w:rPr>
          <w:rFonts w:cs="Arial"/>
        </w:rPr>
        <w:t>Zu Beginn des letzten Ausbildungsjahres legt die Bildungsgangkonferenz die F</w:t>
      </w:r>
      <w:r>
        <w:rPr>
          <w:rFonts w:cs="Arial"/>
        </w:rPr>
        <w:t>ä</w:t>
      </w:r>
      <w:r>
        <w:rPr>
          <w:rFonts w:cs="Arial"/>
        </w:rPr>
        <w:t>cher des fachlichen Schwerpunktes als schriftliche Pr</w:t>
      </w:r>
      <w:r>
        <w:rPr>
          <w:rFonts w:cs="Arial"/>
        </w:rPr>
        <w:t>ü</w:t>
      </w:r>
      <w:r>
        <w:rPr>
          <w:rFonts w:cs="Arial"/>
        </w:rPr>
        <w:t>fungsf</w:t>
      </w:r>
      <w:r>
        <w:rPr>
          <w:rFonts w:cs="Arial"/>
        </w:rPr>
        <w:t>ä</w:t>
      </w:r>
      <w:r>
        <w:rPr>
          <w:rFonts w:cs="Arial"/>
        </w:rPr>
        <w:t>cher der Berufsabschlusspr</w:t>
      </w:r>
      <w:r>
        <w:rPr>
          <w:rFonts w:cs="Arial"/>
        </w:rPr>
        <w:t>ü</w:t>
      </w:r>
      <w:r>
        <w:rPr>
          <w:rFonts w:cs="Arial"/>
        </w:rPr>
        <w:t>fung fest.</w:t>
      </w:r>
      <w:r>
        <w:rPr>
          <w:rFonts w:cs="Arial"/>
        </w:rPr>
        <w:t>“</w:t>
      </w:r>
      <w:r>
        <w:rPr>
          <w:rFonts w:cs="Arial"/>
        </w:rPr>
        <w:t>.</w:t>
      </w:r>
    </w:p>
    <w:p w14:paraId="35199EF0" w14:textId="77777777" w:rsidR="00A20BD9" w:rsidRDefault="00A20BD9">
      <w:pPr>
        <w:pStyle w:val="AnkerAbsatzundAbstand2Punkt"/>
        <w:widowControl/>
        <w:rPr>
          <w:rFonts w:cs="Arial"/>
        </w:rPr>
      </w:pPr>
    </w:p>
    <w:p w14:paraId="32F3403E" w14:textId="77777777" w:rsidR="00A20BD9" w:rsidRDefault="00A20BD9">
      <w:pPr>
        <w:pStyle w:val="Zwischenfcber01"/>
        <w:keepNext/>
        <w:widowControl/>
      </w:pPr>
      <w:r>
        <w:rPr>
          <w:rFonts w:cs="Calibri"/>
        </w:rPr>
        <w:t>Abschnitt 4</w:t>
      </w:r>
    </w:p>
    <w:p w14:paraId="38F4694F" w14:textId="77777777" w:rsidR="00A20BD9" w:rsidRDefault="00A20BD9">
      <w:pPr>
        <w:pStyle w:val="Zwischenfcber01"/>
        <w:keepNext/>
        <w:widowControl/>
      </w:pPr>
      <w:r>
        <w:rPr>
          <w:rFonts w:cs="Calibri"/>
        </w:rPr>
        <w:t>APO-BK Anlage D</w:t>
      </w:r>
    </w:p>
    <w:p w14:paraId="1378CCED" w14:textId="77777777" w:rsidR="00A20BD9" w:rsidRDefault="00A20BD9">
      <w:pPr>
        <w:pStyle w:val="Fliedftext1EinzugabcE05"/>
      </w:pPr>
      <w:r>
        <w:rPr>
          <w:rFonts w:cs="Calibri"/>
        </w:rPr>
        <w:t>1.</w:t>
      </w:r>
      <w:r>
        <w:rPr>
          <w:rFonts w:cs="Calibri"/>
        </w:rPr>
        <w:tab/>
        <w:t>Die Inhalts</w:t>
      </w:r>
      <w:r>
        <w:rPr>
          <w:rFonts w:cs="Calibri"/>
        </w:rPr>
        <w:t>ü</w:t>
      </w:r>
      <w:r>
        <w:rPr>
          <w:rFonts w:cs="Calibri"/>
        </w:rPr>
        <w:t>bersicht wird wie folgt ge</w:t>
      </w:r>
      <w:r>
        <w:rPr>
          <w:rFonts w:cs="Calibri"/>
        </w:rPr>
        <w:t>ä</w:t>
      </w:r>
      <w:r>
        <w:rPr>
          <w:rFonts w:cs="Calibri"/>
        </w:rPr>
        <w:t>ndert:</w:t>
      </w:r>
    </w:p>
    <w:p w14:paraId="1C5A4FAE" w14:textId="77777777" w:rsidR="00A20BD9" w:rsidRDefault="00A20BD9">
      <w:pPr>
        <w:pStyle w:val="Fliedftext2EinzugabcE10"/>
        <w:rPr>
          <w:rFonts w:cs="Arial"/>
        </w:rPr>
      </w:pPr>
      <w:r>
        <w:t>a)</w:t>
      </w:r>
      <w:r>
        <w:tab/>
        <w:t>Nach d</w:t>
      </w:r>
      <w:r>
        <w:t xml:space="preserve">er Angabe zu </w:t>
      </w:r>
      <w:r>
        <w:t>§</w:t>
      </w:r>
      <w:r>
        <w:t xml:space="preserve"> 3 werden folgende Angaben eingef</w:t>
      </w:r>
      <w:r>
        <w:t>ü</w:t>
      </w:r>
      <w:r>
        <w:t>gt:</w:t>
      </w:r>
    </w:p>
    <w:p w14:paraId="4FAF86CC" w14:textId="77777777" w:rsidR="00A20BD9" w:rsidRDefault="00A20BD9">
      <w:pPr>
        <w:pStyle w:val="Fliedftext3EinzugaaE18"/>
        <w:rPr>
          <w:rFonts w:cs="Arial"/>
        </w:rPr>
      </w:pPr>
      <w:r>
        <w:tab/>
      </w:r>
      <w:r>
        <w:t>„§</w:t>
      </w:r>
      <w:r>
        <w:t xml:space="preserve"> 3a</w:t>
      </w:r>
      <w:r>
        <w:tab/>
      </w:r>
      <w:r>
        <w:tab/>
        <w:t>Auslandsaufenthalte</w:t>
      </w:r>
    </w:p>
    <w:p w14:paraId="1BD32FFB" w14:textId="77777777" w:rsidR="00A20BD9" w:rsidRDefault="00A20BD9">
      <w:pPr>
        <w:pStyle w:val="Fliedftext3EinzugaaE18"/>
        <w:rPr>
          <w:rFonts w:cs="Arial"/>
        </w:rPr>
      </w:pPr>
      <w:r>
        <w:tab/>
      </w:r>
      <w:r>
        <w:t>§</w:t>
      </w:r>
      <w:r>
        <w:t xml:space="preserve"> 3b</w:t>
      </w:r>
      <w:r>
        <w:tab/>
        <w:t>Information, Beratung, Dokumentation der Schullaufbahnen</w:t>
      </w:r>
      <w:r>
        <w:t>“</w:t>
      </w:r>
      <w:r>
        <w:t>.</w:t>
      </w:r>
    </w:p>
    <w:p w14:paraId="0FE46AEE" w14:textId="77777777" w:rsidR="00A20BD9" w:rsidRDefault="00A20BD9">
      <w:pPr>
        <w:pStyle w:val="Fliedftext2EinzugabcE10"/>
        <w:rPr>
          <w:rFonts w:cs="Arial"/>
        </w:rPr>
      </w:pPr>
      <w:r>
        <w:t>b)</w:t>
      </w:r>
      <w:r>
        <w:tab/>
        <w:t xml:space="preserve">Die Angabe zu </w:t>
      </w:r>
      <w:r>
        <w:t>§</w:t>
      </w:r>
      <w:r>
        <w:t xml:space="preserve"> 55 wird wie folgt gefasst:</w:t>
      </w:r>
    </w:p>
    <w:p w14:paraId="48E6EF86" w14:textId="77777777" w:rsidR="00A20BD9" w:rsidRDefault="00A20BD9">
      <w:pPr>
        <w:pStyle w:val="Fliedftext3EinzugaaE18"/>
        <w:rPr>
          <w:rFonts w:cs="Arial"/>
        </w:rPr>
      </w:pPr>
      <w:r>
        <w:t>„§</w:t>
      </w:r>
      <w:r>
        <w:t xml:space="preserve"> 55 </w:t>
      </w:r>
      <w:r>
        <w:tab/>
      </w:r>
      <w:r>
        <w:tab/>
        <w:t>Beurteilung der schriftlichen Arbeiten, vorl</w:t>
      </w:r>
      <w:r>
        <w:t>ä</w:t>
      </w:r>
      <w:r>
        <w:t>ufige Abschlussnoten</w:t>
      </w:r>
      <w:r>
        <w:t>“</w:t>
      </w:r>
      <w:r>
        <w:t>.</w:t>
      </w:r>
    </w:p>
    <w:p w14:paraId="5E7FB0F5" w14:textId="77777777" w:rsidR="00A20BD9" w:rsidRDefault="00A20BD9">
      <w:pPr>
        <w:pStyle w:val="Fliedftext1EinzugabcE05"/>
      </w:pPr>
      <w:r>
        <w:rPr>
          <w:rFonts w:cs="Calibri"/>
        </w:rPr>
        <w:t>2.</w:t>
      </w:r>
      <w:r>
        <w:rPr>
          <w:rFonts w:cs="Calibri"/>
        </w:rPr>
        <w:tab/>
        <w:t xml:space="preserve">Nach </w:t>
      </w:r>
      <w:r>
        <w:rPr>
          <w:rFonts w:cs="Calibri"/>
        </w:rPr>
        <w:t>§</w:t>
      </w:r>
      <w:r>
        <w:rPr>
          <w:rFonts w:cs="Calibri"/>
        </w:rPr>
        <w:t xml:space="preserve"> 3 werden folgende </w:t>
      </w:r>
      <w:r>
        <w:rPr>
          <w:rFonts w:cs="Calibri"/>
        </w:rPr>
        <w:t>§§</w:t>
      </w:r>
      <w:r>
        <w:rPr>
          <w:rFonts w:cs="Calibri"/>
        </w:rPr>
        <w:t xml:space="preserve"> 3a und 3b eingef</w:t>
      </w:r>
      <w:r>
        <w:rPr>
          <w:rFonts w:cs="Calibri"/>
        </w:rPr>
        <w:t>ü</w:t>
      </w:r>
      <w:r>
        <w:rPr>
          <w:rFonts w:cs="Calibri"/>
        </w:rPr>
        <w:t>gt:</w:t>
      </w:r>
    </w:p>
    <w:p w14:paraId="63B49991" w14:textId="77777777" w:rsidR="00A20BD9" w:rsidRDefault="00A20BD9">
      <w:pPr>
        <w:pStyle w:val="Zwischenfcber01"/>
        <w:keepNext/>
        <w:widowControl/>
      </w:pPr>
      <w:r>
        <w:rPr>
          <w:rFonts w:cs="Calibri"/>
        </w:rPr>
        <w:t>„§</w:t>
      </w:r>
      <w:r>
        <w:rPr>
          <w:rFonts w:cs="Calibri"/>
        </w:rPr>
        <w:t xml:space="preserve"> 3a</w:t>
      </w:r>
    </w:p>
    <w:p w14:paraId="22744577" w14:textId="77777777" w:rsidR="00A20BD9" w:rsidRDefault="00A20BD9">
      <w:pPr>
        <w:pStyle w:val="Zwischenfcber01"/>
        <w:keepNext/>
        <w:widowControl/>
      </w:pPr>
      <w:r>
        <w:rPr>
          <w:rFonts w:cs="Calibri"/>
        </w:rPr>
        <w:t>Auslandsaufenthalte</w:t>
      </w:r>
    </w:p>
    <w:p w14:paraId="6199AE62" w14:textId="77777777" w:rsidR="00A20BD9" w:rsidRDefault="00A20BD9">
      <w:pPr>
        <w:pStyle w:val="Fliedftext1EinzugabcE05"/>
      </w:pPr>
      <w:r>
        <w:rPr>
          <w:rFonts w:cs="Calibri"/>
        </w:rPr>
        <w:tab/>
        <w:t>(1) W</w:t>
      </w:r>
      <w:r>
        <w:rPr>
          <w:rFonts w:cs="Calibri"/>
        </w:rPr>
        <w:t>ä</w:t>
      </w:r>
      <w:r>
        <w:rPr>
          <w:rFonts w:cs="Calibri"/>
        </w:rPr>
        <w:t>hrend der beiden ersten Jahre (Jahrgangsstufen 11 und 12) der Bildungsg</w:t>
      </w:r>
      <w:r>
        <w:rPr>
          <w:rFonts w:cs="Calibri"/>
        </w:rPr>
        <w:t>ä</w:t>
      </w:r>
      <w:r>
        <w:rPr>
          <w:rFonts w:cs="Calibri"/>
        </w:rPr>
        <w:t>nge k</w:t>
      </w:r>
      <w:r>
        <w:rPr>
          <w:rFonts w:cs="Calibri"/>
        </w:rPr>
        <w:t>ö</w:t>
      </w:r>
      <w:r>
        <w:rPr>
          <w:rFonts w:cs="Calibri"/>
        </w:rPr>
        <w:t>nnen Sch</w:t>
      </w:r>
      <w:r>
        <w:rPr>
          <w:rFonts w:cs="Calibri"/>
        </w:rPr>
        <w:t>ü</w:t>
      </w:r>
      <w:r>
        <w:rPr>
          <w:rFonts w:cs="Calibri"/>
        </w:rPr>
        <w:t>lerinnen und Sch</w:t>
      </w:r>
      <w:r>
        <w:rPr>
          <w:rFonts w:cs="Calibri"/>
        </w:rPr>
        <w:t>ü</w:t>
      </w:r>
      <w:r>
        <w:rPr>
          <w:rFonts w:cs="Calibri"/>
        </w:rPr>
        <w:t>ler f</w:t>
      </w:r>
      <w:r>
        <w:rPr>
          <w:rFonts w:cs="Calibri"/>
        </w:rPr>
        <w:t>ü</w:t>
      </w:r>
      <w:r>
        <w:rPr>
          <w:rFonts w:cs="Calibri"/>
        </w:rPr>
        <w:t>r einen Auslandsaufenthalt gem</w:t>
      </w:r>
      <w:r>
        <w:rPr>
          <w:rFonts w:cs="Calibri"/>
        </w:rPr>
        <w:t>äß</w:t>
      </w:r>
      <w:r>
        <w:rPr>
          <w:rFonts w:cs="Calibri"/>
        </w:rPr>
        <w:t xml:space="preserve"> </w:t>
      </w:r>
      <w:r>
        <w:rPr>
          <w:rFonts w:cs="Calibri"/>
        </w:rPr>
        <w:t>§</w:t>
      </w:r>
      <w:r>
        <w:rPr>
          <w:rFonts w:cs="Calibri"/>
        </w:rPr>
        <w:t xml:space="preserve"> 43 Absatz 3 SchulG beurlaubt werden. Nach R</w:t>
      </w:r>
      <w:r>
        <w:rPr>
          <w:rFonts w:cs="Calibri"/>
        </w:rPr>
        <w:t>ü</w:t>
      </w:r>
      <w:r>
        <w:rPr>
          <w:rFonts w:cs="Calibri"/>
        </w:rPr>
        <w:t>ckkehr wird die Schullaufbahn grunds</w:t>
      </w:r>
      <w:r>
        <w:rPr>
          <w:rFonts w:cs="Calibri"/>
        </w:rPr>
        <w:t>ä</w:t>
      </w:r>
      <w:r>
        <w:rPr>
          <w:rFonts w:cs="Calibri"/>
        </w:rPr>
        <w:t>tzlich in der Jahrgangsstufe fortgesetzt, in der der Auslandsaufenthalt begonnen wur</w:t>
      </w:r>
      <w:r>
        <w:rPr>
          <w:rFonts w:cs="Calibri"/>
        </w:rPr>
        <w:lastRenderedPageBreak/>
        <w:t>de. Das zweite Jahr der Qualifikationsphase (Jahrgangsstufe 13) kann nicht f</w:t>
      </w:r>
      <w:r>
        <w:rPr>
          <w:rFonts w:cs="Calibri"/>
        </w:rPr>
        <w:t>ü</w:t>
      </w:r>
      <w:r>
        <w:rPr>
          <w:rFonts w:cs="Calibri"/>
        </w:rPr>
        <w:t>r einen Auslandsaufenthalt unterbrochen werden.</w:t>
      </w:r>
    </w:p>
    <w:p w14:paraId="5FC3E2BB" w14:textId="77777777" w:rsidR="00A20BD9" w:rsidRDefault="00A20BD9">
      <w:pPr>
        <w:pStyle w:val="Fliedftext1EinzugabcE05"/>
      </w:pPr>
      <w:r>
        <w:rPr>
          <w:rFonts w:cs="Calibri"/>
        </w:rPr>
        <w:tab/>
        <w:t>(2) Sch</w:t>
      </w:r>
      <w:r>
        <w:rPr>
          <w:rFonts w:cs="Calibri"/>
        </w:rPr>
        <w:t>ü</w:t>
      </w:r>
      <w:r>
        <w:rPr>
          <w:rFonts w:cs="Calibri"/>
        </w:rPr>
        <w:t>lerinnen und Sch</w:t>
      </w:r>
      <w:r>
        <w:rPr>
          <w:rFonts w:cs="Calibri"/>
        </w:rPr>
        <w:t>ü</w:t>
      </w:r>
      <w:r>
        <w:rPr>
          <w:rFonts w:cs="Calibri"/>
        </w:rPr>
        <w:t>ler, die zu einem einj</w:t>
      </w:r>
      <w:r>
        <w:rPr>
          <w:rFonts w:cs="Calibri"/>
        </w:rPr>
        <w:t>ä</w:t>
      </w:r>
      <w:r>
        <w:rPr>
          <w:rFonts w:cs="Calibri"/>
        </w:rPr>
        <w:t>hrigen Auslandsaufenthalt in der Jahrgangsstufe 11 (Einf</w:t>
      </w:r>
      <w:r>
        <w:rPr>
          <w:rFonts w:cs="Calibri"/>
        </w:rPr>
        <w:t>ü</w:t>
      </w:r>
      <w:r>
        <w:rPr>
          <w:rFonts w:cs="Calibri"/>
        </w:rPr>
        <w:t>hrungsphase) oder einem halbj</w:t>
      </w:r>
      <w:r>
        <w:rPr>
          <w:rFonts w:cs="Calibri"/>
        </w:rPr>
        <w:t>ä</w:t>
      </w:r>
      <w:r>
        <w:rPr>
          <w:rFonts w:cs="Calibri"/>
        </w:rPr>
        <w:t>hrigen Auslandsaufenthalt in der Jahrgangsstufe 11.2 (im zweiten Halbjahr der Einf</w:t>
      </w:r>
      <w:r>
        <w:rPr>
          <w:rFonts w:cs="Calibri"/>
        </w:rPr>
        <w:t>ü</w:t>
      </w:r>
      <w:r>
        <w:rPr>
          <w:rFonts w:cs="Calibri"/>
        </w:rPr>
        <w:t>hrungsphase) beurlaubt sind, k</w:t>
      </w:r>
      <w:r>
        <w:rPr>
          <w:rFonts w:cs="Calibri"/>
        </w:rPr>
        <w:t>ö</w:t>
      </w:r>
      <w:r>
        <w:rPr>
          <w:rFonts w:cs="Calibri"/>
        </w:rPr>
        <w:t>nnen ihre Schullaufbahn ohne Versetzungsentscheidung in der Jahrgangsstufe 12 (Qualifikationsphase) fortsetzen, wenn aufgrund ihres Leistungsstandes zu erwarten ist, dass sie erfolgreich in der Qualifikationsphase mitarbeiten k</w:t>
      </w:r>
      <w:r>
        <w:rPr>
          <w:rFonts w:cs="Calibri"/>
        </w:rPr>
        <w:t>ö</w:t>
      </w:r>
      <w:r>
        <w:rPr>
          <w:rFonts w:cs="Calibri"/>
        </w:rPr>
        <w:t>nnen.</w:t>
      </w:r>
    </w:p>
    <w:p w14:paraId="78DE06CF" w14:textId="77777777" w:rsidR="00A20BD9" w:rsidRDefault="00A20BD9">
      <w:pPr>
        <w:pStyle w:val="Fliedftext1EinzugabcE05"/>
      </w:pPr>
      <w:r>
        <w:rPr>
          <w:rFonts w:cs="Calibri"/>
        </w:rPr>
        <w:tab/>
        <w:t>(3) Ausl</w:t>
      </w:r>
      <w:r>
        <w:rPr>
          <w:rFonts w:cs="Calibri"/>
        </w:rPr>
        <w:t>ä</w:t>
      </w:r>
      <w:r>
        <w:rPr>
          <w:rFonts w:cs="Calibri"/>
        </w:rPr>
        <w:t>ndische Leistungsnachweise k</w:t>
      </w:r>
      <w:r>
        <w:rPr>
          <w:rFonts w:cs="Calibri"/>
        </w:rPr>
        <w:t>ö</w:t>
      </w:r>
      <w:r>
        <w:rPr>
          <w:rFonts w:cs="Calibri"/>
        </w:rPr>
        <w:t xml:space="preserve">nnen bei der Berechnung der Gesamtqualifikation nach </w:t>
      </w:r>
      <w:r>
        <w:rPr>
          <w:rFonts w:cs="Calibri"/>
        </w:rPr>
        <w:t>§</w:t>
      </w:r>
      <w:r>
        <w:rPr>
          <w:rFonts w:cs="Calibri"/>
        </w:rPr>
        <w:t xml:space="preserve"> 25 nicht </w:t>
      </w:r>
      <w:r>
        <w:rPr>
          <w:rFonts w:cs="Calibri"/>
        </w:rPr>
        <w:t>ü</w:t>
      </w:r>
      <w:r>
        <w:rPr>
          <w:rFonts w:cs="Calibri"/>
        </w:rPr>
        <w:t>bernommen werden.</w:t>
      </w:r>
    </w:p>
    <w:p w14:paraId="78B81C18" w14:textId="77777777" w:rsidR="00A20BD9" w:rsidRDefault="00A20BD9">
      <w:pPr>
        <w:pStyle w:val="AnkerAbsatzundAbstand2Punkt"/>
        <w:widowControl/>
      </w:pPr>
    </w:p>
    <w:p w14:paraId="4A1AD04F" w14:textId="77777777" w:rsidR="00A20BD9" w:rsidRDefault="00A20BD9">
      <w:pPr>
        <w:pStyle w:val="Zwischenfcber01"/>
        <w:keepNext/>
        <w:widowControl/>
        <w:rPr>
          <w:rFonts w:cs="Calibri"/>
        </w:rPr>
      </w:pPr>
      <w:r>
        <w:t>§</w:t>
      </w:r>
      <w:r>
        <w:t xml:space="preserve"> 3b</w:t>
      </w:r>
    </w:p>
    <w:p w14:paraId="01B64FD4" w14:textId="77777777" w:rsidR="00A20BD9" w:rsidRDefault="00A20BD9">
      <w:pPr>
        <w:pStyle w:val="Zwischenfcber01"/>
        <w:keepNext/>
        <w:widowControl/>
        <w:rPr>
          <w:rFonts w:cs="Calibri"/>
        </w:rPr>
      </w:pPr>
      <w:r>
        <w:t xml:space="preserve">Information, Beratung, </w:t>
      </w:r>
      <w:r>
        <w:br/>
        <w:t>Dokumentation der Schullaufbahnen</w:t>
      </w:r>
    </w:p>
    <w:p w14:paraId="4A21256C" w14:textId="77777777" w:rsidR="00A20BD9" w:rsidRDefault="00A20BD9">
      <w:pPr>
        <w:pStyle w:val="Fliedftext1EinzugabcE05"/>
        <w:rPr>
          <w:rFonts w:cs="Calibri"/>
        </w:rPr>
      </w:pPr>
      <w:r>
        <w:tab/>
        <w:t>(1) Die Schule informiert die Sch</w:t>
      </w:r>
      <w:r>
        <w:t>ü</w:t>
      </w:r>
      <w:r>
        <w:t>lerinnen und Sch</w:t>
      </w:r>
      <w:r>
        <w:t>ü</w:t>
      </w:r>
      <w:r>
        <w:t xml:space="preserve">ler sowie deren Erziehungsberechtigte </w:t>
      </w:r>
      <w:r>
        <w:t>ü</w:t>
      </w:r>
      <w:r>
        <w:t>ber die wesentlichen Regelungen f</w:t>
      </w:r>
      <w:r>
        <w:t>ü</w:t>
      </w:r>
      <w:r>
        <w:t>r den jeweiligen Bildungsgang des Beruflichen Gymnasiums. Sie ber</w:t>
      </w:r>
      <w:r>
        <w:t>ä</w:t>
      </w:r>
      <w:r>
        <w:t>t die Sch</w:t>
      </w:r>
      <w:r>
        <w:t>ü</w:t>
      </w:r>
      <w:r>
        <w:t>lerinnen und Sch</w:t>
      </w:r>
      <w:r>
        <w:t>ü</w:t>
      </w:r>
      <w:r>
        <w:t>ler bei der Wahl der Schullaufbahn und pr</w:t>
      </w:r>
      <w:r>
        <w:t>ü</w:t>
      </w:r>
      <w:r>
        <w:t>ft zu Beginn eines jeden Schulhalbjahres, ob die Wahl- und Belegungsbedingungen erf</w:t>
      </w:r>
      <w:r>
        <w:t>ü</w:t>
      </w:r>
      <w:r>
        <w:t>llt sind. Beratung und Pr</w:t>
      </w:r>
      <w:r>
        <w:t>ü</w:t>
      </w:r>
      <w:r>
        <w:t>fung sind zu dokumentieren.</w:t>
      </w:r>
    </w:p>
    <w:p w14:paraId="74A57CEC" w14:textId="77777777" w:rsidR="00A20BD9" w:rsidRDefault="00A20BD9">
      <w:pPr>
        <w:pStyle w:val="Fliedftext1EinzugabcE05"/>
        <w:rPr>
          <w:rFonts w:cs="Calibri"/>
        </w:rPr>
      </w:pPr>
      <w:r>
        <w:tab/>
        <w:t>(2) Die Schulleiterin oder der Schulleiter, die f</w:t>
      </w:r>
      <w:r>
        <w:t>ü</w:t>
      </w:r>
      <w:r>
        <w:t>r die Bildungsg</w:t>
      </w:r>
      <w:r>
        <w:t>ä</w:t>
      </w:r>
      <w:r>
        <w:t>nge des Beruflichen Gymnasiums zust</w:t>
      </w:r>
      <w:r>
        <w:t>ä</w:t>
      </w:r>
      <w:r>
        <w:t>ndigen Bildungsgangleitungen und die f</w:t>
      </w:r>
      <w:r>
        <w:t>ü</w:t>
      </w:r>
      <w:r>
        <w:t>r die Jahrgangsstufe zust</w:t>
      </w:r>
      <w:r>
        <w:t>ä</w:t>
      </w:r>
      <w:r>
        <w:t>ndigen Jahrgangsstufenleitungen nehmen die Informations-, Beratungs-, Pr</w:t>
      </w:r>
      <w:r>
        <w:t>ü</w:t>
      </w:r>
      <w:r>
        <w:t>fungs- und Dokumentationsaufgaben gem</w:t>
      </w:r>
      <w:r>
        <w:t>äß</w:t>
      </w:r>
      <w:r>
        <w:t xml:space="preserve"> dem Gesch</w:t>
      </w:r>
      <w:r>
        <w:t>ä</w:t>
      </w:r>
      <w:r>
        <w:t>ftsverteilungsplan der Schule wahr.</w:t>
      </w:r>
      <w:r>
        <w:t>“</w:t>
      </w:r>
    </w:p>
    <w:p w14:paraId="0BB64EAB" w14:textId="77777777" w:rsidR="00A20BD9" w:rsidRDefault="00A20BD9">
      <w:pPr>
        <w:pStyle w:val="Fliedftext1EinzugabcE05"/>
        <w:rPr>
          <w:rFonts w:cs="Calibri"/>
        </w:rPr>
      </w:pPr>
      <w:r>
        <w:t>3.</w:t>
      </w:r>
      <w:r>
        <w:tab/>
        <w:t xml:space="preserve">In </w:t>
      </w:r>
      <w:r>
        <w:t>§</w:t>
      </w:r>
      <w:r>
        <w:t xml:space="preserve"> 4 Absatz 4 Nummer 4 Satz 1 wird nach dem Wort </w:t>
      </w:r>
      <w:r>
        <w:t>„</w:t>
      </w:r>
      <w:r>
        <w:t>Religionslehre</w:t>
      </w:r>
      <w:r>
        <w:t>“</w:t>
      </w:r>
      <w:r>
        <w:t xml:space="preserve"> ein Komma eingef</w:t>
      </w:r>
      <w:r>
        <w:t>ü</w:t>
      </w:r>
      <w:r>
        <w:t>gt und werden die W</w:t>
      </w:r>
      <w:r>
        <w:t>ö</w:t>
      </w:r>
      <w:r>
        <w:t xml:space="preserve">rter </w:t>
      </w:r>
      <w:r>
        <w:t>„</w:t>
      </w:r>
      <w:r>
        <w:t>und Sport</w:t>
      </w:r>
      <w:r>
        <w:t>“</w:t>
      </w:r>
      <w:r>
        <w:t xml:space="preserve"> durch die W</w:t>
      </w:r>
      <w:r>
        <w:t>ö</w:t>
      </w:r>
      <w:r>
        <w:t xml:space="preserve">rter </w:t>
      </w:r>
      <w:r>
        <w:t>„</w:t>
      </w:r>
      <w:r>
        <w:t>Sport und Sport/Gesundheitsf</w:t>
      </w:r>
      <w:r>
        <w:t>ö</w:t>
      </w:r>
      <w:r>
        <w:t>rderung</w:t>
      </w:r>
      <w:r>
        <w:t>“</w:t>
      </w:r>
      <w:r>
        <w:t xml:space="preserve"> ersetzt.</w:t>
      </w:r>
    </w:p>
    <w:p w14:paraId="6BF49D02" w14:textId="77777777" w:rsidR="00A20BD9" w:rsidRDefault="00A20BD9">
      <w:pPr>
        <w:pStyle w:val="Fliedftext1EinzugabcE05"/>
        <w:rPr>
          <w:rFonts w:cs="Calibri"/>
        </w:rPr>
      </w:pPr>
      <w:r>
        <w:t>4.</w:t>
      </w:r>
      <w:r>
        <w:tab/>
      </w:r>
      <w:r>
        <w:t>§</w:t>
      </w:r>
      <w:r>
        <w:t xml:space="preserve"> 9 Absatz 6 wird wie folgt gefasst:</w:t>
      </w:r>
    </w:p>
    <w:p w14:paraId="223839FC" w14:textId="77777777" w:rsidR="00A20BD9" w:rsidRDefault="00A20BD9">
      <w:pPr>
        <w:pStyle w:val="Fliedftext1EinzugabcE05"/>
        <w:rPr>
          <w:rFonts w:cs="Calibri"/>
        </w:rPr>
      </w:pPr>
      <w:r>
        <w:tab/>
      </w:r>
      <w:r>
        <w:t>„</w:t>
      </w:r>
      <w:r>
        <w:t>In den F</w:t>
      </w:r>
      <w:r>
        <w:t>ä</w:t>
      </w:r>
      <w:r>
        <w:t>chern Sport und Sport/Gesundheitsf</w:t>
      </w:r>
      <w:r>
        <w:t>ö</w:t>
      </w:r>
      <w:r>
        <w:t>rderung sind keine Klausuren zu schreiben, sofern sie nicht als Leistungskursfach belegt werden.</w:t>
      </w:r>
      <w:r>
        <w:t>“</w:t>
      </w:r>
      <w:r>
        <w:t>.</w:t>
      </w:r>
    </w:p>
    <w:p w14:paraId="62152D85" w14:textId="77777777" w:rsidR="00A20BD9" w:rsidRDefault="00A20BD9">
      <w:pPr>
        <w:pStyle w:val="Fliedftext1EinzugabcE05"/>
        <w:rPr>
          <w:rFonts w:cs="Calibri"/>
        </w:rPr>
      </w:pPr>
      <w:r>
        <w:t>5.</w:t>
      </w:r>
      <w:r>
        <w:tab/>
      </w:r>
      <w:r>
        <w:t>§</w:t>
      </w:r>
      <w:r>
        <w:t xml:space="preserve"> 14 Absatz 3 Satz 1 wird wie folgt gefasst:</w:t>
      </w:r>
    </w:p>
    <w:p w14:paraId="61803143" w14:textId="77777777" w:rsidR="00A20BD9" w:rsidRDefault="00A20BD9">
      <w:pPr>
        <w:pStyle w:val="Fliedftext1EinzugabcE05"/>
        <w:rPr>
          <w:rFonts w:cs="Calibri"/>
        </w:rPr>
      </w:pPr>
      <w:r>
        <w:tab/>
      </w:r>
      <w:r>
        <w:t>„</w:t>
      </w:r>
      <w:r>
        <w:t>An die Stelle der schriftlichen Abiturpr</w:t>
      </w:r>
      <w:r>
        <w:t>ü</w:t>
      </w:r>
      <w:r>
        <w:t>fung tritt in den Leistungskursf</w:t>
      </w:r>
      <w:r>
        <w:t>ä</w:t>
      </w:r>
      <w:r>
        <w:t>chern Sport und Sport/Gesundheitsf</w:t>
      </w:r>
      <w:r>
        <w:t>ö</w:t>
      </w:r>
      <w:r>
        <w:t>rderung eine Fachpr</w:t>
      </w:r>
      <w:r>
        <w:t>ü</w:t>
      </w:r>
      <w:r>
        <w:t>fung.</w:t>
      </w:r>
      <w:r>
        <w:t>“</w:t>
      </w:r>
      <w:r>
        <w:t>.</w:t>
      </w:r>
    </w:p>
    <w:p w14:paraId="0DEED167" w14:textId="77777777" w:rsidR="00A20BD9" w:rsidRDefault="00A20BD9">
      <w:pPr>
        <w:pStyle w:val="Fliedftext1EinzugabcE05"/>
        <w:rPr>
          <w:rFonts w:cs="Calibri"/>
        </w:rPr>
      </w:pPr>
      <w:r>
        <w:t>6.</w:t>
      </w:r>
      <w:r>
        <w:tab/>
        <w:t xml:space="preserve">In </w:t>
      </w:r>
      <w:r>
        <w:t>§</w:t>
      </w:r>
      <w:r>
        <w:t xml:space="preserve"> 19 Absatz 4 Satz 1 werden die W</w:t>
      </w:r>
      <w:r>
        <w:t>ö</w:t>
      </w:r>
      <w:r>
        <w:t xml:space="preserve">rter </w:t>
      </w:r>
      <w:r>
        <w:t>“</w:t>
      </w:r>
      <w:r>
        <w:t>Sport oder</w:t>
      </w:r>
      <w:r>
        <w:t>“</w:t>
      </w:r>
      <w:r>
        <w:t xml:space="preserve"> durch die W</w:t>
      </w:r>
      <w:r>
        <w:t>ö</w:t>
      </w:r>
      <w:r>
        <w:t xml:space="preserve">rter </w:t>
      </w:r>
      <w:r>
        <w:t>„</w:t>
      </w:r>
      <w:r>
        <w:t>Sport, Sport/Gesundheitsf</w:t>
      </w:r>
      <w:r>
        <w:t>ö</w:t>
      </w:r>
      <w:r>
        <w:t>rderung und</w:t>
      </w:r>
      <w:r>
        <w:t>“</w:t>
      </w:r>
      <w:r>
        <w:t xml:space="preserve"> ersetzt. </w:t>
      </w:r>
    </w:p>
    <w:p w14:paraId="1DE40BC6" w14:textId="77777777" w:rsidR="00A20BD9" w:rsidRDefault="00A20BD9">
      <w:pPr>
        <w:pStyle w:val="Fliedftext1EinzugabcE05"/>
        <w:rPr>
          <w:rFonts w:cs="Calibri"/>
        </w:rPr>
      </w:pPr>
      <w:r>
        <w:t>7.</w:t>
      </w:r>
      <w:r>
        <w:tab/>
      </w:r>
      <w:r>
        <w:t>§</w:t>
      </w:r>
      <w:r>
        <w:t xml:space="preserve"> 25 wird wie folgt ge</w:t>
      </w:r>
      <w:r>
        <w:t>ä</w:t>
      </w:r>
      <w:r>
        <w:t>ndert:</w:t>
      </w:r>
    </w:p>
    <w:p w14:paraId="50A47CFA" w14:textId="77777777" w:rsidR="00A20BD9" w:rsidRDefault="00A20BD9">
      <w:pPr>
        <w:pStyle w:val="Fliedftext2EinzugabcE10"/>
      </w:pPr>
      <w:r>
        <w:rPr>
          <w:rFonts w:cs="Arial"/>
        </w:rPr>
        <w:t>a)</w:t>
      </w:r>
      <w:r>
        <w:rPr>
          <w:rFonts w:cs="Arial"/>
        </w:rPr>
        <w:tab/>
        <w:t>Absatz 3 wird wie folgt ge</w:t>
      </w:r>
      <w:r>
        <w:rPr>
          <w:rFonts w:cs="Arial"/>
        </w:rPr>
        <w:t>ä</w:t>
      </w:r>
      <w:r>
        <w:rPr>
          <w:rFonts w:cs="Arial"/>
        </w:rPr>
        <w:t>ndert:</w:t>
      </w:r>
    </w:p>
    <w:p w14:paraId="515B58B0" w14:textId="77777777" w:rsidR="00A20BD9" w:rsidRDefault="00A20BD9">
      <w:pPr>
        <w:pStyle w:val="Fliedftext3EinzugaaE18"/>
      </w:pPr>
      <w:r>
        <w:rPr>
          <w:rFonts w:cs="Arial"/>
        </w:rPr>
        <w:t xml:space="preserve">aa) </w:t>
      </w:r>
      <w:r>
        <w:rPr>
          <w:rFonts w:cs="Arial"/>
        </w:rPr>
        <w:tab/>
      </w:r>
      <w:r>
        <w:rPr>
          <w:rFonts w:cs="Arial"/>
        </w:rPr>
        <w:tab/>
        <w:t>In Satz 2 werden die W</w:t>
      </w:r>
      <w:r>
        <w:rPr>
          <w:rFonts w:cs="Arial"/>
        </w:rPr>
        <w:t>ö</w:t>
      </w:r>
      <w:r>
        <w:rPr>
          <w:rFonts w:cs="Arial"/>
        </w:rPr>
        <w:t xml:space="preserve">rter </w:t>
      </w:r>
      <w:r>
        <w:rPr>
          <w:rFonts w:cs="Arial"/>
        </w:rPr>
        <w:t>„</w:t>
      </w:r>
      <w:r>
        <w:rPr>
          <w:rFonts w:cs="Arial"/>
        </w:rPr>
        <w:t>ein nicht ganzzahliges Ergebnis wird mathematisch gerundet</w:t>
      </w:r>
      <w:r>
        <w:rPr>
          <w:rFonts w:cs="Arial"/>
        </w:rPr>
        <w:t>“</w:t>
      </w:r>
      <w:r>
        <w:rPr>
          <w:rFonts w:cs="Arial"/>
        </w:rPr>
        <w:t xml:space="preserve"> durch die W</w:t>
      </w:r>
      <w:r>
        <w:rPr>
          <w:rFonts w:cs="Arial"/>
        </w:rPr>
        <w:t>ö</w:t>
      </w:r>
      <w:r>
        <w:rPr>
          <w:rFonts w:cs="Arial"/>
        </w:rPr>
        <w:t xml:space="preserve">rter </w:t>
      </w:r>
      <w:r>
        <w:rPr>
          <w:rFonts w:cs="Arial"/>
        </w:rPr>
        <w:t>„</w:t>
      </w:r>
      <w:r>
        <w:rPr>
          <w:rFonts w:cs="Arial"/>
        </w:rPr>
        <w:t>das Endergebnis (E I) wird auf eine ganzzahlige Punktzahl gerundet, wobei ab der Dezimalen 5 aufgerundet wird</w:t>
      </w:r>
      <w:r>
        <w:rPr>
          <w:rFonts w:cs="Arial"/>
        </w:rPr>
        <w:t>“</w:t>
      </w:r>
      <w:r>
        <w:rPr>
          <w:rFonts w:cs="Arial"/>
        </w:rPr>
        <w:t xml:space="preserve"> ersetzt.</w:t>
      </w:r>
    </w:p>
    <w:p w14:paraId="386637EC" w14:textId="77777777" w:rsidR="00A20BD9" w:rsidRDefault="00A20BD9">
      <w:pPr>
        <w:pStyle w:val="Fliedftext3EinzugaaE18"/>
      </w:pPr>
      <w:r>
        <w:rPr>
          <w:rFonts w:cs="Arial"/>
        </w:rPr>
        <w:t>bb)</w:t>
      </w:r>
      <w:r>
        <w:rPr>
          <w:rFonts w:cs="Arial"/>
        </w:rPr>
        <w:tab/>
      </w:r>
      <w:r>
        <w:rPr>
          <w:rFonts w:cs="Arial"/>
        </w:rPr>
        <w:tab/>
        <w:t xml:space="preserve">In Satz 3 wird die Angabe </w:t>
      </w:r>
      <w:r>
        <w:rPr>
          <w:rFonts w:cs="Arial"/>
        </w:rPr>
        <w:t>„</w:t>
      </w:r>
      <w:r>
        <w:rPr>
          <w:rFonts w:cs="Arial"/>
        </w:rPr>
        <w:t>E I = (Gesamt-) Ergebnis Block I</w:t>
      </w:r>
      <w:r>
        <w:rPr>
          <w:rFonts w:cs="Arial"/>
        </w:rPr>
        <w:t>“</w:t>
      </w:r>
      <w:r>
        <w:rPr>
          <w:rFonts w:cs="Arial"/>
        </w:rPr>
        <w:t xml:space="preserve"> wie folgt gefasst:</w:t>
      </w:r>
    </w:p>
    <w:p w14:paraId="447C265C" w14:textId="77777777" w:rsidR="00A20BD9" w:rsidRDefault="00A20BD9">
      <w:pPr>
        <w:pStyle w:val="Fliedftext3EinzugaaE18"/>
      </w:pPr>
      <w:r>
        <w:rPr>
          <w:rFonts w:cs="Arial"/>
        </w:rPr>
        <w:tab/>
      </w:r>
      <w:r>
        <w:rPr>
          <w:rFonts w:cs="Arial"/>
        </w:rPr>
        <w:tab/>
      </w:r>
      <w:r>
        <w:rPr>
          <w:rFonts w:cs="Arial"/>
        </w:rPr>
        <w:t>„</w:t>
      </w:r>
      <w:r>
        <w:rPr>
          <w:rFonts w:cs="Arial"/>
        </w:rPr>
        <w:t>E I = (Gesamt-) Ergebnis Block I. Das Endergebnis wird auf eine ganzzahlige Punktzahl gerundet, wobei ab der Dezimalen 5 aufgerundet wird.</w:t>
      </w:r>
      <w:r>
        <w:rPr>
          <w:rFonts w:cs="Arial"/>
        </w:rPr>
        <w:t>“</w:t>
      </w:r>
      <w:r>
        <w:rPr>
          <w:rFonts w:cs="Arial"/>
        </w:rPr>
        <w:t>.</w:t>
      </w:r>
    </w:p>
    <w:p w14:paraId="69D87827" w14:textId="77777777" w:rsidR="00A20BD9" w:rsidRDefault="00A20BD9">
      <w:pPr>
        <w:pStyle w:val="Fliedftext2EinzugabcE10"/>
      </w:pPr>
      <w:r>
        <w:rPr>
          <w:rFonts w:cs="Arial"/>
        </w:rPr>
        <w:t>b)</w:t>
      </w:r>
      <w:r>
        <w:rPr>
          <w:rFonts w:cs="Arial"/>
        </w:rPr>
        <w:tab/>
        <w:t>Absatz 4 wird wie folgt ge</w:t>
      </w:r>
      <w:r>
        <w:rPr>
          <w:rFonts w:cs="Arial"/>
        </w:rPr>
        <w:t>ä</w:t>
      </w:r>
      <w:r>
        <w:rPr>
          <w:rFonts w:cs="Arial"/>
        </w:rPr>
        <w:t>ndert:</w:t>
      </w:r>
    </w:p>
    <w:p w14:paraId="30865D1D" w14:textId="77777777" w:rsidR="00A20BD9" w:rsidRDefault="00A20BD9">
      <w:pPr>
        <w:pStyle w:val="Fliedftext3EinzugaaE18"/>
      </w:pPr>
      <w:r>
        <w:rPr>
          <w:rFonts w:cs="Arial"/>
        </w:rPr>
        <w:t>aa)</w:t>
      </w:r>
      <w:r>
        <w:rPr>
          <w:rFonts w:cs="Arial"/>
        </w:rPr>
        <w:tab/>
      </w:r>
      <w:r>
        <w:rPr>
          <w:rFonts w:cs="Arial"/>
        </w:rPr>
        <w:tab/>
        <w:t>In Nummer 1 Satz 3 werden die W</w:t>
      </w:r>
      <w:r>
        <w:rPr>
          <w:rFonts w:cs="Arial"/>
        </w:rPr>
        <w:t>ö</w:t>
      </w:r>
      <w:r>
        <w:rPr>
          <w:rFonts w:cs="Arial"/>
        </w:rPr>
        <w:t xml:space="preserve">rter </w:t>
      </w:r>
      <w:r>
        <w:rPr>
          <w:rFonts w:cs="Arial"/>
        </w:rPr>
        <w:t>„</w:t>
      </w:r>
      <w:r>
        <w:rPr>
          <w:rFonts w:cs="Arial"/>
        </w:rPr>
        <w:t>f</w:t>
      </w:r>
      <w:r>
        <w:rPr>
          <w:rFonts w:cs="Arial"/>
        </w:rPr>
        <w:t>ü</w:t>
      </w:r>
      <w:r>
        <w:rPr>
          <w:rFonts w:cs="Arial"/>
        </w:rPr>
        <w:t>nf Punkte der einfachen Wertung</w:t>
      </w:r>
      <w:r>
        <w:rPr>
          <w:rFonts w:cs="Arial"/>
        </w:rPr>
        <w:t>“</w:t>
      </w:r>
      <w:r>
        <w:rPr>
          <w:rFonts w:cs="Arial"/>
        </w:rPr>
        <w:t xml:space="preserve"> durch die Angabe </w:t>
      </w:r>
      <w:r>
        <w:rPr>
          <w:rFonts w:cs="Arial"/>
        </w:rPr>
        <w:t>„</w:t>
      </w:r>
      <w:r>
        <w:rPr>
          <w:rFonts w:cs="Arial"/>
        </w:rPr>
        <w:t>25 Punkte</w:t>
      </w:r>
      <w:r>
        <w:rPr>
          <w:rFonts w:cs="Arial"/>
        </w:rPr>
        <w:t>“</w:t>
      </w:r>
      <w:r>
        <w:rPr>
          <w:rFonts w:cs="Arial"/>
        </w:rPr>
        <w:t xml:space="preserve"> ersetzt.</w:t>
      </w:r>
    </w:p>
    <w:p w14:paraId="2DAEFF6C" w14:textId="77777777" w:rsidR="00A20BD9" w:rsidRDefault="00A20BD9">
      <w:pPr>
        <w:pStyle w:val="Fliedftext3EinzugaaE18"/>
      </w:pPr>
      <w:r>
        <w:rPr>
          <w:rFonts w:cs="Arial"/>
        </w:rPr>
        <w:t>bb)</w:t>
      </w:r>
      <w:r>
        <w:rPr>
          <w:rFonts w:cs="Arial"/>
        </w:rPr>
        <w:tab/>
      </w:r>
      <w:r>
        <w:rPr>
          <w:rFonts w:cs="Arial"/>
        </w:rPr>
        <w:tab/>
        <w:t>In Nummer 2 Satz 3 werden die W</w:t>
      </w:r>
      <w:r>
        <w:rPr>
          <w:rFonts w:cs="Arial"/>
        </w:rPr>
        <w:t>ö</w:t>
      </w:r>
      <w:r>
        <w:rPr>
          <w:rFonts w:cs="Arial"/>
        </w:rPr>
        <w:t xml:space="preserve">rter </w:t>
      </w:r>
      <w:r>
        <w:rPr>
          <w:rFonts w:cs="Arial"/>
        </w:rPr>
        <w:t>„</w:t>
      </w:r>
      <w:r>
        <w:rPr>
          <w:rFonts w:cs="Arial"/>
        </w:rPr>
        <w:t>f</w:t>
      </w:r>
      <w:r>
        <w:rPr>
          <w:rFonts w:cs="Arial"/>
        </w:rPr>
        <w:t>ü</w:t>
      </w:r>
      <w:r>
        <w:rPr>
          <w:rFonts w:cs="Arial"/>
        </w:rPr>
        <w:t>nf Punkte der einfachen Wertung</w:t>
      </w:r>
      <w:r>
        <w:rPr>
          <w:rFonts w:cs="Arial"/>
        </w:rPr>
        <w:t>“</w:t>
      </w:r>
      <w:r>
        <w:rPr>
          <w:rFonts w:cs="Arial"/>
        </w:rPr>
        <w:t xml:space="preserve"> durch die Angabe </w:t>
      </w:r>
      <w:r>
        <w:rPr>
          <w:rFonts w:cs="Arial"/>
        </w:rPr>
        <w:t>„</w:t>
      </w:r>
      <w:r>
        <w:rPr>
          <w:rFonts w:cs="Arial"/>
        </w:rPr>
        <w:t>20 Punkte</w:t>
      </w:r>
      <w:r>
        <w:rPr>
          <w:rFonts w:cs="Arial"/>
        </w:rPr>
        <w:t>“</w:t>
      </w:r>
      <w:r>
        <w:rPr>
          <w:rFonts w:cs="Arial"/>
        </w:rPr>
        <w:t xml:space="preserve"> ersetzt.</w:t>
      </w:r>
    </w:p>
    <w:p w14:paraId="2D899C91" w14:textId="77777777" w:rsidR="00A20BD9" w:rsidRDefault="00A20BD9">
      <w:pPr>
        <w:pStyle w:val="Fliedftext1EinzugabcE05"/>
        <w:rPr>
          <w:rFonts w:cs="Calibri"/>
        </w:rPr>
      </w:pPr>
      <w:r>
        <w:t>8.</w:t>
      </w:r>
      <w:r>
        <w:tab/>
      </w:r>
      <w:r>
        <w:t>§</w:t>
      </w:r>
      <w:r>
        <w:t xml:space="preserve"> 33 Absatz 3 wird wie folgt gefasst:</w:t>
      </w:r>
    </w:p>
    <w:p w14:paraId="13482159" w14:textId="77777777" w:rsidR="00A20BD9" w:rsidRDefault="00A20BD9">
      <w:pPr>
        <w:pStyle w:val="Fliedftext1EinzugabcE05"/>
        <w:rPr>
          <w:rFonts w:cs="Calibri"/>
        </w:rPr>
      </w:pPr>
      <w:r>
        <w:tab/>
      </w:r>
      <w:r>
        <w:t>„</w:t>
      </w:r>
      <w:r>
        <w:t>(3) Die Abschlussnoten werden vom allgemeinen Pr</w:t>
      </w:r>
      <w:r>
        <w:t>ü</w:t>
      </w:r>
      <w:r>
        <w:t>fungsausschuss auf der Grundlage des Ergebnisses der ersten Teilpr</w:t>
      </w:r>
      <w:r>
        <w:t>ü</w:t>
      </w:r>
      <w:r>
        <w:t>fung der Berufsabschlusspr</w:t>
      </w:r>
      <w:r>
        <w:t>ü</w:t>
      </w:r>
      <w:r>
        <w:t>fung und der Vornoten des jeweiligen Faches in jeweils einfacher Gewichtung festgesetzt. Eine Abweichung von der rechnerisch ermittelten Note ist m</w:t>
      </w:r>
      <w:r>
        <w:t>ö</w:t>
      </w:r>
      <w:r>
        <w:t>glich, wenn dies unter W</w:t>
      </w:r>
      <w:r>
        <w:t>ü</w:t>
      </w:r>
      <w:r>
        <w:t>rdigung der Gesamtleistung geboten erscheint.</w:t>
      </w:r>
      <w:r>
        <w:t>“</w:t>
      </w:r>
    </w:p>
    <w:p w14:paraId="51340F6C" w14:textId="77777777" w:rsidR="00A20BD9" w:rsidRDefault="00A20BD9">
      <w:pPr>
        <w:pStyle w:val="Fliedftext1EinzugabcE05"/>
        <w:rPr>
          <w:rFonts w:cs="Calibri"/>
        </w:rPr>
      </w:pPr>
      <w:r>
        <w:t>9.</w:t>
      </w:r>
      <w:r>
        <w:tab/>
        <w:t xml:space="preserve">Dem </w:t>
      </w:r>
      <w:r>
        <w:t>§</w:t>
      </w:r>
      <w:r>
        <w:t xml:space="preserve"> 36 werden die folgenden Abs</w:t>
      </w:r>
      <w:r>
        <w:t>ä</w:t>
      </w:r>
      <w:r>
        <w:t>tze 6 und 7 angef</w:t>
      </w:r>
      <w:r>
        <w:t>ü</w:t>
      </w:r>
      <w:r>
        <w:t>gt:</w:t>
      </w:r>
    </w:p>
    <w:p w14:paraId="554095FF" w14:textId="77777777" w:rsidR="00A20BD9" w:rsidRDefault="00A20BD9">
      <w:pPr>
        <w:pStyle w:val="Fliedftext1EinzugabcE05"/>
        <w:rPr>
          <w:rFonts w:cs="Calibri"/>
        </w:rPr>
      </w:pPr>
      <w:r>
        <w:tab/>
      </w:r>
      <w:r>
        <w:t>„</w:t>
      </w:r>
      <w:r>
        <w:t>(6) Die vorl</w:t>
      </w:r>
      <w:r>
        <w:t>ä</w:t>
      </w:r>
      <w:r>
        <w:t>ufigen Abschlussnoten werden vom allgemeinen Pr</w:t>
      </w:r>
      <w:r>
        <w:t>ü</w:t>
      </w:r>
      <w:r>
        <w:t>fungsausschuss auf der Grundlage der Noten der schriftlichen Pr</w:t>
      </w:r>
      <w:r>
        <w:t>ü</w:t>
      </w:r>
      <w:r>
        <w:t>fungen und der Vornoten des jeweiligen Faches in jeweils einfacher Gewichtung festgesetzt. Eine Abweichung von der rechnerisch ermittelten Note ist m</w:t>
      </w:r>
      <w:r>
        <w:t>ö</w:t>
      </w:r>
      <w:r>
        <w:t>glich, wenn dies unter W</w:t>
      </w:r>
      <w:r>
        <w:t>ü</w:t>
      </w:r>
      <w:r>
        <w:t>rdigung der Gesamtleistung geboten erscheint.</w:t>
      </w:r>
      <w:r>
        <w:tab/>
      </w:r>
    </w:p>
    <w:p w14:paraId="29C749D4" w14:textId="77777777" w:rsidR="00A20BD9" w:rsidRDefault="00A20BD9">
      <w:pPr>
        <w:pStyle w:val="Fliedftext1EinzugabcE05"/>
        <w:rPr>
          <w:rFonts w:cs="Calibri"/>
        </w:rPr>
      </w:pPr>
      <w:r>
        <w:tab/>
        <w:t>(7) Eine Woche vor Beginn der m</w:t>
      </w:r>
      <w:r>
        <w:t>ü</w:t>
      </w:r>
      <w:r>
        <w:t>ndlichen Pr</w:t>
      </w:r>
      <w:r>
        <w:t>ü</w:t>
      </w:r>
      <w:r>
        <w:t>fung gibt der allgemeine Pr</w:t>
      </w:r>
      <w:r>
        <w:t>ü</w:t>
      </w:r>
      <w:r>
        <w:t>fungsausschuss den Pr</w:t>
      </w:r>
      <w:r>
        <w:t>ü</w:t>
      </w:r>
      <w:r>
        <w:t>flingen die Vornoten, die Ergebnisse der schriftlichen Pr</w:t>
      </w:r>
      <w:r>
        <w:t>ü</w:t>
      </w:r>
      <w:r>
        <w:t>fungen sowie die vorl</w:t>
      </w:r>
      <w:r>
        <w:t>ä</w:t>
      </w:r>
      <w:r>
        <w:t>ufigen Abschlussnoten bekannt.</w:t>
      </w:r>
      <w:r>
        <w:t>“</w:t>
      </w:r>
    </w:p>
    <w:p w14:paraId="5D681CF6" w14:textId="77777777" w:rsidR="00A20BD9" w:rsidRDefault="00A20BD9">
      <w:pPr>
        <w:pStyle w:val="Fliedftext1EinzugabcE05"/>
        <w:rPr>
          <w:rFonts w:cs="Calibri"/>
        </w:rPr>
      </w:pPr>
      <w:r>
        <w:t>10.</w:t>
      </w:r>
      <w:r>
        <w:tab/>
      </w:r>
      <w:r>
        <w:t>§</w:t>
      </w:r>
      <w:r>
        <w:t xml:space="preserve"> 38 wird wie folgt gefasst:</w:t>
      </w:r>
    </w:p>
    <w:p w14:paraId="7E2BE620" w14:textId="77777777" w:rsidR="00A20BD9" w:rsidRDefault="00A20BD9">
      <w:pPr>
        <w:pStyle w:val="Zwischenfcber01"/>
        <w:keepNext/>
        <w:widowControl/>
        <w:rPr>
          <w:rFonts w:cs="Calibri"/>
        </w:rPr>
      </w:pPr>
      <w:r>
        <w:t>„§</w:t>
      </w:r>
      <w:r>
        <w:t xml:space="preserve"> 38</w:t>
      </w:r>
    </w:p>
    <w:p w14:paraId="752854E1" w14:textId="77777777" w:rsidR="00A20BD9" w:rsidRDefault="00A20BD9">
      <w:pPr>
        <w:pStyle w:val="Zwischenfcber01"/>
        <w:keepNext/>
        <w:widowControl/>
        <w:rPr>
          <w:rFonts w:cs="Calibri"/>
        </w:rPr>
      </w:pPr>
      <w:r>
        <w:t>M</w:t>
      </w:r>
      <w:r>
        <w:t>ü</w:t>
      </w:r>
      <w:r>
        <w:t>ndliche Pr</w:t>
      </w:r>
      <w:r>
        <w:t>ü</w:t>
      </w:r>
      <w:r>
        <w:t>fung</w:t>
      </w:r>
    </w:p>
    <w:p w14:paraId="274D344D" w14:textId="77777777" w:rsidR="00A20BD9" w:rsidRDefault="00A20BD9">
      <w:pPr>
        <w:pStyle w:val="Fliedftext1EinzugabcE05"/>
        <w:rPr>
          <w:rFonts w:cs="Calibri"/>
        </w:rPr>
      </w:pPr>
      <w:r>
        <w:tab/>
        <w:t>(1) Die Pr</w:t>
      </w:r>
      <w:r>
        <w:t>ü</w:t>
      </w:r>
      <w:r>
        <w:t>flinge k</w:t>
      </w:r>
      <w:r>
        <w:t>ö</w:t>
      </w:r>
      <w:r>
        <w:t>nnen der Schulleiterin oder dem Schulleiter sp</w:t>
      </w:r>
      <w:r>
        <w:t>ä</w:t>
      </w:r>
      <w:r>
        <w:t>testens am zweiten Werktag nach Bekanntgabe der vorl</w:t>
      </w:r>
      <w:r>
        <w:t>ä</w:t>
      </w:r>
      <w:r>
        <w:t>ufigen Abschlussnoten bis zu zwei F</w:t>
      </w:r>
      <w:r>
        <w:t>ä</w:t>
      </w:r>
      <w:r>
        <w:t>cher schriftlich benennen, in denen sie m</w:t>
      </w:r>
      <w:r>
        <w:t>ü</w:t>
      </w:r>
      <w:r>
        <w:t>ndlich gepr</w:t>
      </w:r>
      <w:r>
        <w:t>ü</w:t>
      </w:r>
      <w:r>
        <w:t>ft werden m</w:t>
      </w:r>
      <w:r>
        <w:t>ö</w:t>
      </w:r>
      <w:r>
        <w:t>chten. Die Meldung in einem Fach, das bereits in der Abiturpr</w:t>
      </w:r>
      <w:r>
        <w:t>ü</w:t>
      </w:r>
      <w:r>
        <w:t>fung gepr</w:t>
      </w:r>
      <w:r>
        <w:t>ü</w:t>
      </w:r>
      <w:r>
        <w:t>ft wurde, ist nicht m</w:t>
      </w:r>
      <w:r>
        <w:t>ö</w:t>
      </w:r>
      <w:r>
        <w:t xml:space="preserve">glich. Wird </w:t>
      </w:r>
      <w:r>
        <w:t>ein Fach gew</w:t>
      </w:r>
      <w:r>
        <w:t>ä</w:t>
      </w:r>
      <w:r>
        <w:t>hlt, das im letzten Schuljahr nicht unterrichtet worden ist, wird in diesem Fall in der Regel die damalige Fachlehrerin oder der damalige Fachlehrer Mitglied des Fachpr</w:t>
      </w:r>
      <w:r>
        <w:t>ü</w:t>
      </w:r>
      <w:r>
        <w:t>fungsausschusses. Die Meldung f</w:t>
      </w:r>
      <w:r>
        <w:t>ü</w:t>
      </w:r>
      <w:r>
        <w:t>r die m</w:t>
      </w:r>
      <w:r>
        <w:t>ü</w:t>
      </w:r>
      <w:r>
        <w:t>ndlichen Pr</w:t>
      </w:r>
      <w:r>
        <w:t>ü</w:t>
      </w:r>
      <w:r>
        <w:t>fungen ist verbindlich.</w:t>
      </w:r>
      <w:r>
        <w:tab/>
      </w:r>
    </w:p>
    <w:p w14:paraId="57DC2B7D" w14:textId="77777777" w:rsidR="00A20BD9" w:rsidRDefault="00A20BD9">
      <w:pPr>
        <w:pStyle w:val="Fliedftext1EinzugabcE05"/>
        <w:rPr>
          <w:rFonts w:cs="Calibri"/>
        </w:rPr>
      </w:pPr>
      <w:r>
        <w:tab/>
        <w:t>(2) In F</w:t>
      </w:r>
      <w:r>
        <w:t>ä</w:t>
      </w:r>
      <w:r>
        <w:t>chern, in denen die Vornote und die Note der schriftlichen Pr</w:t>
      </w:r>
      <w:r>
        <w:t>ü</w:t>
      </w:r>
      <w:r>
        <w:t>fungsarbeit im zweiten Pr</w:t>
      </w:r>
      <w:r>
        <w:t>ü</w:t>
      </w:r>
      <w:r>
        <w:t xml:space="preserve">fungsteil </w:t>
      </w:r>
      <w:r>
        <w:t>ü</w:t>
      </w:r>
      <w:r>
        <w:t>bereinstimmen, findet keine m</w:t>
      </w:r>
      <w:r>
        <w:t>ü</w:t>
      </w:r>
      <w:r>
        <w:t>ndliche Pr</w:t>
      </w:r>
      <w:r>
        <w:t>ü</w:t>
      </w:r>
      <w:r>
        <w:t>fung statt.</w:t>
      </w:r>
      <w:r>
        <w:tab/>
      </w:r>
    </w:p>
    <w:p w14:paraId="347D391F" w14:textId="77777777" w:rsidR="00A20BD9" w:rsidRDefault="00A20BD9">
      <w:pPr>
        <w:pStyle w:val="Fliedftext1EinzugabcE05"/>
        <w:rPr>
          <w:rFonts w:cs="Calibri"/>
        </w:rPr>
      </w:pPr>
      <w:r>
        <w:tab/>
        <w:t>(3) Eine m</w:t>
      </w:r>
      <w:r>
        <w:t>ü</w:t>
      </w:r>
      <w:r>
        <w:t>ndliche Pr</w:t>
      </w:r>
      <w:r>
        <w:t>ü</w:t>
      </w:r>
      <w:r>
        <w:t>fung wird nicht angesetzt oder nicht mehr durchgef</w:t>
      </w:r>
      <w:r>
        <w:t>ü</w:t>
      </w:r>
      <w:r>
        <w:t>hrt, wenn auf Grund der vorliegenden Ergebnisse auch bei Erreichen der Bestnote in der m</w:t>
      </w:r>
      <w:r>
        <w:t>ü</w:t>
      </w:r>
      <w:r>
        <w:t>ndlichen Pr</w:t>
      </w:r>
      <w:r>
        <w:t>ü</w:t>
      </w:r>
      <w:r>
        <w:t>fung ein Bestehen der Pr</w:t>
      </w:r>
      <w:r>
        <w:t>ü</w:t>
      </w:r>
      <w:r>
        <w:t>fung nicht mehr m</w:t>
      </w:r>
      <w:r>
        <w:t>ö</w:t>
      </w:r>
      <w:r>
        <w:t>glich ist. Die Pr</w:t>
      </w:r>
      <w:r>
        <w:t>ü</w:t>
      </w:r>
      <w:r>
        <w:t>fung gilt als nicht bestanden. Der Pr</w:t>
      </w:r>
      <w:r>
        <w:t>ü</w:t>
      </w:r>
      <w:r>
        <w:t>fling kann jedoch auf eigenen Wunsch gepr</w:t>
      </w:r>
      <w:r>
        <w:t>ü</w:t>
      </w:r>
      <w:r>
        <w:t>ft werden.</w:t>
      </w:r>
    </w:p>
    <w:p w14:paraId="43052484" w14:textId="77777777" w:rsidR="00A20BD9" w:rsidRDefault="00A20BD9">
      <w:pPr>
        <w:pStyle w:val="Fliedftext1EinzugabcE05"/>
        <w:rPr>
          <w:rFonts w:cs="Calibri"/>
        </w:rPr>
      </w:pPr>
      <w:r>
        <w:tab/>
        <w:t>(4) F</w:t>
      </w:r>
      <w:r>
        <w:t>ü</w:t>
      </w:r>
      <w:r>
        <w:t>r die Aufgabenstellung und die Durchf</w:t>
      </w:r>
      <w:r>
        <w:t>ü</w:t>
      </w:r>
      <w:r>
        <w:t>hrung der m</w:t>
      </w:r>
      <w:r>
        <w:t>ü</w:t>
      </w:r>
      <w:r>
        <w:t>ndlichen Pr</w:t>
      </w:r>
      <w:r>
        <w:t>ü</w:t>
      </w:r>
      <w:r>
        <w:t>fung gelten die Regelungen f</w:t>
      </w:r>
      <w:r>
        <w:t>ü</w:t>
      </w:r>
      <w:r>
        <w:t>r die Abiturpr</w:t>
      </w:r>
      <w:r>
        <w:t>ü</w:t>
      </w:r>
      <w:r>
        <w:t>fung entsprechend.</w:t>
      </w:r>
    </w:p>
    <w:p w14:paraId="3756B605" w14:textId="77777777" w:rsidR="00A20BD9" w:rsidRDefault="00A20BD9">
      <w:pPr>
        <w:pStyle w:val="Fliedftext1EinzugabcE05"/>
        <w:rPr>
          <w:rFonts w:cs="Calibri"/>
        </w:rPr>
      </w:pPr>
      <w:r>
        <w:tab/>
        <w:t>(5) Der Fachpr</w:t>
      </w:r>
      <w:r>
        <w:t>ü</w:t>
      </w:r>
      <w:r>
        <w:t>fungsausschuss ber</w:t>
      </w:r>
      <w:r>
        <w:t>ä</w:t>
      </w:r>
      <w:r>
        <w:t xml:space="preserve">t </w:t>
      </w:r>
      <w:r>
        <w:t>ü</w:t>
      </w:r>
      <w:r>
        <w:t>ber die Pr</w:t>
      </w:r>
      <w:r>
        <w:t>ü</w:t>
      </w:r>
      <w:r>
        <w:t xml:space="preserve">fungsleistung und entscheidet </w:t>
      </w:r>
      <w:r>
        <w:t>ü</w:t>
      </w:r>
      <w:r>
        <w:t>ber die Note auf der Grundlage des Vorschlages der Fachpr</w:t>
      </w:r>
      <w:r>
        <w:t>ü</w:t>
      </w:r>
      <w:r>
        <w:t>ferin oder des Fachpr</w:t>
      </w:r>
      <w:r>
        <w:t>ü</w:t>
      </w:r>
      <w:r>
        <w:t>fers.</w:t>
      </w:r>
      <w:r>
        <w:tab/>
      </w:r>
      <w:r>
        <w:tab/>
      </w:r>
    </w:p>
    <w:p w14:paraId="14919E08" w14:textId="77777777" w:rsidR="00A20BD9" w:rsidRDefault="00A20BD9">
      <w:pPr>
        <w:pStyle w:val="Fliedftext1EinzugabcE05"/>
        <w:rPr>
          <w:rFonts w:cs="Calibri"/>
        </w:rPr>
      </w:pPr>
      <w:r>
        <w:tab/>
        <w:t>(6) Der Fachpr</w:t>
      </w:r>
      <w:r>
        <w:t>ü</w:t>
      </w:r>
      <w:r>
        <w:t>fungsausschuss setzt auf der Grundlage der Vornote und gegebenenfalls der Ergebnisse der schriftlichen und der m</w:t>
      </w:r>
      <w:r>
        <w:t>ü</w:t>
      </w:r>
      <w:r>
        <w:t>ndlichen Pr</w:t>
      </w:r>
      <w:r>
        <w:t>ü</w:t>
      </w:r>
      <w:r>
        <w:t>fung in jeweils einfacher Gewichtung die Abschlussnote fest. Eine Abweichung von der rechnerisch ermittelten Note ist m</w:t>
      </w:r>
      <w:r>
        <w:t>ö</w:t>
      </w:r>
      <w:r>
        <w:t>glich, wenn dies unter W</w:t>
      </w:r>
      <w:r>
        <w:t>ü</w:t>
      </w:r>
      <w:r>
        <w:t>rdigung der Gesamtleistung geboten erscheint. Der Fachpr</w:t>
      </w:r>
      <w:r>
        <w:t>ü</w:t>
      </w:r>
      <w:r>
        <w:t>fungsausschuss begr</w:t>
      </w:r>
      <w:r>
        <w:t>ü</w:t>
      </w:r>
      <w:r>
        <w:t>ndet die Abschlussnote auf Verlangen eines Mitglieds des allgemeinen Pr</w:t>
      </w:r>
      <w:r>
        <w:t>ü</w:t>
      </w:r>
      <w:r>
        <w:t>fungsausschusses.</w:t>
      </w:r>
      <w:r>
        <w:t>“</w:t>
      </w:r>
    </w:p>
    <w:p w14:paraId="316865EF" w14:textId="77777777" w:rsidR="00A20BD9" w:rsidRDefault="00A20BD9">
      <w:pPr>
        <w:pStyle w:val="Fliedftext1EinzugabcE05"/>
        <w:rPr>
          <w:rFonts w:cs="Calibri"/>
        </w:rPr>
      </w:pPr>
      <w:r>
        <w:t>11.</w:t>
      </w:r>
      <w:r>
        <w:tab/>
        <w:t xml:space="preserve">In </w:t>
      </w:r>
      <w:r>
        <w:t>§</w:t>
      </w:r>
      <w:r>
        <w:t xml:space="preserve"> 39 wird Absatz 2 aufgehoben und die Abs</w:t>
      </w:r>
      <w:r>
        <w:t>ä</w:t>
      </w:r>
      <w:r>
        <w:t>tze 3 und 4 werden Abs</w:t>
      </w:r>
      <w:r>
        <w:t>ä</w:t>
      </w:r>
      <w:r>
        <w:t>tze 2 und 3.</w:t>
      </w:r>
    </w:p>
    <w:p w14:paraId="0D1B512D" w14:textId="77777777" w:rsidR="00A20BD9" w:rsidRDefault="00A20BD9">
      <w:pPr>
        <w:pStyle w:val="Fliedftext1EinzugabcE05"/>
        <w:rPr>
          <w:rFonts w:cs="Calibri"/>
        </w:rPr>
      </w:pPr>
      <w:r>
        <w:t>12.</w:t>
      </w:r>
      <w:r>
        <w:tab/>
      </w:r>
      <w:r>
        <w:t>§</w:t>
      </w:r>
      <w:r>
        <w:t xml:space="preserve"> 55 wird wie folgt gefasst:</w:t>
      </w:r>
    </w:p>
    <w:p w14:paraId="6C05EC88" w14:textId="77777777" w:rsidR="00A20BD9" w:rsidRDefault="00A20BD9">
      <w:pPr>
        <w:pStyle w:val="Zwischenfcber01"/>
        <w:keepNext/>
        <w:widowControl/>
        <w:rPr>
          <w:rFonts w:cs="Calibri"/>
        </w:rPr>
      </w:pPr>
      <w:r>
        <w:t>„§</w:t>
      </w:r>
      <w:r>
        <w:t xml:space="preserve"> 55</w:t>
      </w:r>
    </w:p>
    <w:p w14:paraId="3A501EA9" w14:textId="77777777" w:rsidR="00A20BD9" w:rsidRDefault="00A20BD9">
      <w:pPr>
        <w:pStyle w:val="Zwischenfcber01"/>
        <w:keepNext/>
        <w:widowControl/>
        <w:rPr>
          <w:rFonts w:cs="Calibri"/>
        </w:rPr>
      </w:pPr>
      <w:r>
        <w:t>Beurteilung der schriftlichen Arbeiten,</w:t>
      </w:r>
    </w:p>
    <w:p w14:paraId="2EB4F99C" w14:textId="77777777" w:rsidR="00A20BD9" w:rsidRDefault="00A20BD9">
      <w:pPr>
        <w:pStyle w:val="Zwischenfcber01"/>
        <w:keepNext/>
        <w:widowControl/>
        <w:rPr>
          <w:rFonts w:cs="Calibri"/>
        </w:rPr>
      </w:pPr>
      <w:r>
        <w:t>vorl</w:t>
      </w:r>
      <w:r>
        <w:t>ä</w:t>
      </w:r>
      <w:r>
        <w:t>ufige Abschlussnoten</w:t>
      </w:r>
    </w:p>
    <w:p w14:paraId="6FD8A2B2" w14:textId="77777777" w:rsidR="00A20BD9" w:rsidRDefault="00A20BD9">
      <w:pPr>
        <w:pStyle w:val="Fliedftext1EinzugabcE05"/>
        <w:rPr>
          <w:rFonts w:cs="Calibri"/>
        </w:rPr>
      </w:pPr>
      <w:r>
        <w:tab/>
        <w:t>(1) F</w:t>
      </w:r>
      <w:r>
        <w:t>ü</w:t>
      </w:r>
      <w:r>
        <w:t xml:space="preserve">r die Beurteilung gilt </w:t>
      </w:r>
      <w:r>
        <w:t>§</w:t>
      </w:r>
      <w:r>
        <w:t xml:space="preserve"> 19 Absatz 1 bis 3 entsprechend.</w:t>
      </w:r>
    </w:p>
    <w:p w14:paraId="64E67C60" w14:textId="77777777" w:rsidR="00A20BD9" w:rsidRDefault="00A20BD9">
      <w:pPr>
        <w:pStyle w:val="Fliedftext1EinzugabcE05"/>
        <w:rPr>
          <w:rFonts w:cs="Calibri"/>
        </w:rPr>
      </w:pPr>
      <w:r>
        <w:tab/>
        <w:t>(2) Die vorl</w:t>
      </w:r>
      <w:r>
        <w:t>ä</w:t>
      </w:r>
      <w:r>
        <w:t>ufigen Abschlussnoten werden von der Fachlehrerin oder dem Fachlehrer auf der Grundlage der Noten der schriftlichen Pr</w:t>
      </w:r>
      <w:r>
        <w:t>ü</w:t>
      </w:r>
      <w:r>
        <w:t>fungen und der Vornoten des jeweiligen Faches in jeweils einfacher Gewichtung festgesetzt. Eine Abweichung von der rechnerisch ermittelten Note ist m</w:t>
      </w:r>
      <w:r>
        <w:t>ö</w:t>
      </w:r>
      <w:r>
        <w:t>glich, wenn dies unter W</w:t>
      </w:r>
      <w:r>
        <w:t>ü</w:t>
      </w:r>
      <w:r>
        <w:t>rdigung der Gesamtleistung geboten erscheint.</w:t>
      </w:r>
    </w:p>
    <w:p w14:paraId="793E567F" w14:textId="77777777" w:rsidR="00A20BD9" w:rsidRDefault="00A20BD9">
      <w:pPr>
        <w:pStyle w:val="Fliedftext1EinzugabcE05"/>
        <w:rPr>
          <w:rFonts w:cs="Calibri"/>
        </w:rPr>
      </w:pPr>
      <w:r>
        <w:tab/>
        <w:t>(3) Die Ergebnisse der schriftlichen Pr</w:t>
      </w:r>
      <w:r>
        <w:t>ü</w:t>
      </w:r>
      <w:r>
        <w:t>fung sowie die vorl</w:t>
      </w:r>
      <w:r>
        <w:t>ä</w:t>
      </w:r>
      <w:r>
        <w:t>ufigen Abschlussnoten sind den Pr</w:t>
      </w:r>
      <w:r>
        <w:t>ü</w:t>
      </w:r>
      <w:r>
        <w:t>flingen eine Woche vor Beginn der m</w:t>
      </w:r>
      <w:r>
        <w:t>ü</w:t>
      </w:r>
      <w:r>
        <w:t>ndlichen Pr</w:t>
      </w:r>
      <w:r>
        <w:t>ü</w:t>
      </w:r>
      <w:r>
        <w:t>fung bekannt zu geben.</w:t>
      </w:r>
      <w:r>
        <w:t>“</w:t>
      </w:r>
    </w:p>
    <w:p w14:paraId="67894E5B" w14:textId="77777777" w:rsidR="00A20BD9" w:rsidRDefault="00A20BD9">
      <w:pPr>
        <w:pStyle w:val="Fliedftext1EinzugabcE05"/>
        <w:rPr>
          <w:rFonts w:cs="Calibri"/>
        </w:rPr>
      </w:pPr>
      <w:r>
        <w:t>13.</w:t>
      </w:r>
      <w:r>
        <w:tab/>
      </w:r>
      <w:r>
        <w:t>§</w:t>
      </w:r>
      <w:r>
        <w:t xml:space="preserve"> 56 Absatz 1 und 2 wird wie folgt gefasst:</w:t>
      </w:r>
    </w:p>
    <w:p w14:paraId="198FDB98" w14:textId="77777777" w:rsidR="00A20BD9" w:rsidRDefault="00A20BD9">
      <w:pPr>
        <w:pStyle w:val="Fliedftext1EinzugabcE05"/>
        <w:rPr>
          <w:rFonts w:cs="Calibri"/>
        </w:rPr>
      </w:pPr>
      <w:r>
        <w:tab/>
      </w:r>
      <w:r>
        <w:t>„</w:t>
      </w:r>
      <w:r>
        <w:t>(1) Die Pr</w:t>
      </w:r>
      <w:r>
        <w:t>ü</w:t>
      </w:r>
      <w:r>
        <w:t>flinge k</w:t>
      </w:r>
      <w:r>
        <w:t>ö</w:t>
      </w:r>
      <w:r>
        <w:t>nnen der Schulleiterin oder dem Schulleiter sp</w:t>
      </w:r>
      <w:r>
        <w:t>ä</w:t>
      </w:r>
      <w:r>
        <w:t>testens am zweiten Werktag nach Bekanntgabe der vorl</w:t>
      </w:r>
      <w:r>
        <w:t>ä</w:t>
      </w:r>
      <w:r>
        <w:t>ufigen Abschlussnoten bis zu zwei F</w:t>
      </w:r>
      <w:r>
        <w:t>ä</w:t>
      </w:r>
      <w:r>
        <w:t>cher schriftlich benennen, in denen sie m</w:t>
      </w:r>
      <w:r>
        <w:t>ü</w:t>
      </w:r>
      <w:r>
        <w:t>ndlich gepr</w:t>
      </w:r>
      <w:r>
        <w:t>ü</w:t>
      </w:r>
      <w:r>
        <w:t>ft werden m</w:t>
      </w:r>
      <w:r>
        <w:t>ö</w:t>
      </w:r>
      <w:r>
        <w:t>chten. Die Meldung f</w:t>
      </w:r>
      <w:r>
        <w:t>ü</w:t>
      </w:r>
      <w:r>
        <w:t>r die m</w:t>
      </w:r>
      <w:r>
        <w:t>ü</w:t>
      </w:r>
      <w:r>
        <w:t>ndlichen Pr</w:t>
      </w:r>
      <w:r>
        <w:t>ü</w:t>
      </w:r>
      <w:r>
        <w:t>fungen ist verbindlich.</w:t>
      </w:r>
    </w:p>
    <w:p w14:paraId="3EE8043A" w14:textId="77777777" w:rsidR="00A20BD9" w:rsidRDefault="00A20BD9">
      <w:pPr>
        <w:pStyle w:val="Fliedftext1EinzugabcE05"/>
        <w:rPr>
          <w:rFonts w:cs="Calibri"/>
        </w:rPr>
      </w:pPr>
      <w:r>
        <w:tab/>
        <w:t>(2) In F</w:t>
      </w:r>
      <w:r>
        <w:t>ä</w:t>
      </w:r>
      <w:r>
        <w:t>chern, in denen die Vornote und die Note der schriftlichen Pr</w:t>
      </w:r>
      <w:r>
        <w:t>ü</w:t>
      </w:r>
      <w:r>
        <w:t xml:space="preserve">fungsarbeit </w:t>
      </w:r>
      <w:r>
        <w:t>ü</w:t>
      </w:r>
      <w:r>
        <w:t>berein-stimmen, findet keine m</w:t>
      </w:r>
      <w:r>
        <w:t>ü</w:t>
      </w:r>
      <w:r>
        <w:t>ndliche Pr</w:t>
      </w:r>
      <w:r>
        <w:t>ü</w:t>
      </w:r>
      <w:r>
        <w:t>fung statt.</w:t>
      </w:r>
      <w:r>
        <w:t>“</w:t>
      </w:r>
    </w:p>
    <w:p w14:paraId="65F6ECC6" w14:textId="77777777" w:rsidR="00A20BD9" w:rsidRDefault="00A20BD9">
      <w:pPr>
        <w:pStyle w:val="Fliedftext1EinzugabcE05"/>
        <w:rPr>
          <w:rFonts w:cs="Calibri"/>
        </w:rPr>
      </w:pPr>
      <w:r>
        <w:t>14.</w:t>
      </w:r>
      <w:r>
        <w:tab/>
        <w:t xml:space="preserve">In </w:t>
      </w:r>
      <w:r>
        <w:t>§</w:t>
      </w:r>
      <w:r>
        <w:t xml:space="preserve"> 57 Absatz 3 werden die S</w:t>
      </w:r>
      <w:r>
        <w:t>ä</w:t>
      </w:r>
      <w:r>
        <w:t>tze 2 und 3 aufgehoben.</w:t>
      </w:r>
    </w:p>
    <w:p w14:paraId="4CE6619D" w14:textId="77777777" w:rsidR="00A20BD9" w:rsidRDefault="00A20BD9">
      <w:pPr>
        <w:pStyle w:val="Fliedftext1EinzugabcE05"/>
        <w:rPr>
          <w:rFonts w:cs="Calibri"/>
        </w:rPr>
      </w:pPr>
      <w:r>
        <w:t>15.</w:t>
      </w:r>
      <w:r>
        <w:tab/>
        <w:t>Die Anlagen werden wie folgt ge</w:t>
      </w:r>
      <w:r>
        <w:t>ä</w:t>
      </w:r>
      <w:r>
        <w:t>ndert:</w:t>
      </w:r>
    </w:p>
    <w:p w14:paraId="3D3B9D46" w14:textId="77777777" w:rsidR="00A20BD9" w:rsidRDefault="00A20BD9">
      <w:pPr>
        <w:pStyle w:val="Fliedftext2EinzugabcE10"/>
      </w:pPr>
      <w:r>
        <w:rPr>
          <w:rFonts w:cs="Arial"/>
        </w:rPr>
        <w:t>a)</w:t>
      </w:r>
      <w:r>
        <w:rPr>
          <w:rFonts w:cs="Arial"/>
        </w:rPr>
        <w:tab/>
        <w:t xml:space="preserve">Die Tabelle nach </w:t>
      </w:r>
      <w:r>
        <w:rPr>
          <w:rFonts w:cs="Arial"/>
        </w:rPr>
        <w:t>§</w:t>
      </w:r>
      <w:r>
        <w:rPr>
          <w:rFonts w:cs="Arial"/>
        </w:rPr>
        <w:t xml:space="preserve"> 58 </w:t>
      </w:r>
      <w:r>
        <w:rPr>
          <w:rFonts w:cs="Arial"/>
        </w:rPr>
        <w:t>„</w:t>
      </w:r>
      <w:r>
        <w:rPr>
          <w:rFonts w:cs="Arial"/>
        </w:rPr>
        <w:t xml:space="preserve">Inhalt der Anlagen der Anlage D </w:t>
      </w:r>
      <w:r>
        <w:rPr>
          <w:rFonts w:cs="Arial"/>
        </w:rPr>
        <w:t>–</w:t>
      </w:r>
      <w:r>
        <w:rPr>
          <w:rFonts w:cs="Arial"/>
        </w:rPr>
        <w:t xml:space="preserve"> Sachliche Gliederung</w:t>
      </w:r>
      <w:r>
        <w:rPr>
          <w:rFonts w:cs="Arial"/>
        </w:rPr>
        <w:t>“</w:t>
      </w:r>
      <w:r>
        <w:rPr>
          <w:rFonts w:cs="Arial"/>
        </w:rPr>
        <w:t xml:space="preserve"> wird wie folgt ge</w:t>
      </w:r>
      <w:r>
        <w:rPr>
          <w:rFonts w:cs="Arial"/>
        </w:rPr>
        <w:t>ä</w:t>
      </w:r>
      <w:r>
        <w:rPr>
          <w:rFonts w:cs="Arial"/>
        </w:rPr>
        <w:t>ndert:</w:t>
      </w:r>
    </w:p>
    <w:p w14:paraId="330D6D15" w14:textId="77777777" w:rsidR="00A20BD9" w:rsidRDefault="00A20BD9">
      <w:pPr>
        <w:pStyle w:val="Fliedftext3EinzugaaE18"/>
      </w:pPr>
      <w:r>
        <w:rPr>
          <w:rFonts w:cs="Arial"/>
        </w:rPr>
        <w:t>aa)</w:t>
      </w:r>
      <w:r>
        <w:rPr>
          <w:rFonts w:cs="Arial"/>
        </w:rPr>
        <w:tab/>
      </w:r>
      <w:r>
        <w:rPr>
          <w:rFonts w:cs="Arial"/>
        </w:rPr>
        <w:tab/>
        <w:t xml:space="preserve">In den Angaben zu </w:t>
      </w:r>
      <w:r>
        <w:rPr>
          <w:rFonts w:cs="Arial"/>
        </w:rPr>
        <w:t>„</w:t>
      </w:r>
      <w:r>
        <w:rPr>
          <w:rFonts w:cs="Arial"/>
        </w:rPr>
        <w:t>Anlage D 17</w:t>
      </w:r>
      <w:r>
        <w:rPr>
          <w:rFonts w:cs="Arial"/>
        </w:rPr>
        <w:t>“</w:t>
      </w:r>
      <w:r>
        <w:rPr>
          <w:rFonts w:cs="Arial"/>
        </w:rPr>
        <w:t xml:space="preserve"> wird in der Spalte </w:t>
      </w:r>
      <w:r>
        <w:rPr>
          <w:rFonts w:cs="Arial"/>
        </w:rPr>
        <w:t>„</w:t>
      </w:r>
      <w:r>
        <w:rPr>
          <w:rFonts w:cs="Arial"/>
        </w:rPr>
        <w:t>Bildungsgang</w:t>
      </w:r>
      <w:r>
        <w:rPr>
          <w:rFonts w:cs="Arial"/>
        </w:rPr>
        <w:t>“</w:t>
      </w:r>
      <w:r>
        <w:rPr>
          <w:rFonts w:cs="Arial"/>
        </w:rPr>
        <w:t xml:space="preserve"> in der zweiten Klammer das Wort </w:t>
      </w:r>
      <w:r>
        <w:rPr>
          <w:rFonts w:cs="Arial"/>
        </w:rPr>
        <w:t>„</w:t>
      </w:r>
      <w:r>
        <w:rPr>
          <w:rFonts w:cs="Arial"/>
        </w:rPr>
        <w:t>Sport</w:t>
      </w:r>
      <w:r>
        <w:rPr>
          <w:rFonts w:cs="Arial"/>
        </w:rPr>
        <w:t>“</w:t>
      </w:r>
      <w:r>
        <w:rPr>
          <w:rFonts w:cs="Arial"/>
        </w:rPr>
        <w:t xml:space="preserve"> durch die W</w:t>
      </w:r>
      <w:r>
        <w:rPr>
          <w:rFonts w:cs="Arial"/>
        </w:rPr>
        <w:t>ö</w:t>
      </w:r>
      <w:r>
        <w:rPr>
          <w:rFonts w:cs="Arial"/>
        </w:rPr>
        <w:t xml:space="preserve">rter </w:t>
      </w:r>
      <w:r>
        <w:rPr>
          <w:rFonts w:cs="Arial"/>
        </w:rPr>
        <w:t>„</w:t>
      </w:r>
      <w:r>
        <w:rPr>
          <w:rFonts w:cs="Arial"/>
        </w:rPr>
        <w:t>Sport/Gesundheitsf</w:t>
      </w:r>
      <w:r>
        <w:rPr>
          <w:rFonts w:cs="Arial"/>
        </w:rPr>
        <w:t>ö</w:t>
      </w:r>
      <w:r>
        <w:rPr>
          <w:rFonts w:cs="Arial"/>
        </w:rPr>
        <w:t>rderung</w:t>
      </w:r>
      <w:r>
        <w:rPr>
          <w:rFonts w:cs="Arial"/>
        </w:rPr>
        <w:t>“</w:t>
      </w:r>
      <w:r>
        <w:rPr>
          <w:rFonts w:cs="Arial"/>
        </w:rPr>
        <w:t xml:space="preserve"> ersetzt. </w:t>
      </w:r>
    </w:p>
    <w:p w14:paraId="251E92A0" w14:textId="77777777" w:rsidR="00A20BD9" w:rsidRDefault="00A20BD9">
      <w:pPr>
        <w:pStyle w:val="Fliedftext3EinzugaaE18"/>
      </w:pPr>
      <w:r>
        <w:rPr>
          <w:rFonts w:cs="Arial"/>
        </w:rPr>
        <w:t>bb)</w:t>
      </w:r>
      <w:r>
        <w:rPr>
          <w:rFonts w:cs="Arial"/>
        </w:rPr>
        <w:tab/>
      </w:r>
      <w:r>
        <w:rPr>
          <w:rFonts w:cs="Arial"/>
        </w:rPr>
        <w:tab/>
        <w:t xml:space="preserve">In den Angaben zu </w:t>
      </w:r>
      <w:r>
        <w:rPr>
          <w:rFonts w:cs="Arial"/>
        </w:rPr>
        <w:t>„</w:t>
      </w:r>
      <w:r>
        <w:rPr>
          <w:rFonts w:cs="Arial"/>
        </w:rPr>
        <w:t>Anlage D 27</w:t>
      </w:r>
      <w:r>
        <w:rPr>
          <w:rFonts w:cs="Arial"/>
        </w:rPr>
        <w:t>“</w:t>
      </w:r>
      <w:r>
        <w:rPr>
          <w:rFonts w:cs="Arial"/>
        </w:rPr>
        <w:t xml:space="preserve"> und zu </w:t>
      </w:r>
      <w:r>
        <w:rPr>
          <w:rFonts w:cs="Arial"/>
        </w:rPr>
        <w:t>„</w:t>
      </w:r>
      <w:r>
        <w:rPr>
          <w:rFonts w:cs="Arial"/>
        </w:rPr>
        <w:t>Anlage D 28</w:t>
      </w:r>
      <w:r>
        <w:rPr>
          <w:rFonts w:cs="Arial"/>
        </w:rPr>
        <w:t>“</w:t>
      </w:r>
      <w:r>
        <w:rPr>
          <w:rFonts w:cs="Arial"/>
        </w:rPr>
        <w:t xml:space="preserve"> werden in der Spalte </w:t>
      </w:r>
      <w:r>
        <w:rPr>
          <w:rFonts w:cs="Arial"/>
        </w:rPr>
        <w:t>„</w:t>
      </w:r>
      <w:r>
        <w:rPr>
          <w:rFonts w:cs="Arial"/>
        </w:rPr>
        <w:t>Bildungsgang</w:t>
      </w:r>
      <w:r>
        <w:rPr>
          <w:rFonts w:cs="Arial"/>
        </w:rPr>
        <w:t>“</w:t>
      </w:r>
      <w:r>
        <w:rPr>
          <w:rFonts w:cs="Arial"/>
        </w:rPr>
        <w:t xml:space="preserve"> jeweils in der Klammer die W</w:t>
      </w:r>
      <w:r>
        <w:rPr>
          <w:rFonts w:cs="Arial"/>
        </w:rPr>
        <w:t>ö</w:t>
      </w:r>
      <w:r>
        <w:rPr>
          <w:rFonts w:cs="Arial"/>
        </w:rPr>
        <w:t xml:space="preserve">rter </w:t>
      </w:r>
      <w:r>
        <w:rPr>
          <w:rFonts w:cs="Arial"/>
        </w:rPr>
        <w:t>„</w:t>
      </w:r>
      <w:r>
        <w:rPr>
          <w:rFonts w:cs="Arial"/>
        </w:rPr>
        <w:t>mit Rechnungswesen und Controlling</w:t>
      </w:r>
      <w:r>
        <w:rPr>
          <w:rFonts w:cs="Arial"/>
        </w:rPr>
        <w:t>“</w:t>
      </w:r>
      <w:r>
        <w:rPr>
          <w:rFonts w:cs="Arial"/>
        </w:rPr>
        <w:t xml:space="preserve"> gestrichen.</w:t>
      </w:r>
    </w:p>
    <w:p w14:paraId="20EBCF5B" w14:textId="77777777" w:rsidR="00A20BD9" w:rsidRDefault="00A20BD9">
      <w:pPr>
        <w:pStyle w:val="Fliedftext2EinzugabcE10"/>
      </w:pPr>
      <w:r>
        <w:rPr>
          <w:rFonts w:cs="Arial"/>
        </w:rPr>
        <w:t>b)</w:t>
      </w:r>
      <w:r>
        <w:rPr>
          <w:rFonts w:cs="Arial"/>
        </w:rPr>
        <w:tab/>
        <w:t xml:space="preserve">Die Tabelle nach </w:t>
      </w:r>
      <w:r>
        <w:rPr>
          <w:rFonts w:cs="Arial"/>
        </w:rPr>
        <w:t>§</w:t>
      </w:r>
      <w:r>
        <w:rPr>
          <w:rFonts w:cs="Arial"/>
        </w:rPr>
        <w:t xml:space="preserve"> 58 </w:t>
      </w:r>
      <w:r>
        <w:rPr>
          <w:rFonts w:cs="Arial"/>
        </w:rPr>
        <w:t>„</w:t>
      </w:r>
      <w:r>
        <w:rPr>
          <w:rFonts w:cs="Arial"/>
        </w:rPr>
        <w:t xml:space="preserve">Inhalt der Anlagen der Anlage D </w:t>
      </w:r>
      <w:r>
        <w:rPr>
          <w:rFonts w:cs="Arial"/>
        </w:rPr>
        <w:t>–</w:t>
      </w:r>
      <w:r>
        <w:rPr>
          <w:rFonts w:cs="Arial"/>
        </w:rPr>
        <w:t xml:space="preserve"> Numerische Gliederung</w:t>
      </w:r>
      <w:r>
        <w:rPr>
          <w:rFonts w:cs="Arial"/>
        </w:rPr>
        <w:t>“</w:t>
      </w:r>
      <w:r>
        <w:rPr>
          <w:rFonts w:cs="Arial"/>
        </w:rPr>
        <w:t xml:space="preserve"> wird wie folgt ge</w:t>
      </w:r>
      <w:r>
        <w:rPr>
          <w:rFonts w:cs="Arial"/>
        </w:rPr>
        <w:t>ä</w:t>
      </w:r>
      <w:r>
        <w:rPr>
          <w:rFonts w:cs="Arial"/>
        </w:rPr>
        <w:t>ndert:</w:t>
      </w:r>
    </w:p>
    <w:p w14:paraId="117E97A0" w14:textId="77777777" w:rsidR="00A20BD9" w:rsidRDefault="00A20BD9">
      <w:pPr>
        <w:pStyle w:val="Fliedftext3EinzugaaE18"/>
      </w:pPr>
      <w:r>
        <w:rPr>
          <w:rFonts w:cs="Arial"/>
        </w:rPr>
        <w:t>aa)</w:t>
      </w:r>
      <w:r>
        <w:rPr>
          <w:rFonts w:cs="Arial"/>
        </w:rPr>
        <w:tab/>
      </w:r>
      <w:r>
        <w:rPr>
          <w:rFonts w:cs="Arial"/>
        </w:rPr>
        <w:tab/>
        <w:t xml:space="preserve">In den Angaben zu </w:t>
      </w:r>
      <w:r>
        <w:rPr>
          <w:rFonts w:cs="Arial"/>
        </w:rPr>
        <w:t>„</w:t>
      </w:r>
      <w:r>
        <w:rPr>
          <w:rFonts w:cs="Arial"/>
        </w:rPr>
        <w:t>Anlage D 17</w:t>
      </w:r>
      <w:r>
        <w:rPr>
          <w:rFonts w:cs="Arial"/>
        </w:rPr>
        <w:t>“</w:t>
      </w:r>
      <w:r>
        <w:rPr>
          <w:rFonts w:cs="Arial"/>
        </w:rPr>
        <w:t xml:space="preserve"> wird in der Spalte </w:t>
      </w:r>
      <w:r>
        <w:rPr>
          <w:rFonts w:cs="Arial"/>
        </w:rPr>
        <w:t>„</w:t>
      </w:r>
      <w:r>
        <w:rPr>
          <w:rFonts w:cs="Arial"/>
        </w:rPr>
        <w:t>Bildungsgang</w:t>
      </w:r>
      <w:r>
        <w:rPr>
          <w:rFonts w:cs="Arial"/>
        </w:rPr>
        <w:t>“</w:t>
      </w:r>
      <w:r>
        <w:rPr>
          <w:rFonts w:cs="Arial"/>
        </w:rPr>
        <w:t xml:space="preserve"> in der zweiten Klammer das Wort </w:t>
      </w:r>
      <w:r>
        <w:rPr>
          <w:rFonts w:cs="Arial"/>
        </w:rPr>
        <w:t>„</w:t>
      </w:r>
      <w:r>
        <w:rPr>
          <w:rFonts w:cs="Arial"/>
        </w:rPr>
        <w:t>Sport</w:t>
      </w:r>
      <w:r>
        <w:rPr>
          <w:rFonts w:cs="Arial"/>
        </w:rPr>
        <w:t>“</w:t>
      </w:r>
      <w:r>
        <w:rPr>
          <w:rFonts w:cs="Arial"/>
        </w:rPr>
        <w:t xml:space="preserve"> durch die W</w:t>
      </w:r>
      <w:r>
        <w:rPr>
          <w:rFonts w:cs="Arial"/>
        </w:rPr>
        <w:t>ö</w:t>
      </w:r>
      <w:r>
        <w:rPr>
          <w:rFonts w:cs="Arial"/>
        </w:rPr>
        <w:t xml:space="preserve">rter </w:t>
      </w:r>
      <w:r>
        <w:rPr>
          <w:rFonts w:cs="Arial"/>
        </w:rPr>
        <w:t>„</w:t>
      </w:r>
      <w:r>
        <w:rPr>
          <w:rFonts w:cs="Arial"/>
        </w:rPr>
        <w:t>Sport/Gesundheitsf</w:t>
      </w:r>
      <w:r>
        <w:rPr>
          <w:rFonts w:cs="Arial"/>
        </w:rPr>
        <w:t>ö</w:t>
      </w:r>
      <w:r>
        <w:rPr>
          <w:rFonts w:cs="Arial"/>
        </w:rPr>
        <w:t>rderung</w:t>
      </w:r>
      <w:r>
        <w:rPr>
          <w:rFonts w:cs="Arial"/>
        </w:rPr>
        <w:t>“</w:t>
      </w:r>
      <w:r>
        <w:rPr>
          <w:rFonts w:cs="Arial"/>
        </w:rPr>
        <w:t xml:space="preserve"> ersetzt. </w:t>
      </w:r>
    </w:p>
    <w:p w14:paraId="408B8621" w14:textId="77777777" w:rsidR="00A20BD9" w:rsidRDefault="00A20BD9">
      <w:pPr>
        <w:pStyle w:val="Fliedftext3EinzugaaE18"/>
      </w:pPr>
      <w:r>
        <w:rPr>
          <w:rFonts w:cs="Arial"/>
        </w:rPr>
        <w:t>bb)</w:t>
      </w:r>
      <w:r>
        <w:rPr>
          <w:rFonts w:cs="Arial"/>
        </w:rPr>
        <w:tab/>
      </w:r>
      <w:r>
        <w:rPr>
          <w:rFonts w:cs="Arial"/>
        </w:rPr>
        <w:tab/>
        <w:t xml:space="preserve">In den Angaben zu </w:t>
      </w:r>
      <w:r>
        <w:rPr>
          <w:rFonts w:cs="Arial"/>
        </w:rPr>
        <w:t>„</w:t>
      </w:r>
      <w:r>
        <w:rPr>
          <w:rFonts w:cs="Arial"/>
        </w:rPr>
        <w:t>Anlage D 27</w:t>
      </w:r>
      <w:r>
        <w:rPr>
          <w:rFonts w:cs="Arial"/>
        </w:rPr>
        <w:t>“</w:t>
      </w:r>
      <w:r>
        <w:rPr>
          <w:rFonts w:cs="Arial"/>
        </w:rPr>
        <w:t xml:space="preserve"> und zu </w:t>
      </w:r>
      <w:r>
        <w:rPr>
          <w:rFonts w:cs="Arial"/>
        </w:rPr>
        <w:t>„</w:t>
      </w:r>
      <w:r>
        <w:rPr>
          <w:rFonts w:cs="Arial"/>
        </w:rPr>
        <w:t>Anlage D 28</w:t>
      </w:r>
      <w:r>
        <w:rPr>
          <w:rFonts w:cs="Arial"/>
        </w:rPr>
        <w:t>“</w:t>
      </w:r>
      <w:r>
        <w:rPr>
          <w:rFonts w:cs="Arial"/>
        </w:rPr>
        <w:t xml:space="preserve"> werden in der Spalte </w:t>
      </w:r>
      <w:r>
        <w:rPr>
          <w:rFonts w:cs="Arial"/>
        </w:rPr>
        <w:t>„</w:t>
      </w:r>
      <w:r>
        <w:rPr>
          <w:rFonts w:cs="Arial"/>
        </w:rPr>
        <w:t>Bildungsgang</w:t>
      </w:r>
      <w:r>
        <w:rPr>
          <w:rFonts w:cs="Arial"/>
        </w:rPr>
        <w:t>“</w:t>
      </w:r>
      <w:r>
        <w:rPr>
          <w:rFonts w:cs="Arial"/>
        </w:rPr>
        <w:t xml:space="preserve"> jeweils in der Klammer die W</w:t>
      </w:r>
      <w:r>
        <w:rPr>
          <w:rFonts w:cs="Arial"/>
        </w:rPr>
        <w:t>ö</w:t>
      </w:r>
      <w:r>
        <w:rPr>
          <w:rFonts w:cs="Arial"/>
        </w:rPr>
        <w:t xml:space="preserve">rter </w:t>
      </w:r>
      <w:r>
        <w:rPr>
          <w:rFonts w:cs="Arial"/>
        </w:rPr>
        <w:t>„</w:t>
      </w:r>
      <w:r>
        <w:rPr>
          <w:rFonts w:cs="Arial"/>
        </w:rPr>
        <w:t>mit Rechnungswesen und Controlling</w:t>
      </w:r>
      <w:r>
        <w:rPr>
          <w:rFonts w:cs="Arial"/>
        </w:rPr>
        <w:t>“</w:t>
      </w:r>
      <w:r>
        <w:rPr>
          <w:rFonts w:cs="Arial"/>
        </w:rPr>
        <w:t xml:space="preserve"> gestrichen.</w:t>
      </w:r>
    </w:p>
    <w:p w14:paraId="43A571E3" w14:textId="77777777" w:rsidR="00A20BD9" w:rsidRDefault="00A20BD9">
      <w:pPr>
        <w:pStyle w:val="Fliedftext2EinzugabcE10"/>
      </w:pPr>
      <w:r>
        <w:rPr>
          <w:rFonts w:cs="Arial"/>
        </w:rPr>
        <w:t>c)</w:t>
      </w:r>
      <w:r>
        <w:rPr>
          <w:rFonts w:cs="Arial"/>
        </w:rPr>
        <w:tab/>
        <w:t>In den Anlagen D 12, D 13, D 27 und D 28 werden in der F</w:t>
      </w:r>
      <w:r>
        <w:rPr>
          <w:rFonts w:cs="Arial"/>
        </w:rPr>
        <w:t>ä</w:t>
      </w:r>
      <w:r>
        <w:rPr>
          <w:rFonts w:cs="Arial"/>
        </w:rPr>
        <w:t>cherbezeichnung der Tabelle jeweils die W</w:t>
      </w:r>
      <w:r>
        <w:rPr>
          <w:rFonts w:cs="Arial"/>
        </w:rPr>
        <w:t>ö</w:t>
      </w:r>
      <w:r>
        <w:rPr>
          <w:rFonts w:cs="Arial"/>
        </w:rPr>
        <w:t xml:space="preserve">rter </w:t>
      </w:r>
      <w:r>
        <w:rPr>
          <w:rFonts w:cs="Arial"/>
        </w:rPr>
        <w:t>„</w:t>
      </w:r>
      <w:r>
        <w:rPr>
          <w:rFonts w:cs="Arial"/>
        </w:rPr>
        <w:t>mit Rechnungswesen und Controlling</w:t>
      </w:r>
      <w:r>
        <w:rPr>
          <w:rFonts w:cs="Arial"/>
        </w:rPr>
        <w:t>“</w:t>
      </w:r>
      <w:r>
        <w:rPr>
          <w:rFonts w:cs="Arial"/>
        </w:rPr>
        <w:t xml:space="preserve"> gestrichen.</w:t>
      </w:r>
    </w:p>
    <w:p w14:paraId="3D0ED966" w14:textId="77777777" w:rsidR="00A20BD9" w:rsidRDefault="00A20BD9">
      <w:pPr>
        <w:pStyle w:val="Fliedftext2EinzugabcE10"/>
      </w:pPr>
      <w:r>
        <w:rPr>
          <w:rFonts w:cs="Arial"/>
        </w:rPr>
        <w:t>d)</w:t>
      </w:r>
      <w:r>
        <w:rPr>
          <w:rFonts w:cs="Arial"/>
        </w:rPr>
        <w:tab/>
        <w:t>In den Anlagen D 27 und D 28 werden dar</w:t>
      </w:r>
      <w:r>
        <w:rPr>
          <w:rFonts w:cs="Arial"/>
        </w:rPr>
        <w:t>ü</w:t>
      </w:r>
      <w:r>
        <w:rPr>
          <w:rFonts w:cs="Arial"/>
        </w:rPr>
        <w:t xml:space="preserve">ber hinaus in der Klammer der </w:t>
      </w:r>
      <w:r>
        <w:rPr>
          <w:rFonts w:cs="Arial"/>
        </w:rPr>
        <w:t>Ü</w:t>
      </w:r>
      <w:r>
        <w:rPr>
          <w:rFonts w:cs="Arial"/>
        </w:rPr>
        <w:t>berschrift jeweils die W</w:t>
      </w:r>
      <w:r>
        <w:rPr>
          <w:rFonts w:cs="Arial"/>
        </w:rPr>
        <w:t>ö</w:t>
      </w:r>
      <w:r>
        <w:rPr>
          <w:rFonts w:cs="Arial"/>
        </w:rPr>
        <w:t xml:space="preserve">rter </w:t>
      </w:r>
      <w:r>
        <w:rPr>
          <w:rFonts w:cs="Arial"/>
        </w:rPr>
        <w:t>„</w:t>
      </w:r>
      <w:r>
        <w:rPr>
          <w:rFonts w:cs="Arial"/>
        </w:rPr>
        <w:t>mit Rechnungswesen und Controlling</w:t>
      </w:r>
      <w:r>
        <w:rPr>
          <w:rFonts w:cs="Arial"/>
        </w:rPr>
        <w:t>“</w:t>
      </w:r>
      <w:r>
        <w:rPr>
          <w:rFonts w:cs="Arial"/>
        </w:rPr>
        <w:t xml:space="preserve"> gestrichen. </w:t>
      </w:r>
    </w:p>
    <w:p w14:paraId="7DB6DFEA" w14:textId="77777777" w:rsidR="00A20BD9" w:rsidRDefault="00A20BD9">
      <w:pPr>
        <w:pStyle w:val="Fliedftext2EinzugabcE10"/>
      </w:pPr>
      <w:r>
        <w:rPr>
          <w:rFonts w:cs="Arial"/>
        </w:rPr>
        <w:t>e)</w:t>
      </w:r>
      <w:r>
        <w:rPr>
          <w:rFonts w:cs="Arial"/>
        </w:rPr>
        <w:tab/>
        <w:t xml:space="preserve">In der Anlage D 17 wird in der Klammer der </w:t>
      </w:r>
      <w:r>
        <w:rPr>
          <w:rFonts w:cs="Arial"/>
        </w:rPr>
        <w:t>Ü</w:t>
      </w:r>
      <w:r>
        <w:rPr>
          <w:rFonts w:cs="Arial"/>
        </w:rPr>
        <w:t>berschrift und in der F</w:t>
      </w:r>
      <w:r>
        <w:rPr>
          <w:rFonts w:cs="Arial"/>
        </w:rPr>
        <w:t>ä</w:t>
      </w:r>
      <w:r>
        <w:rPr>
          <w:rFonts w:cs="Arial"/>
        </w:rPr>
        <w:t xml:space="preserve">cherbezeichnung der Tabelle jeweils das Wort </w:t>
      </w:r>
      <w:r>
        <w:rPr>
          <w:rFonts w:cs="Arial"/>
        </w:rPr>
        <w:t>„</w:t>
      </w:r>
      <w:r>
        <w:rPr>
          <w:rFonts w:cs="Arial"/>
        </w:rPr>
        <w:t>Sport</w:t>
      </w:r>
      <w:r>
        <w:rPr>
          <w:rFonts w:cs="Arial"/>
        </w:rPr>
        <w:t>“</w:t>
      </w:r>
      <w:r>
        <w:rPr>
          <w:rFonts w:cs="Arial"/>
        </w:rPr>
        <w:t xml:space="preserve"> durch die W</w:t>
      </w:r>
      <w:r>
        <w:rPr>
          <w:rFonts w:cs="Arial"/>
        </w:rPr>
        <w:t>ö</w:t>
      </w:r>
      <w:r>
        <w:rPr>
          <w:rFonts w:cs="Arial"/>
        </w:rPr>
        <w:t xml:space="preserve">rter </w:t>
      </w:r>
      <w:r>
        <w:rPr>
          <w:rFonts w:cs="Arial"/>
        </w:rPr>
        <w:t>„</w:t>
      </w:r>
      <w:r>
        <w:rPr>
          <w:rFonts w:cs="Arial"/>
        </w:rPr>
        <w:t>Sport/Gesundheitsf</w:t>
      </w:r>
      <w:r>
        <w:rPr>
          <w:rFonts w:cs="Arial"/>
        </w:rPr>
        <w:t>ö</w:t>
      </w:r>
      <w:r>
        <w:rPr>
          <w:rFonts w:cs="Arial"/>
        </w:rPr>
        <w:t>rderung</w:t>
      </w:r>
      <w:r>
        <w:rPr>
          <w:rFonts w:cs="Arial"/>
        </w:rPr>
        <w:t>“</w:t>
      </w:r>
      <w:r>
        <w:rPr>
          <w:rFonts w:cs="Arial"/>
        </w:rPr>
        <w:t xml:space="preserve"> ersetzt.</w:t>
      </w:r>
    </w:p>
    <w:p w14:paraId="6BB9073F" w14:textId="77777777" w:rsidR="00A20BD9" w:rsidRDefault="00A20BD9">
      <w:pPr>
        <w:pStyle w:val="AnkerAbsatzundAbstand2Punkt"/>
        <w:widowControl/>
        <w:rPr>
          <w:rFonts w:cs="Arial"/>
        </w:rPr>
      </w:pPr>
    </w:p>
    <w:p w14:paraId="3457E3D0" w14:textId="77777777" w:rsidR="00A20BD9" w:rsidRDefault="00A20BD9">
      <w:pPr>
        <w:pStyle w:val="Zwischenfcber01"/>
        <w:keepNext/>
        <w:widowControl/>
      </w:pPr>
      <w:r>
        <w:rPr>
          <w:rFonts w:cs="Calibri"/>
        </w:rPr>
        <w:t>Abschnitt 5</w:t>
      </w:r>
    </w:p>
    <w:p w14:paraId="2ACB7A01" w14:textId="77777777" w:rsidR="00A20BD9" w:rsidRDefault="00A20BD9">
      <w:pPr>
        <w:pStyle w:val="Zwischenfcber01"/>
        <w:keepNext/>
        <w:widowControl/>
      </w:pPr>
      <w:r>
        <w:rPr>
          <w:rFonts w:cs="Calibri"/>
        </w:rPr>
        <w:t>APO-BK Anlage E</w:t>
      </w:r>
    </w:p>
    <w:p w14:paraId="5B14513A" w14:textId="77777777" w:rsidR="00A20BD9" w:rsidRDefault="00A20BD9">
      <w:pPr>
        <w:pStyle w:val="Fliedftext1EinzugabcE05"/>
      </w:pPr>
      <w:r>
        <w:rPr>
          <w:rFonts w:cs="Calibri"/>
        </w:rPr>
        <w:t>1.</w:t>
      </w:r>
      <w:r>
        <w:rPr>
          <w:rFonts w:cs="Calibri"/>
        </w:rPr>
        <w:tab/>
        <w:t xml:space="preserve">In </w:t>
      </w:r>
      <w:r>
        <w:rPr>
          <w:rFonts w:cs="Calibri"/>
        </w:rPr>
        <w:t>§</w:t>
      </w:r>
      <w:r>
        <w:rPr>
          <w:rFonts w:cs="Calibri"/>
        </w:rPr>
        <w:t xml:space="preserve"> 10 Absatz 1 Satz 6 wird die Angabe in der Klammer </w:t>
      </w:r>
      <w:r>
        <w:rPr>
          <w:rFonts w:cs="Calibri"/>
        </w:rPr>
        <w:t>„§</w:t>
      </w:r>
      <w:r>
        <w:rPr>
          <w:rFonts w:cs="Calibri"/>
        </w:rPr>
        <w:t xml:space="preserve"> 14</w:t>
      </w:r>
      <w:r>
        <w:rPr>
          <w:rFonts w:cs="Calibri"/>
        </w:rPr>
        <w:t>“</w:t>
      </w:r>
      <w:r>
        <w:rPr>
          <w:rFonts w:cs="Calibri"/>
        </w:rPr>
        <w:t xml:space="preserve"> durch die Angabe </w:t>
      </w:r>
      <w:r>
        <w:rPr>
          <w:rFonts w:cs="Calibri"/>
        </w:rPr>
        <w:t>„§</w:t>
      </w:r>
      <w:r>
        <w:rPr>
          <w:rFonts w:cs="Calibri"/>
        </w:rPr>
        <w:t xml:space="preserve"> 13</w:t>
      </w:r>
      <w:r>
        <w:rPr>
          <w:rFonts w:cs="Calibri"/>
        </w:rPr>
        <w:t>“</w:t>
      </w:r>
      <w:r>
        <w:rPr>
          <w:rFonts w:cs="Calibri"/>
        </w:rPr>
        <w:t xml:space="preserve"> ersetzt.</w:t>
      </w:r>
    </w:p>
    <w:p w14:paraId="357D083F" w14:textId="77777777" w:rsidR="00A20BD9" w:rsidRDefault="00A20BD9">
      <w:pPr>
        <w:pStyle w:val="Fliedftext1EinzugabcE05"/>
      </w:pPr>
      <w:r>
        <w:rPr>
          <w:rFonts w:cs="Calibri"/>
        </w:rPr>
        <w:t>2.</w:t>
      </w:r>
      <w:r>
        <w:rPr>
          <w:rFonts w:cs="Calibri"/>
        </w:rPr>
        <w:tab/>
        <w:t xml:space="preserve">In </w:t>
      </w:r>
      <w:r>
        <w:rPr>
          <w:rFonts w:cs="Calibri"/>
        </w:rPr>
        <w:t>§</w:t>
      </w:r>
      <w:r>
        <w:rPr>
          <w:rFonts w:cs="Calibri"/>
        </w:rPr>
        <w:t xml:space="preserve"> 11 Absatz 5 Satz 1 werden nach dem Wort </w:t>
      </w:r>
      <w:r>
        <w:rPr>
          <w:rFonts w:cs="Calibri"/>
        </w:rPr>
        <w:t>„</w:t>
      </w:r>
      <w:r>
        <w:rPr>
          <w:rFonts w:cs="Calibri"/>
        </w:rPr>
        <w:t>bestellt</w:t>
      </w:r>
      <w:r>
        <w:rPr>
          <w:rFonts w:cs="Calibri"/>
        </w:rPr>
        <w:t>“</w:t>
      </w:r>
      <w:r>
        <w:rPr>
          <w:rFonts w:cs="Calibri"/>
        </w:rPr>
        <w:t xml:space="preserve"> die W</w:t>
      </w:r>
      <w:r>
        <w:rPr>
          <w:rFonts w:cs="Calibri"/>
        </w:rPr>
        <w:t>ö</w:t>
      </w:r>
      <w:r>
        <w:rPr>
          <w:rFonts w:cs="Calibri"/>
        </w:rPr>
        <w:t xml:space="preserve">rter </w:t>
      </w:r>
      <w:r>
        <w:rPr>
          <w:rFonts w:cs="Calibri"/>
        </w:rPr>
        <w:t>„</w:t>
      </w:r>
      <w:r>
        <w:rPr>
          <w:rFonts w:cs="Calibri"/>
        </w:rPr>
        <w:t>die oder</w:t>
      </w:r>
      <w:r>
        <w:rPr>
          <w:rFonts w:cs="Calibri"/>
        </w:rPr>
        <w:t>“</w:t>
      </w:r>
      <w:r>
        <w:rPr>
          <w:rFonts w:cs="Calibri"/>
        </w:rPr>
        <w:t xml:space="preserve"> eingef</w:t>
      </w:r>
      <w:r>
        <w:rPr>
          <w:rFonts w:cs="Calibri"/>
        </w:rPr>
        <w:t>ü</w:t>
      </w:r>
      <w:r>
        <w:rPr>
          <w:rFonts w:cs="Calibri"/>
        </w:rPr>
        <w:t>gt.</w:t>
      </w:r>
    </w:p>
    <w:p w14:paraId="18B21B20" w14:textId="77777777" w:rsidR="00A20BD9" w:rsidRDefault="00A20BD9">
      <w:pPr>
        <w:pStyle w:val="Fliedftext1EinzugabcE05"/>
      </w:pPr>
      <w:r>
        <w:rPr>
          <w:rFonts w:cs="Calibri"/>
        </w:rPr>
        <w:lastRenderedPageBreak/>
        <w:t>3.</w:t>
      </w:r>
      <w:r>
        <w:rPr>
          <w:rFonts w:cs="Calibri"/>
        </w:rPr>
        <w:tab/>
        <w:t xml:space="preserve">In </w:t>
      </w:r>
      <w:r>
        <w:rPr>
          <w:rFonts w:cs="Calibri"/>
        </w:rPr>
        <w:t>§</w:t>
      </w:r>
      <w:r>
        <w:rPr>
          <w:rFonts w:cs="Calibri"/>
        </w:rPr>
        <w:t xml:space="preserve"> 21 Absatz 2 werden nach dem letzten Wort </w:t>
      </w:r>
      <w:r>
        <w:rPr>
          <w:rFonts w:cs="Calibri"/>
        </w:rPr>
        <w:t>„</w:t>
      </w:r>
      <w:r>
        <w:rPr>
          <w:rFonts w:cs="Calibri"/>
        </w:rPr>
        <w:t>Agrarbetriebswirt</w:t>
      </w:r>
      <w:r>
        <w:rPr>
          <w:rFonts w:cs="Calibri"/>
        </w:rPr>
        <w:t>“</w:t>
      </w:r>
      <w:r>
        <w:rPr>
          <w:rFonts w:cs="Calibri"/>
        </w:rPr>
        <w:t xml:space="preserve"> die W</w:t>
      </w:r>
      <w:r>
        <w:rPr>
          <w:rFonts w:cs="Calibri"/>
        </w:rPr>
        <w:t>ö</w:t>
      </w:r>
      <w:r>
        <w:rPr>
          <w:rFonts w:cs="Calibri"/>
        </w:rPr>
        <w:t xml:space="preserve">rter </w:t>
      </w:r>
      <w:r>
        <w:rPr>
          <w:rFonts w:cs="Calibri"/>
        </w:rPr>
        <w:t>„</w:t>
      </w:r>
      <w:r>
        <w:rPr>
          <w:rFonts w:cs="Calibri"/>
        </w:rPr>
        <w:t>mit Angabe der Fachrichtung und gegebenenfalls des Schwerpunktes</w:t>
      </w:r>
      <w:r>
        <w:rPr>
          <w:rFonts w:cs="Calibri"/>
        </w:rPr>
        <w:t>“</w:t>
      </w:r>
      <w:r>
        <w:rPr>
          <w:rFonts w:cs="Calibri"/>
        </w:rPr>
        <w:t xml:space="preserve"> angef</w:t>
      </w:r>
      <w:r>
        <w:rPr>
          <w:rFonts w:cs="Calibri"/>
        </w:rPr>
        <w:t>ü</w:t>
      </w:r>
      <w:r>
        <w:rPr>
          <w:rFonts w:cs="Calibri"/>
        </w:rPr>
        <w:t>gt.</w:t>
      </w:r>
    </w:p>
    <w:p w14:paraId="03C763FC" w14:textId="77777777" w:rsidR="00A20BD9" w:rsidRDefault="00A20BD9">
      <w:pPr>
        <w:pStyle w:val="Fliedftext1EinzugabcE05"/>
      </w:pPr>
      <w:r>
        <w:rPr>
          <w:rFonts w:cs="Calibri"/>
        </w:rPr>
        <w:t>4.</w:t>
      </w:r>
      <w:r>
        <w:rPr>
          <w:rFonts w:cs="Calibri"/>
        </w:rPr>
        <w:tab/>
        <w:t xml:space="preserve">In </w:t>
      </w:r>
      <w:r>
        <w:rPr>
          <w:rFonts w:cs="Calibri"/>
        </w:rPr>
        <w:t>§</w:t>
      </w:r>
      <w:r>
        <w:rPr>
          <w:rFonts w:cs="Calibri"/>
        </w:rPr>
        <w:t xml:space="preserve"> 24 Absatz 1 und 2 werden jeweils die W</w:t>
      </w:r>
      <w:r>
        <w:rPr>
          <w:rFonts w:cs="Calibri"/>
        </w:rPr>
        <w:t>ö</w:t>
      </w:r>
      <w:r>
        <w:rPr>
          <w:rFonts w:cs="Calibri"/>
        </w:rPr>
        <w:t xml:space="preserve">rter </w:t>
      </w:r>
      <w:r>
        <w:rPr>
          <w:rFonts w:cs="Calibri"/>
        </w:rPr>
        <w:t>„</w:t>
      </w:r>
      <w:r>
        <w:rPr>
          <w:rFonts w:cs="Calibri"/>
        </w:rPr>
        <w:t>und gegebenenfalls des Schwerpunktes</w:t>
      </w:r>
      <w:r>
        <w:rPr>
          <w:rFonts w:cs="Calibri"/>
        </w:rPr>
        <w:t>“</w:t>
      </w:r>
      <w:r>
        <w:rPr>
          <w:rFonts w:cs="Calibri"/>
        </w:rPr>
        <w:t xml:space="preserve"> gestrichen.</w:t>
      </w:r>
    </w:p>
    <w:p w14:paraId="1353675B" w14:textId="77777777" w:rsidR="00A20BD9" w:rsidRDefault="00A20BD9">
      <w:pPr>
        <w:pStyle w:val="Fliedftext1EinzugabcE05"/>
      </w:pPr>
      <w:r>
        <w:rPr>
          <w:rFonts w:cs="Calibri"/>
        </w:rPr>
        <w:t>5.</w:t>
      </w:r>
      <w:r>
        <w:rPr>
          <w:rFonts w:cs="Calibri"/>
        </w:rPr>
        <w:tab/>
        <w:t xml:space="preserve">In </w:t>
      </w:r>
      <w:r>
        <w:rPr>
          <w:rFonts w:cs="Calibri"/>
        </w:rPr>
        <w:t>§</w:t>
      </w:r>
      <w:r>
        <w:rPr>
          <w:rFonts w:cs="Calibri"/>
        </w:rPr>
        <w:t xml:space="preserve"> 42 Absatz 1 werden nach dem Wort </w:t>
      </w:r>
      <w:r>
        <w:rPr>
          <w:rFonts w:cs="Calibri"/>
        </w:rPr>
        <w:t>„</w:t>
      </w:r>
      <w:r>
        <w:rPr>
          <w:rFonts w:cs="Calibri"/>
        </w:rPr>
        <w:t>Einrichtungsfachberater</w:t>
      </w:r>
      <w:r>
        <w:rPr>
          <w:rFonts w:cs="Calibri"/>
        </w:rPr>
        <w:t>“</w:t>
      </w:r>
      <w:r>
        <w:rPr>
          <w:rFonts w:cs="Calibri"/>
        </w:rPr>
        <w:t xml:space="preserve"> das Komma und die W</w:t>
      </w:r>
      <w:r>
        <w:rPr>
          <w:rFonts w:cs="Calibri"/>
        </w:rPr>
        <w:t>ö</w:t>
      </w:r>
      <w:r>
        <w:rPr>
          <w:rFonts w:cs="Calibri"/>
        </w:rPr>
        <w:t xml:space="preserve">rter </w:t>
      </w:r>
      <w:r>
        <w:rPr>
          <w:rFonts w:cs="Calibri"/>
        </w:rPr>
        <w:t>„</w:t>
      </w:r>
      <w:r>
        <w:rPr>
          <w:rFonts w:cs="Calibri"/>
        </w:rPr>
        <w:t>gegebenenfalls mit Angabe des Schwerpunktes</w:t>
      </w:r>
      <w:r>
        <w:rPr>
          <w:rFonts w:cs="Calibri"/>
        </w:rPr>
        <w:t>“</w:t>
      </w:r>
      <w:r>
        <w:rPr>
          <w:rFonts w:cs="Calibri"/>
        </w:rPr>
        <w:t xml:space="preserve"> gestrichen.</w:t>
      </w:r>
    </w:p>
    <w:p w14:paraId="01B0D95E" w14:textId="77777777" w:rsidR="00A20BD9" w:rsidRDefault="00A20BD9">
      <w:pPr>
        <w:pStyle w:val="Abstand4Punkt"/>
        <w:rPr>
          <w:rFonts w:cs="Calibri"/>
        </w:rPr>
      </w:pPr>
    </w:p>
    <w:p w14:paraId="788F8D50" w14:textId="77777777" w:rsidR="00A20BD9" w:rsidRDefault="00A20BD9">
      <w:pPr>
        <w:pStyle w:val="Zwischenfcber02"/>
        <w:keepNext/>
        <w:widowControl/>
      </w:pPr>
      <w:r>
        <w:rPr>
          <w:rFonts w:cs="Arial"/>
        </w:rPr>
        <w:t>Artikel 2</w:t>
      </w:r>
    </w:p>
    <w:p w14:paraId="362D2FAD" w14:textId="77777777" w:rsidR="00A20BD9" w:rsidRDefault="00A20BD9">
      <w:pPr>
        <w:pStyle w:val="Zwischenfcber02"/>
        <w:keepNext/>
        <w:widowControl/>
      </w:pPr>
      <w:r>
        <w:rPr>
          <w:rFonts w:cs="Arial"/>
        </w:rPr>
        <w:t>Ä</w:t>
      </w:r>
      <w:r>
        <w:rPr>
          <w:rFonts w:cs="Arial"/>
        </w:rPr>
        <w:t>nderung der Externen-Pr</w:t>
      </w:r>
      <w:r>
        <w:rPr>
          <w:rFonts w:cs="Arial"/>
        </w:rPr>
        <w:t>ü</w:t>
      </w:r>
      <w:r>
        <w:rPr>
          <w:rFonts w:cs="Arial"/>
        </w:rPr>
        <w:t>fungsordnung Berufskolleg</w:t>
      </w:r>
    </w:p>
    <w:p w14:paraId="7E8AC2C1" w14:textId="77777777" w:rsidR="00A20BD9" w:rsidRDefault="00A20BD9">
      <w:pPr>
        <w:pStyle w:val="Fliedftext"/>
      </w:pPr>
      <w:r>
        <w:rPr>
          <w:rFonts w:cs="Arial"/>
        </w:rPr>
        <w:t>In der Externen-Pr</w:t>
      </w:r>
      <w:r>
        <w:rPr>
          <w:rFonts w:cs="Arial"/>
        </w:rPr>
        <w:t>ü</w:t>
      </w:r>
      <w:r>
        <w:rPr>
          <w:rFonts w:cs="Arial"/>
        </w:rPr>
        <w:t>fungsordnung Berufskolleg vom 26. Mai 1999 (GV. NRW. S. 221), die zuletzt durch Artikel 7 der Verordnung vom 14. Juni 2007 (GV. NRW. S. 288) ge</w:t>
      </w:r>
      <w:r>
        <w:rPr>
          <w:rFonts w:cs="Arial"/>
        </w:rPr>
        <w:t>ä</w:t>
      </w:r>
      <w:r>
        <w:rPr>
          <w:rFonts w:cs="Arial"/>
        </w:rPr>
        <w:t xml:space="preserve">ndert worden ist, wird in </w:t>
      </w:r>
      <w:r>
        <w:rPr>
          <w:rFonts w:cs="Arial"/>
        </w:rPr>
        <w:t>§</w:t>
      </w:r>
      <w:r>
        <w:rPr>
          <w:rFonts w:cs="Arial"/>
        </w:rPr>
        <w:t xml:space="preserve"> 18 Absatz 1 das Wort </w:t>
      </w:r>
      <w:r>
        <w:rPr>
          <w:rFonts w:cs="Arial"/>
        </w:rPr>
        <w:t>„</w:t>
      </w:r>
      <w:r>
        <w:rPr>
          <w:rFonts w:cs="Arial"/>
        </w:rPr>
        <w:t>schriftlichen</w:t>
      </w:r>
      <w:r>
        <w:rPr>
          <w:rFonts w:cs="Arial"/>
        </w:rPr>
        <w:t>“</w:t>
      </w:r>
      <w:r>
        <w:rPr>
          <w:rFonts w:cs="Arial"/>
        </w:rPr>
        <w:t xml:space="preserve"> durch das Wort </w:t>
      </w:r>
      <w:r>
        <w:rPr>
          <w:rFonts w:cs="Arial"/>
        </w:rPr>
        <w:t>„</w:t>
      </w:r>
      <w:r>
        <w:rPr>
          <w:rFonts w:cs="Arial"/>
        </w:rPr>
        <w:t>ersten</w:t>
      </w:r>
      <w:r>
        <w:rPr>
          <w:rFonts w:cs="Arial"/>
        </w:rPr>
        <w:t>“</w:t>
      </w:r>
      <w:r>
        <w:rPr>
          <w:rFonts w:cs="Arial"/>
        </w:rPr>
        <w:t xml:space="preserve"> ersetzt.</w:t>
      </w:r>
    </w:p>
    <w:p w14:paraId="2C5E6E2F" w14:textId="77777777" w:rsidR="00A20BD9" w:rsidRDefault="00A20BD9">
      <w:pPr>
        <w:pStyle w:val="Abstand4Punkt"/>
      </w:pPr>
    </w:p>
    <w:p w14:paraId="3DB5D585" w14:textId="77777777" w:rsidR="00A20BD9" w:rsidRDefault="00A20BD9">
      <w:pPr>
        <w:pStyle w:val="Zwischenfcber02"/>
        <w:keepNext/>
        <w:widowControl/>
        <w:rPr>
          <w:rFonts w:cs="Arial"/>
        </w:rPr>
      </w:pPr>
      <w:r>
        <w:t>Artikel 3</w:t>
      </w:r>
    </w:p>
    <w:p w14:paraId="03CD1DFF" w14:textId="77777777" w:rsidR="00A20BD9" w:rsidRDefault="00A20BD9">
      <w:pPr>
        <w:pStyle w:val="Zwischenfcber02"/>
        <w:keepNext/>
        <w:widowControl/>
        <w:rPr>
          <w:rFonts w:cs="Arial"/>
        </w:rPr>
      </w:pPr>
      <w:r>
        <w:t xml:space="preserve">Inkrafttreten, </w:t>
      </w:r>
      <w:r>
        <w:t>Ü</w:t>
      </w:r>
      <w:r>
        <w:t>bergangsbestimmungen</w:t>
      </w:r>
    </w:p>
    <w:p w14:paraId="6F046878" w14:textId="77777777" w:rsidR="00A20BD9" w:rsidRDefault="00A20BD9">
      <w:pPr>
        <w:pStyle w:val="Fliedftext"/>
        <w:rPr>
          <w:rFonts w:cs="Arial"/>
        </w:rPr>
      </w:pPr>
      <w:r>
        <w:t>(1) Diese Verordnung tritt am 1. August 2014 in Kraft.</w:t>
      </w:r>
    </w:p>
    <w:p w14:paraId="1728C393" w14:textId="77777777" w:rsidR="00A20BD9" w:rsidRDefault="00A20BD9">
      <w:pPr>
        <w:pStyle w:val="Fliedftext"/>
        <w:rPr>
          <w:rFonts w:cs="Arial"/>
        </w:rPr>
      </w:pPr>
      <w:r>
        <w:t>(2) Abweichend von Absatz 1 gelten folgende Bestimmungen erstmalig f</w:t>
      </w:r>
      <w:r>
        <w:t>ü</w:t>
      </w:r>
      <w:r>
        <w:t>r Sch</w:t>
      </w:r>
      <w:r>
        <w:t>ü</w:t>
      </w:r>
      <w:r>
        <w:t>lerinnen und Sch</w:t>
      </w:r>
      <w:r>
        <w:t>ü</w:t>
      </w:r>
      <w:r>
        <w:t>ler, die am 1. August 2014 in die Jahrgangsstufe 11 eintreten oder die Jahrgangsstufe 11 wiederholen:</w:t>
      </w:r>
    </w:p>
    <w:p w14:paraId="11E39B2C" w14:textId="77777777" w:rsidR="00A20BD9" w:rsidRDefault="00A20BD9">
      <w:pPr>
        <w:pStyle w:val="Fliedftext1EinzugabcE05"/>
      </w:pPr>
      <w:r>
        <w:rPr>
          <w:rFonts w:cs="Calibri"/>
        </w:rPr>
        <w:t>1.</w:t>
      </w:r>
      <w:r>
        <w:rPr>
          <w:rFonts w:cs="Calibri"/>
        </w:rPr>
        <w:tab/>
        <w:t>Artikel 1 Abschnitt 2;</w:t>
      </w:r>
    </w:p>
    <w:p w14:paraId="63C4A65F" w14:textId="77777777" w:rsidR="00A20BD9" w:rsidRDefault="00A20BD9">
      <w:pPr>
        <w:pStyle w:val="Fliedftext1EinzugabcE05"/>
      </w:pPr>
      <w:r>
        <w:rPr>
          <w:rFonts w:cs="Calibri"/>
        </w:rPr>
        <w:t>2.</w:t>
      </w:r>
      <w:r>
        <w:rPr>
          <w:rFonts w:cs="Calibri"/>
        </w:rPr>
        <w:tab/>
        <w:t>Artikel 1 Abschnitt 3 Nummer 2 bis 6;</w:t>
      </w:r>
    </w:p>
    <w:p w14:paraId="0A2F7DFB" w14:textId="77777777" w:rsidR="00A20BD9" w:rsidRDefault="00A20BD9">
      <w:pPr>
        <w:pStyle w:val="Fliedftext1EinzugabcE05"/>
      </w:pPr>
      <w:r>
        <w:rPr>
          <w:rFonts w:cs="Calibri"/>
        </w:rPr>
        <w:t>3.</w:t>
      </w:r>
      <w:r>
        <w:rPr>
          <w:rFonts w:cs="Calibri"/>
        </w:rPr>
        <w:tab/>
        <w:t>Artikel 1 Abschnitt 4 Nummer 1 Buchstabe a, Nummer 2 bis 6 und Nummer 15.</w:t>
      </w:r>
    </w:p>
    <w:p w14:paraId="5B00B623" w14:textId="77777777" w:rsidR="00A20BD9" w:rsidRDefault="00A20BD9">
      <w:pPr>
        <w:pStyle w:val="Fliedftext"/>
        <w:rPr>
          <w:rFonts w:cs="Arial"/>
        </w:rPr>
      </w:pPr>
      <w:r>
        <w:t>Sch</w:t>
      </w:r>
      <w:r>
        <w:t>ü</w:t>
      </w:r>
      <w:r>
        <w:t>lerinnen und Sch</w:t>
      </w:r>
      <w:r>
        <w:t>ü</w:t>
      </w:r>
      <w:r>
        <w:t>ler, die am 1. August 2014 in die Jahrgangsstufe 12 eines dieser Bildungsg</w:t>
      </w:r>
      <w:r>
        <w:t>ä</w:t>
      </w:r>
      <w:r>
        <w:t>nge eintreten oder sich zu diesem Zeitpunkt bereits in der Jahrgangsstufe 12 oder 13 befinden, beenden ihre Ausbildung nach den bisherigen Vorschriften.</w:t>
      </w:r>
    </w:p>
    <w:p w14:paraId="45584025" w14:textId="77777777" w:rsidR="00A20BD9" w:rsidRDefault="00A20BD9">
      <w:pPr>
        <w:pStyle w:val="Fliedftext"/>
        <w:rPr>
          <w:rFonts w:cs="Arial"/>
        </w:rPr>
      </w:pPr>
      <w:r>
        <w:t>(3) Abweichend von Absatz 1 tritt Artikel 1 Abschnitt 4 Nummer 8 bis 11 am 1. August 2014 f</w:t>
      </w:r>
      <w:r>
        <w:t>ü</w:t>
      </w:r>
      <w:r>
        <w:t>r Sch</w:t>
      </w:r>
      <w:r>
        <w:t>ü</w:t>
      </w:r>
      <w:r>
        <w:t>lerinnen und Sch</w:t>
      </w:r>
      <w:r>
        <w:t>ü</w:t>
      </w:r>
      <w:r>
        <w:t>ler in Kraft, die erstmalig in den Bildungsgang eintreten oder sich in einer der Jahrgangsstufen 11, 12 oder 13 befinden. Sch</w:t>
      </w:r>
      <w:r>
        <w:t>ü</w:t>
      </w:r>
      <w:r>
        <w:t>lerinnen und Sch</w:t>
      </w:r>
      <w:r>
        <w:t>ü</w:t>
      </w:r>
      <w:r>
        <w:t>ler, die sich am 1. August 2014 in der Jahrgangsstufe 14 befinden, beenden ihre Ausbildung nach den bisherigen Vorschriften.</w:t>
      </w:r>
    </w:p>
    <w:p w14:paraId="65A1A6B4" w14:textId="77777777" w:rsidR="00A20BD9" w:rsidRDefault="00A20BD9">
      <w:pPr>
        <w:pStyle w:val="Fliedftext"/>
      </w:pPr>
    </w:p>
    <w:p w14:paraId="05852A60" w14:textId="77777777" w:rsidR="00A20BD9" w:rsidRDefault="00A20BD9">
      <w:pPr>
        <w:pStyle w:val="Fliedftext"/>
        <w:rPr>
          <w:rFonts w:cs="Arial"/>
        </w:rPr>
      </w:pPr>
    </w:p>
    <w:p w14:paraId="60B75653" w14:textId="77777777" w:rsidR="00A20BD9" w:rsidRDefault="00A20BD9">
      <w:pPr>
        <w:pStyle w:val="Fliedftext"/>
        <w:jc w:val="right"/>
        <w:rPr>
          <w:rFonts w:cs="Arial"/>
        </w:rPr>
      </w:pPr>
      <w:r>
        <w:t>ABl. NRW 07/14 S. 337</w:t>
      </w:r>
    </w:p>
    <w:p w14:paraId="7477A9DB" w14:textId="77777777" w:rsidR="00A20BD9" w:rsidRDefault="00A20BD9">
      <w:pPr>
        <w:pStyle w:val="Fliedftext"/>
      </w:pPr>
    </w:p>
    <w:sectPr w:rsidR="00000000">
      <w:footerReference w:type="even" r:id="rId7"/>
      <w:footerReference w:type="default" r:id="rId8"/>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D8A49B" w14:textId="77777777" w:rsidR="00A20BD9" w:rsidRDefault="00A20BD9">
      <w:r>
        <w:separator/>
      </w:r>
    </w:p>
  </w:endnote>
  <w:endnote w:type="continuationSeparator" w:id="0">
    <w:p w14:paraId="0B72D819" w14:textId="77777777" w:rsidR="00A20BD9" w:rsidRDefault="00A20B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F31E63" w14:textId="77777777" w:rsidR="00A20BD9" w:rsidRDefault="00A20BD9">
    <w:pPr>
      <w:pStyle w:val="Fliedftext1EinzugabcE05"/>
      <w:jc w:val="center"/>
      <w:rPr>
        <w:rFonts w:cs="Calibri"/>
      </w:rPr>
    </w:pPr>
    <w:r>
      <w:t>©</w:t>
    </w:r>
    <w:r>
      <w:t xml:space="preserve"> Ritterbach Verlag GmbH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FA5D77" w14:textId="77777777" w:rsidR="00A20BD9" w:rsidRDefault="00A20BD9">
    <w:pPr>
      <w:pStyle w:val="Fliedftext1EinzugabcE05"/>
      <w:jc w:val="center"/>
      <w:rPr>
        <w:rFonts w:cs="Calibri"/>
      </w:rPr>
    </w:pPr>
    <w:r>
      <w:t>©</w:t>
    </w:r>
    <w: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E9D009" w14:textId="77777777" w:rsidR="00A20BD9" w:rsidRDefault="00A20BD9">
      <w:pPr>
        <w:widowControl/>
        <w:rPr>
          <w:rFonts w:cs="Calibri"/>
          <w:sz w:val="2"/>
        </w:rPr>
      </w:pPr>
      <w:r>
        <w:separator/>
      </w:r>
    </w:p>
  </w:footnote>
  <w:footnote w:type="continuationSeparator" w:id="0">
    <w:p w14:paraId="2CEA9DA2" w14:textId="77777777" w:rsidR="00A20BD9" w:rsidRDefault="00A20BD9">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7761B7"/>
    <w:rsid w:val="007761B7"/>
    <w:rsid w:val="00A20BD9"/>
    <w:rsid w:val="00A339F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256F36"/>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Abstand4Punkt">
    <w:name w:val="Abstand 4 Punkt"/>
    <w:uiPriority w:val="99"/>
    <w:pPr>
      <w:widowControl w:val="0"/>
      <w:autoSpaceDE w:val="0"/>
      <w:autoSpaceDN w:val="0"/>
      <w:adjustRightInd w:val="0"/>
      <w:spacing w:after="20" w:line="80" w:lineRule="exact"/>
      <w:ind w:left="1" w:hanging="1"/>
      <w:jc w:val="both"/>
    </w:pPr>
    <w:rPr>
      <w:rFonts w:ascii="Arial" w:hAnsi="Arial" w:cs="Arial"/>
      <w:color w:val="000000"/>
      <w:sz w:val="8"/>
      <w:szCs w:val="24"/>
    </w:rPr>
  </w:style>
  <w:style w:type="paragraph" w:customStyle="1" w:styleId="AnkerAbsatzundAbstand2Punkt">
    <w:name w:val="AnkerAbsatz und Abstand 2 Punkt"/>
    <w:uiPriority w:val="99"/>
    <w:pPr>
      <w:widowControl w:val="0"/>
      <w:autoSpaceDE w:val="0"/>
      <w:autoSpaceDN w:val="0"/>
      <w:adjustRightInd w:val="0"/>
      <w:spacing w:line="40" w:lineRule="exact"/>
      <w:ind w:left="1" w:hanging="1"/>
      <w:jc w:val="both"/>
    </w:pPr>
    <w:rPr>
      <w:rFonts w:ascii="Arial" w:hAnsi="Arial" w:cs="Calibri"/>
      <w:color w:val="000000"/>
      <w:sz w:val="4"/>
      <w:szCs w:val="24"/>
    </w:rPr>
  </w:style>
  <w:style w:type="paragraph" w:customStyle="1" w:styleId="Bass-Nr">
    <w:name w:val="Bass-Nr"/>
    <w:uiPriority w:val="99"/>
    <w:pPr>
      <w:widowControl w:val="0"/>
      <w:autoSpaceDE w:val="0"/>
      <w:autoSpaceDN w:val="0"/>
      <w:adjustRightInd w:val="0"/>
      <w:spacing w:line="180" w:lineRule="exact"/>
      <w:ind w:left="1" w:hanging="1"/>
      <w:jc w:val="both"/>
    </w:pPr>
    <w:rPr>
      <w:rFonts w:ascii="Arial" w:hAnsi="Arial" w:cs="Arial"/>
      <w:b/>
      <w:color w:val="000000"/>
      <w:sz w:val="18"/>
      <w:szCs w:val="24"/>
    </w:rPr>
  </w:style>
  <w:style w:type="paragraph" w:customStyle="1" w:styleId="BASS-Nr-ABl">
    <w:name w:val="BASS-Nr-ABl"/>
    <w:uiPriority w:val="99"/>
    <w:pPr>
      <w:widowControl w:val="0"/>
      <w:tabs>
        <w:tab w:val="left" w:pos="811"/>
      </w:tabs>
      <w:autoSpaceDE w:val="0"/>
      <w:autoSpaceDN w:val="0"/>
      <w:adjustRightInd w:val="0"/>
      <w:spacing w:line="180" w:lineRule="exact"/>
      <w:ind w:left="1" w:hanging="1"/>
    </w:pPr>
    <w:rPr>
      <w:rFonts w:ascii="Arial" w:hAnsi="Arial" w:cs="Calibri"/>
      <w:b/>
      <w:color w:val="666666"/>
      <w:sz w:val="18"/>
      <w:szCs w:val="24"/>
    </w:rPr>
  </w:style>
  <w:style w:type="paragraph" w:customStyle="1" w:styleId="Bass-dcber">
    <w:name w:val="Bass-Üdcber"/>
    <w:uiPriority w:val="99"/>
    <w:pPr>
      <w:widowControl w:val="0"/>
      <w:autoSpaceDE w:val="0"/>
      <w:autoSpaceDN w:val="0"/>
      <w:adjustRightInd w:val="0"/>
      <w:spacing w:line="200" w:lineRule="exact"/>
      <w:ind w:left="1" w:hanging="1"/>
      <w:jc w:val="center"/>
    </w:pPr>
    <w:rPr>
      <w:rFonts w:ascii="Arial" w:hAnsi="Arial" w:cs="Arial"/>
      <w:b/>
      <w:color w:val="000000"/>
      <w:sz w:val="18"/>
      <w:szCs w:val="24"/>
    </w:rPr>
  </w:style>
  <w:style w:type="paragraph" w:customStyle="1" w:styleId="Fliedftext">
    <w:name w:val="Fließdftext"/>
    <w:uiPriority w:val="99"/>
    <w:pPr>
      <w:widowControl w:val="0"/>
      <w:autoSpaceDE w:val="0"/>
      <w:autoSpaceDN w:val="0"/>
      <w:adjustRightInd w:val="0"/>
      <w:spacing w:after="40" w:line="160" w:lineRule="exact"/>
      <w:ind w:left="1" w:hanging="1"/>
      <w:jc w:val="both"/>
    </w:pPr>
    <w:rPr>
      <w:rFonts w:ascii="Arial" w:hAnsi="Arial" w:cs="Calibri"/>
      <w:color w:val="000000"/>
      <w:sz w:val="15"/>
      <w:szCs w:val="24"/>
    </w:rPr>
  </w:style>
  <w:style w:type="paragraph" w:customStyle="1" w:styleId="Fliedftext1EinzugabcE05">
    <w:name w:val="Fließdftext 1. Einzug abc E05"/>
    <w:uiPriority w:val="99"/>
    <w:pPr>
      <w:widowControl w:val="0"/>
      <w:tabs>
        <w:tab w:val="left" w:pos="283"/>
      </w:tabs>
      <w:autoSpaceDE w:val="0"/>
      <w:autoSpaceDN w:val="0"/>
      <w:adjustRightInd w:val="0"/>
      <w:spacing w:after="40" w:line="160" w:lineRule="exact"/>
      <w:ind w:left="284" w:hanging="284"/>
      <w:jc w:val="both"/>
    </w:pPr>
    <w:rPr>
      <w:rFonts w:ascii="Arial" w:hAnsi="Arial" w:cs="Arial"/>
      <w:color w:val="000000"/>
      <w:sz w:val="15"/>
      <w:szCs w:val="24"/>
    </w:rPr>
  </w:style>
  <w:style w:type="paragraph" w:customStyle="1" w:styleId="Fliedftext1Einzugauto123AnfangE05">
    <w:name w:val="Fließdftext 1. Einzug auto 123 Anfang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liedftext1Einzugauto123E05">
    <w:name w:val="Fließdftext 1. Einzug auto 123 E05"/>
    <w:uiPriority w:val="99"/>
    <w:pPr>
      <w:widowControl w:val="0"/>
      <w:tabs>
        <w:tab w:val="left" w:pos="283"/>
      </w:tabs>
      <w:autoSpaceDE w:val="0"/>
      <w:autoSpaceDN w:val="0"/>
      <w:adjustRightInd w:val="0"/>
      <w:spacing w:after="40" w:line="160" w:lineRule="exact"/>
      <w:ind w:left="284" w:hanging="284"/>
      <w:jc w:val="both"/>
    </w:pPr>
    <w:rPr>
      <w:rFonts w:ascii="Arial" w:hAnsi="Arial" w:cs="Arial"/>
      <w:color w:val="000000"/>
      <w:sz w:val="15"/>
      <w:szCs w:val="24"/>
    </w:rPr>
  </w:style>
  <w:style w:type="paragraph" w:customStyle="1" w:styleId="Fliedftext1Einzugauto-Strich-Aufze4hlungE05">
    <w:name w:val="Fließdftext 1. Einzug auto-Strich-Aufzäe4hlung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liedftext1und2EinzugabcE10">
    <w:name w:val="Fließdftext 1. und 2. Einzug abc E10"/>
    <w:uiPriority w:val="99"/>
    <w:pPr>
      <w:widowControl w:val="0"/>
      <w:tabs>
        <w:tab w:val="left" w:pos="283"/>
        <w:tab w:val="left" w:pos="567"/>
      </w:tabs>
      <w:autoSpaceDE w:val="0"/>
      <w:autoSpaceDN w:val="0"/>
      <w:adjustRightInd w:val="0"/>
      <w:spacing w:after="40" w:line="160" w:lineRule="exact"/>
      <w:ind w:left="568" w:hanging="568"/>
      <w:jc w:val="both"/>
    </w:pPr>
    <w:rPr>
      <w:rFonts w:ascii="Arial" w:hAnsi="Arial" w:cs="Arial"/>
      <w:color w:val="000000"/>
      <w:sz w:val="15"/>
      <w:szCs w:val="24"/>
    </w:rPr>
  </w:style>
  <w:style w:type="paragraph" w:customStyle="1" w:styleId="Fliedftext2EinzugabcE10">
    <w:name w:val="Fließdftext 2. Einzug abc E10"/>
    <w:uiPriority w:val="99"/>
    <w:pPr>
      <w:widowControl w:val="0"/>
      <w:tabs>
        <w:tab w:val="left" w:pos="567"/>
      </w:tabs>
      <w:autoSpaceDE w:val="0"/>
      <w:autoSpaceDN w:val="0"/>
      <w:adjustRightInd w:val="0"/>
      <w:spacing w:after="40" w:line="160" w:lineRule="exact"/>
      <w:ind w:left="568" w:hanging="285"/>
      <w:jc w:val="both"/>
    </w:pPr>
    <w:rPr>
      <w:rFonts w:ascii="Arial" w:hAnsi="Arial" w:cs="Calibri"/>
      <w:color w:val="000000"/>
      <w:sz w:val="15"/>
      <w:szCs w:val="24"/>
    </w:rPr>
  </w:style>
  <w:style w:type="paragraph" w:customStyle="1" w:styleId="Fliedftext2EinzugautoStrich-Aufze4hlungE10">
    <w:name w:val="Fließdftext 2. Einzug auto Strich-Aufzäe4hlung E10"/>
    <w:uiPriority w:val="99"/>
    <w:pPr>
      <w:widowControl w:val="0"/>
      <w:tabs>
        <w:tab w:val="left" w:pos="567"/>
      </w:tabs>
      <w:autoSpaceDE w:val="0"/>
      <w:autoSpaceDN w:val="0"/>
      <w:adjustRightInd w:val="0"/>
      <w:spacing w:after="40" w:line="160" w:lineRule="exact"/>
      <w:ind w:left="568" w:hanging="285"/>
      <w:jc w:val="both"/>
    </w:pPr>
    <w:rPr>
      <w:rFonts w:ascii="Arial" w:hAnsi="Arial" w:cs="Arial"/>
      <w:color w:val="000000"/>
      <w:sz w:val="15"/>
      <w:szCs w:val="24"/>
    </w:rPr>
  </w:style>
  <w:style w:type="paragraph" w:customStyle="1" w:styleId="Fliedftext3EinzugaaE18">
    <w:name w:val="Fließdftext 3. Einzug aa E18"/>
    <w:uiPriority w:val="99"/>
    <w:pPr>
      <w:widowControl w:val="0"/>
      <w:tabs>
        <w:tab w:val="left" w:pos="567"/>
        <w:tab w:val="left" w:pos="1020"/>
      </w:tabs>
      <w:autoSpaceDE w:val="0"/>
      <w:autoSpaceDN w:val="0"/>
      <w:adjustRightInd w:val="0"/>
      <w:spacing w:after="40" w:line="160" w:lineRule="exact"/>
      <w:ind w:left="1021" w:hanging="454"/>
      <w:jc w:val="both"/>
    </w:pPr>
    <w:rPr>
      <w:rFonts w:ascii="Arial" w:hAnsi="Arial" w:cs="Calibri"/>
      <w:color w:val="000000"/>
      <w:sz w:val="15"/>
      <w:szCs w:val="24"/>
    </w:rPr>
  </w:style>
  <w:style w:type="paragraph" w:customStyle="1" w:styleId="Fliedftext4EinzugTextE18">
    <w:name w:val="Fließdftext 4. Einzug Text E18"/>
    <w:uiPriority w:val="99"/>
    <w:pPr>
      <w:widowControl w:val="0"/>
      <w:tabs>
        <w:tab w:val="left" w:pos="1020"/>
      </w:tabs>
      <w:autoSpaceDE w:val="0"/>
      <w:autoSpaceDN w:val="0"/>
      <w:adjustRightInd w:val="0"/>
      <w:spacing w:after="40" w:line="160" w:lineRule="exact"/>
      <w:ind w:left="1021" w:hanging="1021"/>
      <w:jc w:val="both"/>
    </w:pPr>
    <w:rPr>
      <w:rFonts w:ascii="Arial" w:hAnsi="Arial" w:cs="Arial"/>
      <w:b/>
      <w:color w:val="000000"/>
      <w:sz w:val="15"/>
      <w:szCs w:val="24"/>
    </w:rPr>
  </w:style>
  <w:style w:type="paragraph" w:customStyle="1" w:styleId="Fliedftext-dcberschriftabcE05">
    <w:name w:val="Fließdftext-Üdcberschrift abc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udfnote">
    <w:name w:val="Fußdfnote"/>
    <w:uiPriority w:val="99"/>
    <w:pPr>
      <w:widowControl w:val="0"/>
      <w:tabs>
        <w:tab w:val="left" w:pos="170"/>
      </w:tabs>
      <w:autoSpaceDE w:val="0"/>
      <w:autoSpaceDN w:val="0"/>
      <w:adjustRightInd w:val="0"/>
      <w:spacing w:after="20" w:line="120" w:lineRule="exact"/>
      <w:ind w:left="171" w:hanging="171"/>
      <w:jc w:val="both"/>
    </w:pPr>
    <w:rPr>
      <w:rFonts w:ascii="Arial" w:hAnsi="Arial" w:cs="Arial"/>
      <w:color w:val="000000"/>
      <w:sz w:val="12"/>
      <w:szCs w:val="24"/>
    </w:rPr>
  </w:style>
  <w:style w:type="paragraph" w:customStyle="1" w:styleId="FudfnoteBereinigt">
    <w:name w:val="FußdfnoteBereinigt"/>
    <w:uiPriority w:val="99"/>
    <w:pPr>
      <w:widowControl w:val="0"/>
      <w:autoSpaceDE w:val="0"/>
      <w:autoSpaceDN w:val="0"/>
      <w:adjustRightInd w:val="0"/>
      <w:spacing w:line="120" w:lineRule="exact"/>
      <w:ind w:left="1" w:hanging="1"/>
      <w:jc w:val="both"/>
    </w:pPr>
    <w:rPr>
      <w:rFonts w:ascii="Arial" w:hAnsi="Arial" w:cs="Calibri"/>
      <w:color w:val="000000"/>
      <w:sz w:val="12"/>
      <w:szCs w:val="24"/>
    </w:rPr>
  </w:style>
  <w:style w:type="paragraph" w:customStyle="1" w:styleId="Haupttext1EinzugabcE13">
    <w:name w:val="Haupttext 1. Einzug abc E13"/>
    <w:uiPriority w:val="99"/>
    <w:pPr>
      <w:widowControl w:val="0"/>
      <w:tabs>
        <w:tab w:val="left" w:pos="737"/>
      </w:tabs>
      <w:autoSpaceDE w:val="0"/>
      <w:autoSpaceDN w:val="0"/>
      <w:adjustRightInd w:val="0"/>
      <w:spacing w:after="40" w:line="160" w:lineRule="exact"/>
      <w:ind w:left="738" w:hanging="228"/>
      <w:jc w:val="both"/>
    </w:pPr>
    <w:rPr>
      <w:rFonts w:ascii="Arial" w:hAnsi="Arial" w:cs="Arial"/>
      <w:color w:val="000000"/>
      <w:sz w:val="15"/>
      <w:szCs w:val="24"/>
    </w:rPr>
  </w:style>
  <w:style w:type="paragraph" w:customStyle="1" w:styleId="Haupttext1Einzugauto123AnfangE13">
    <w:name w:val="Haupttext 1. Einzug auto 123 Anfang E13"/>
    <w:uiPriority w:val="99"/>
    <w:pPr>
      <w:widowControl w:val="0"/>
      <w:tabs>
        <w:tab w:val="left" w:pos="737"/>
      </w:tabs>
      <w:autoSpaceDE w:val="0"/>
      <w:autoSpaceDN w:val="0"/>
      <w:adjustRightInd w:val="0"/>
      <w:spacing w:after="40" w:line="160" w:lineRule="exact"/>
      <w:ind w:left="738" w:hanging="228"/>
      <w:jc w:val="both"/>
    </w:pPr>
    <w:rPr>
      <w:rFonts w:ascii="Arial" w:hAnsi="Arial" w:cs="Calibri"/>
      <w:color w:val="000000"/>
      <w:sz w:val="15"/>
      <w:szCs w:val="24"/>
    </w:rPr>
  </w:style>
  <w:style w:type="paragraph" w:customStyle="1" w:styleId="Haupttext1Einzugauto123E13">
    <w:name w:val="Haupttext 1. Einzug auto 123 E13"/>
    <w:uiPriority w:val="99"/>
    <w:pPr>
      <w:widowControl w:val="0"/>
      <w:tabs>
        <w:tab w:val="left" w:pos="737"/>
      </w:tabs>
      <w:autoSpaceDE w:val="0"/>
      <w:autoSpaceDN w:val="0"/>
      <w:adjustRightInd w:val="0"/>
      <w:spacing w:after="40" w:line="160" w:lineRule="exact"/>
      <w:ind w:left="738" w:hanging="228"/>
      <w:jc w:val="both"/>
    </w:pPr>
    <w:rPr>
      <w:rFonts w:ascii="Arial" w:hAnsi="Arial" w:cs="Arial"/>
      <w:color w:val="000000"/>
      <w:sz w:val="15"/>
      <w:szCs w:val="24"/>
    </w:rPr>
  </w:style>
  <w:style w:type="paragraph" w:customStyle="1" w:styleId="Haupttext1EinzugautoStrich-Aufze4hlungE13">
    <w:name w:val="Haupttext 1. Einzug auto Strich-Aufzäe4hlung E13"/>
    <w:uiPriority w:val="99"/>
    <w:pPr>
      <w:widowControl w:val="0"/>
      <w:tabs>
        <w:tab w:val="left" w:pos="737"/>
      </w:tabs>
      <w:autoSpaceDE w:val="0"/>
      <w:autoSpaceDN w:val="0"/>
      <w:adjustRightInd w:val="0"/>
      <w:spacing w:after="40" w:line="160" w:lineRule="exact"/>
      <w:ind w:left="738" w:hanging="228"/>
      <w:jc w:val="both"/>
    </w:pPr>
    <w:rPr>
      <w:rFonts w:ascii="Arial" w:hAnsi="Arial" w:cs="Calibri"/>
      <w:color w:val="000000"/>
      <w:sz w:val="15"/>
      <w:szCs w:val="24"/>
    </w:rPr>
  </w:style>
  <w:style w:type="paragraph" w:customStyle="1" w:styleId="Haupttext1und2EinzugabcE09undE13">
    <w:name w:val="Haupttext 1. und 2. Einzug abc E09 und E13"/>
    <w:uiPriority w:val="99"/>
    <w:pPr>
      <w:widowControl w:val="0"/>
      <w:tabs>
        <w:tab w:val="left" w:pos="510"/>
        <w:tab w:val="left" w:pos="737"/>
      </w:tabs>
      <w:autoSpaceDE w:val="0"/>
      <w:autoSpaceDN w:val="0"/>
      <w:adjustRightInd w:val="0"/>
      <w:spacing w:after="40" w:line="160" w:lineRule="exact"/>
      <w:ind w:left="738" w:hanging="738"/>
      <w:jc w:val="both"/>
    </w:pPr>
    <w:rPr>
      <w:rFonts w:ascii="Arial" w:hAnsi="Arial" w:cs="Arial"/>
      <w:color w:val="000000"/>
      <w:sz w:val="15"/>
      <w:szCs w:val="24"/>
    </w:rPr>
  </w:style>
  <w:style w:type="paragraph" w:customStyle="1" w:styleId="Haupttext123E09">
    <w:name w:val="Haupttext 123 E09"/>
    <w:uiPriority w:val="99"/>
    <w:pPr>
      <w:widowControl w:val="0"/>
      <w:tabs>
        <w:tab w:val="left" w:pos="510"/>
      </w:tabs>
      <w:autoSpaceDE w:val="0"/>
      <w:autoSpaceDN w:val="0"/>
      <w:adjustRightInd w:val="0"/>
      <w:spacing w:after="40" w:line="160" w:lineRule="exact"/>
      <w:ind w:left="511" w:hanging="511"/>
      <w:jc w:val="both"/>
    </w:pPr>
    <w:rPr>
      <w:rFonts w:ascii="Arial" w:hAnsi="Arial" w:cs="Calibri"/>
      <w:color w:val="000000"/>
      <w:sz w:val="15"/>
      <w:szCs w:val="24"/>
    </w:rPr>
  </w:style>
  <w:style w:type="paragraph" w:customStyle="1" w:styleId="Haupttext2EinzugaaE18">
    <w:name w:val="Haupttext 2. Einzug aa E18"/>
    <w:uiPriority w:val="99"/>
    <w:pPr>
      <w:widowControl w:val="0"/>
      <w:tabs>
        <w:tab w:val="left" w:pos="567"/>
        <w:tab w:val="left" w:pos="1020"/>
      </w:tabs>
      <w:autoSpaceDE w:val="0"/>
      <w:autoSpaceDN w:val="0"/>
      <w:adjustRightInd w:val="0"/>
      <w:spacing w:after="40" w:line="160" w:lineRule="exact"/>
      <w:ind w:left="1021" w:hanging="284"/>
      <w:jc w:val="both"/>
    </w:pPr>
    <w:rPr>
      <w:rFonts w:ascii="Arial" w:hAnsi="Arial" w:cs="Arial"/>
      <w:color w:val="000000"/>
      <w:sz w:val="15"/>
      <w:szCs w:val="24"/>
    </w:rPr>
  </w:style>
  <w:style w:type="paragraph" w:customStyle="1" w:styleId="Haupttext2EinzugautoStrichaufze4hlungE18">
    <w:name w:val="Haupttext 2. Einzug auto Strichaufzäe4hlung E18"/>
    <w:uiPriority w:val="99"/>
    <w:pPr>
      <w:widowControl w:val="0"/>
      <w:tabs>
        <w:tab w:val="left" w:pos="1020"/>
      </w:tabs>
      <w:autoSpaceDE w:val="0"/>
      <w:autoSpaceDN w:val="0"/>
      <w:adjustRightInd w:val="0"/>
      <w:spacing w:after="40" w:line="160" w:lineRule="exact"/>
      <w:ind w:left="1021" w:hanging="284"/>
      <w:jc w:val="both"/>
    </w:pPr>
    <w:rPr>
      <w:rFonts w:ascii="Arial" w:hAnsi="Arial" w:cs="Calibri"/>
      <w:color w:val="000000"/>
      <w:sz w:val="15"/>
      <w:szCs w:val="24"/>
    </w:rPr>
  </w:style>
  <w:style w:type="paragraph" w:customStyle="1" w:styleId="Haupttextauto123AnfangE09">
    <w:name w:val="Haupttext auto 123 Anfang E09"/>
    <w:uiPriority w:val="99"/>
    <w:pPr>
      <w:widowControl w:val="0"/>
      <w:tabs>
        <w:tab w:val="left" w:pos="510"/>
      </w:tabs>
      <w:autoSpaceDE w:val="0"/>
      <w:autoSpaceDN w:val="0"/>
      <w:adjustRightInd w:val="0"/>
      <w:spacing w:after="40" w:line="160" w:lineRule="exact"/>
      <w:ind w:left="511" w:hanging="511"/>
      <w:jc w:val="both"/>
    </w:pPr>
    <w:rPr>
      <w:rFonts w:ascii="Arial" w:hAnsi="Arial" w:cs="Arial"/>
      <w:color w:val="000000"/>
      <w:sz w:val="15"/>
      <w:szCs w:val="24"/>
    </w:rPr>
  </w:style>
  <w:style w:type="paragraph" w:customStyle="1" w:styleId="Haupttextauto123E09">
    <w:name w:val="Haupttext auto 123 E09"/>
    <w:uiPriority w:val="99"/>
    <w:pPr>
      <w:widowControl w:val="0"/>
      <w:tabs>
        <w:tab w:val="left" w:pos="510"/>
      </w:tabs>
      <w:autoSpaceDE w:val="0"/>
      <w:autoSpaceDN w:val="0"/>
      <w:adjustRightInd w:val="0"/>
      <w:spacing w:after="40" w:line="160" w:lineRule="exact"/>
      <w:ind w:left="511" w:hanging="511"/>
      <w:jc w:val="both"/>
    </w:pPr>
    <w:rPr>
      <w:rFonts w:ascii="Arial" w:hAnsi="Arial" w:cs="Calibri"/>
      <w:color w:val="000000"/>
      <w:sz w:val="15"/>
      <w:szCs w:val="24"/>
    </w:rPr>
  </w:style>
  <w:style w:type="paragraph" w:customStyle="1" w:styleId="Haupttext-dcberschriftabcE09">
    <w:name w:val="Haupttext-Üdcberschrift abc E09"/>
    <w:uiPriority w:val="99"/>
    <w:pPr>
      <w:widowControl w:val="0"/>
      <w:tabs>
        <w:tab w:val="left" w:pos="510"/>
      </w:tabs>
      <w:autoSpaceDE w:val="0"/>
      <w:autoSpaceDN w:val="0"/>
      <w:adjustRightInd w:val="0"/>
      <w:spacing w:after="40" w:line="160" w:lineRule="exact"/>
      <w:ind w:left="511" w:hanging="511"/>
      <w:jc w:val="both"/>
    </w:pPr>
    <w:rPr>
      <w:rFonts w:ascii="Arial" w:hAnsi="Arial" w:cs="Arial"/>
      <w:color w:val="000000"/>
      <w:sz w:val="15"/>
      <w:szCs w:val="24"/>
    </w:rPr>
  </w:style>
  <w:style w:type="paragraph" w:customStyle="1" w:styleId="Hinweistext">
    <w:name w:val="Hinweistext"/>
    <w:uiPriority w:val="99"/>
    <w:pPr>
      <w:widowControl w:val="0"/>
      <w:autoSpaceDE w:val="0"/>
      <w:autoSpaceDN w:val="0"/>
      <w:adjustRightInd w:val="0"/>
      <w:spacing w:after="20" w:line="200" w:lineRule="exact"/>
      <w:ind w:left="1" w:hanging="1"/>
      <w:jc w:val="both"/>
    </w:pPr>
    <w:rPr>
      <w:rFonts w:ascii="Arial" w:hAnsi="Arial" w:cs="Calibri"/>
      <w:i/>
      <w:color w:val="000000"/>
      <w:sz w:val="15"/>
      <w:szCs w:val="24"/>
    </w:rPr>
  </w:style>
  <w:style w:type="paragraph" w:customStyle="1" w:styleId="Inhaltauto123AnfangE09">
    <w:name w:val="Inhalt auto 123 Anfang E09"/>
    <w:uiPriority w:val="99"/>
    <w:pPr>
      <w:widowControl w:val="0"/>
      <w:tabs>
        <w:tab w:val="left" w:pos="397"/>
        <w:tab w:val="left" w:pos="510"/>
      </w:tabs>
      <w:autoSpaceDE w:val="0"/>
      <w:autoSpaceDN w:val="0"/>
      <w:adjustRightInd w:val="0"/>
      <w:spacing w:after="40" w:line="160" w:lineRule="exact"/>
      <w:ind w:left="511" w:hanging="511"/>
    </w:pPr>
    <w:rPr>
      <w:rFonts w:ascii="Arial" w:hAnsi="Arial" w:cs="Arial"/>
      <w:color w:val="000000"/>
      <w:sz w:val="15"/>
      <w:szCs w:val="24"/>
    </w:rPr>
  </w:style>
  <w:style w:type="paragraph" w:customStyle="1" w:styleId="Inhaltauto123E09">
    <w:name w:val="Inhalt auto 123 E09"/>
    <w:uiPriority w:val="99"/>
    <w:pPr>
      <w:widowControl w:val="0"/>
      <w:tabs>
        <w:tab w:val="left" w:pos="397"/>
        <w:tab w:val="left" w:pos="510"/>
      </w:tabs>
      <w:autoSpaceDE w:val="0"/>
      <w:autoSpaceDN w:val="0"/>
      <w:adjustRightInd w:val="0"/>
      <w:spacing w:after="40" w:line="160" w:lineRule="exact"/>
      <w:ind w:left="511" w:hanging="511"/>
    </w:pPr>
    <w:rPr>
      <w:rFonts w:ascii="Arial" w:hAnsi="Arial" w:cs="Calibri"/>
      <w:color w:val="000000"/>
      <w:sz w:val="15"/>
      <w:szCs w:val="24"/>
    </w:rPr>
  </w:style>
  <w:style w:type="paragraph" w:customStyle="1" w:styleId="rechtsbfcndig">
    <w:name w:val="rechtsbüfcndig"/>
    <w:uiPriority w:val="99"/>
    <w:pPr>
      <w:widowControl w:val="0"/>
      <w:autoSpaceDE w:val="0"/>
      <w:autoSpaceDN w:val="0"/>
      <w:adjustRightInd w:val="0"/>
      <w:spacing w:after="40" w:line="160" w:lineRule="exact"/>
      <w:ind w:left="1" w:hanging="1"/>
      <w:jc w:val="right"/>
    </w:pPr>
    <w:rPr>
      <w:rFonts w:ascii="Arial" w:hAnsi="Arial" w:cs="Arial"/>
      <w:color w:val="000000"/>
      <w:sz w:val="15"/>
      <w:szCs w:val="24"/>
    </w:rPr>
  </w:style>
  <w:style w:type="paragraph" w:customStyle="1" w:styleId="Tabellen-Anker">
    <w:name w:val="Tabellen-Anker"/>
    <w:uiPriority w:val="99"/>
    <w:pPr>
      <w:widowControl w:val="0"/>
      <w:autoSpaceDE w:val="0"/>
      <w:autoSpaceDN w:val="0"/>
      <w:adjustRightInd w:val="0"/>
      <w:spacing w:line="150" w:lineRule="exact"/>
      <w:ind w:left="1" w:hanging="1"/>
      <w:jc w:val="both"/>
    </w:pPr>
    <w:rPr>
      <w:rFonts w:ascii="Arial" w:hAnsi="Arial" w:cs="Calibri"/>
      <w:i/>
      <w:color w:val="FF00FF"/>
      <w:sz w:val="15"/>
      <w:szCs w:val="24"/>
    </w:rPr>
  </w:style>
  <w:style w:type="paragraph" w:customStyle="1" w:styleId="Zwischenfcber01">
    <w:name w:val="Zwischenüfcber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Zwischenfcber02">
    <w:name w:val="Zwischenüfcber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95">
    <w:name w:val="95%"/>
    <w:uiPriority w:val="99"/>
    <w:rPr>
      <w:rFonts w:ascii="Arial" w:hAnsi="Arial" w:cs="Arial"/>
      <w:w w:val="95"/>
      <w:sz w:val="22"/>
    </w:rPr>
  </w:style>
  <w:style w:type="character" w:customStyle="1" w:styleId="96">
    <w:name w:val="96%"/>
    <w:uiPriority w:val="99"/>
    <w:rPr>
      <w:rFonts w:ascii="Arial" w:hAnsi="Arial"/>
      <w:color w:val="000000"/>
      <w:w w:val="96"/>
      <w:sz w:val="15"/>
    </w:rPr>
  </w:style>
  <w:style w:type="character" w:customStyle="1" w:styleId="97">
    <w:name w:val="97%"/>
    <w:uiPriority w:val="99"/>
    <w:rPr>
      <w:rFonts w:ascii="Arial" w:hAnsi="Arial" w:cs="Arial"/>
      <w:w w:val="97"/>
      <w:sz w:val="22"/>
    </w:rPr>
  </w:style>
  <w:style w:type="character" w:customStyle="1" w:styleId="98">
    <w:name w:val="98%"/>
    <w:uiPriority w:val="99"/>
    <w:rPr>
      <w:rFonts w:ascii="Arial" w:hAnsi="Arial"/>
      <w:w w:val="98"/>
      <w:sz w:val="22"/>
    </w:rPr>
  </w:style>
  <w:style w:type="character" w:customStyle="1" w:styleId="99">
    <w:name w:val="99%"/>
    <w:uiPriority w:val="99"/>
    <w:rPr>
      <w:rFonts w:ascii="Arial" w:hAnsi="Arial" w:cs="Arial"/>
      <w:w w:val="99"/>
      <w:sz w:val="22"/>
    </w:rPr>
  </w:style>
  <w:style w:type="character" w:customStyle="1" w:styleId="Betonung">
    <w:name w:val="Betonung"/>
    <w:uiPriority w:val="99"/>
    <w:rPr>
      <w:rFonts w:asciiTheme="minorHAnsi" w:hAnsiTheme="minorHAnsi"/>
      <w:i/>
      <w:sz w:val="22"/>
    </w:rPr>
  </w:style>
  <w:style w:type="character" w:customStyle="1" w:styleId="blau">
    <w:name w:val="blau"/>
    <w:uiPriority w:val="99"/>
    <w:rPr>
      <w:rFonts w:ascii="Arial" w:hAnsi="Arial" w:cs="Arial"/>
      <w:color w:val="0000FF"/>
      <w:sz w:val="22"/>
    </w:rPr>
  </w:style>
  <w:style w:type="character" w:customStyle="1" w:styleId="blauundhf">
    <w:name w:val="blau und hf"/>
    <w:uiPriority w:val="99"/>
    <w:rPr>
      <w:rFonts w:ascii="Arial" w:hAnsi="Arial"/>
      <w:b/>
      <w:color w:val="0000FF"/>
      <w:sz w:val="15"/>
    </w:rPr>
  </w:style>
  <w:style w:type="character" w:customStyle="1" w:styleId="FNhochgestellt">
    <w:name w:val="FN hochgestellt"/>
    <w:uiPriority w:val="99"/>
    <w:rPr>
      <w:rFonts w:ascii="Arial" w:hAnsi="Arial" w:cs="Arial"/>
      <w:color w:val="000000"/>
      <w:sz w:val="22"/>
      <w:vertAlign w:val="superscript"/>
    </w:rPr>
  </w:style>
  <w:style w:type="character" w:customStyle="1" w:styleId="FNhochgestelltblau">
    <w:name w:val="FN hochgestellt blau"/>
    <w:uiPriority w:val="99"/>
    <w:rPr>
      <w:rFonts w:ascii="Arial" w:hAnsi="Arial"/>
      <w:color w:val="0000FF"/>
      <w:sz w:val="15"/>
      <w:vertAlign w:val="superscript"/>
    </w:rPr>
  </w:style>
  <w:style w:type="character" w:customStyle="1" w:styleId="FNhochgestelltmagerundblau">
    <w:name w:val="FN hochgestellt. mager und blau"/>
    <w:uiPriority w:val="99"/>
    <w:rPr>
      <w:rFonts w:ascii="Arial" w:hAnsi="Arial" w:cs="Arial"/>
      <w:color w:val="0000FF"/>
      <w:sz w:val="22"/>
      <w:vertAlign w:val="superscript"/>
    </w:rPr>
  </w:style>
  <w:style w:type="character" w:customStyle="1" w:styleId="GlgVar">
    <w:name w:val="GlgVar"/>
    <w:uiPriority w:val="99"/>
    <w:rPr>
      <w:rFonts w:asciiTheme="minorHAnsi" w:hAnsiTheme="minorHAnsi"/>
      <w:i/>
      <w:sz w:val="22"/>
    </w:rPr>
  </w:style>
  <w:style w:type="character" w:customStyle="1" w:styleId="hf">
    <w:name w:val="hf"/>
    <w:uiPriority w:val="99"/>
    <w:rPr>
      <w:rFonts w:ascii="Arial" w:hAnsi="Arial" w:cs="Arial"/>
      <w:b/>
      <w:sz w:val="22"/>
    </w:rPr>
  </w:style>
  <w:style w:type="character" w:customStyle="1" w:styleId="hfunterstrichen">
    <w:name w:val="hf unterstrichen"/>
    <w:uiPriority w:val="99"/>
    <w:rPr>
      <w:rFonts w:ascii="Arial" w:hAnsi="Arial"/>
      <w:b/>
      <w:color w:val="000000"/>
      <w:sz w:val="15"/>
      <w:u w:val="single"/>
    </w:rPr>
  </w:style>
  <w:style w:type="character" w:customStyle="1" w:styleId="kursiv">
    <w:name w:val="kursiv"/>
    <w:uiPriority w:val="99"/>
    <w:rPr>
      <w:rFonts w:ascii="Arial" w:hAnsi="Arial" w:cs="Arial"/>
      <w:i/>
      <w:sz w:val="22"/>
    </w:rPr>
  </w:style>
  <w:style w:type="character" w:customStyle="1" w:styleId="mager">
    <w:name w:val="mager"/>
    <w:uiPriority w:val="99"/>
    <w:rPr>
      <w:rFonts w:ascii="Arial" w:hAnsi="Arial"/>
      <w:color w:val="000000"/>
      <w:sz w:val="15"/>
    </w:rPr>
  </w:style>
  <w:style w:type="character" w:customStyle="1" w:styleId="magerundkursiv">
    <w:name w:val="mager und kursiv"/>
    <w:uiPriority w:val="99"/>
    <w:rPr>
      <w:rFonts w:ascii="Arial" w:hAnsi="Arial" w:cs="Arial"/>
      <w:i/>
      <w:color w:val="000000"/>
      <w:sz w:val="15"/>
    </w:rPr>
  </w:style>
  <w:style w:type="character" w:customStyle="1" w:styleId="magerundunterstrichen">
    <w:name w:val="mager und unterstrichen"/>
    <w:uiPriority w:val="99"/>
    <w:rPr>
      <w:rFonts w:ascii="Arial" w:hAnsi="Arial"/>
      <w:color w:val="000000"/>
      <w:sz w:val="15"/>
      <w:u w:val="single"/>
    </w:rPr>
  </w:style>
  <w:style w:type="character" w:customStyle="1" w:styleId="Normal1">
    <w:name w:val="Normal1"/>
    <w:uiPriority w:val="99"/>
    <w:rPr>
      <w:rFonts w:ascii="Arial" w:hAnsi="Arial" w:cs="Arial"/>
      <w:sz w:val="22"/>
    </w:rPr>
  </w:style>
  <w:style w:type="character" w:customStyle="1" w:styleId="Punkt55">
    <w:name w:val="Punkt 5.5"/>
    <w:uiPriority w:val="99"/>
    <w:rPr>
      <w:rFonts w:ascii="Arial" w:hAnsi="Arial"/>
      <w:color w:val="000000"/>
      <w:sz w:val="11"/>
    </w:rPr>
  </w:style>
  <w:style w:type="character" w:customStyle="1" w:styleId="Punkt65">
    <w:name w:val="Punkt 6.5"/>
    <w:uiPriority w:val="99"/>
    <w:rPr>
      <w:rFonts w:ascii="Arial" w:hAnsi="Arial" w:cs="Arial"/>
      <w:sz w:val="13"/>
    </w:rPr>
  </w:style>
  <w:style w:type="character" w:customStyle="1" w:styleId="Punkt60">
    <w:name w:val="Punkt 6.0"/>
    <w:uiPriority w:val="99"/>
    <w:rPr>
      <w:rFonts w:ascii="Arial" w:hAnsi="Arial"/>
      <w:color w:val="000000"/>
      <w:sz w:val="12"/>
    </w:rPr>
  </w:style>
  <w:style w:type="character" w:customStyle="1" w:styleId="Punkt70">
    <w:name w:val="Punkt 7.0"/>
    <w:uiPriority w:val="99"/>
    <w:rPr>
      <w:rFonts w:ascii="Arial" w:hAnsi="Arial" w:cs="Arial"/>
      <w:sz w:val="14"/>
    </w:rPr>
  </w:style>
  <w:style w:type="character" w:customStyle="1" w:styleId="Sternchen">
    <w:name w:val="Sternchen"/>
    <w:uiPriority w:val="99"/>
    <w:rPr>
      <w:rFonts w:ascii="Arial" w:hAnsi="Arial"/>
      <w:b/>
      <w:color w:val="000000"/>
      <w:sz w:val="20"/>
    </w:rPr>
  </w:style>
  <w:style w:type="character" w:customStyle="1" w:styleId="Sternchenblau">
    <w:name w:val="Sternchen blau"/>
    <w:uiPriority w:val="99"/>
    <w:rPr>
      <w:rFonts w:ascii="Arial" w:hAnsi="Arial" w:cs="Arial"/>
      <w:b/>
      <w:color w:val="0000FF"/>
      <w:sz w:val="20"/>
    </w:rPr>
  </w:style>
  <w:style w:type="character" w:customStyle="1" w:styleId="Unterstrichen">
    <w:name w:val="Unterstrichen"/>
    <w:uiPriority w:val="99"/>
    <w:rPr>
      <w:rFonts w:ascii="Arial" w:hAnsi="Arial"/>
      <w:color w:val="000000"/>
      <w:sz w:val="15"/>
      <w:u w:val="single"/>
    </w:rPr>
  </w:style>
  <w:style w:type="character" w:customStyle="1" w:styleId="weidf">
    <w:name w:val="weißdf"/>
    <w:uiPriority w:val="99"/>
    <w:rPr>
      <w:rFonts w:ascii="Arial" w:hAnsi="Arial" w:cs="Arial"/>
      <w:b/>
      <w:color w:val="FFFFFF"/>
      <w:sz w:val="18"/>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2412</Words>
  <Characters>15202</Characters>
  <Application>Microsoft Office Word</Application>
  <DocSecurity>0</DocSecurity>
  <Lines>126</Lines>
  <Paragraphs>35</Paragraphs>
  <ScaleCrop>false</ScaleCrop>
  <Company/>
  <LinksUpToDate>false</LinksUpToDate>
  <CharactersWithSpaces>17579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2024-09-10T02:30:00Z</dcterms:created>
  <dcterms:modified xsi:type="dcterms:W3CDTF">2024-09-10T02:30:00Z</dcterms:modified>
</cp:coreProperties>
</file>