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81BD8" w14:textId="77777777" w:rsidR="00007A07" w:rsidRDefault="00007A07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05A69D1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78B0F6D2" w14:textId="77777777" w:rsidR="00007A07" w:rsidRDefault="00007A07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i w:val="0"/>
                <w:sz w:val="15"/>
              </w:rPr>
              <w:t>nderung der VVzFESchVO</w:t>
            </w:r>
          </w:p>
          <w:p w14:paraId="37F9CFD3" w14:textId="77777777" w:rsidR="00007A07" w:rsidRDefault="00007A07">
            <w:pPr>
              <w:pStyle w:val="Hinweistext"/>
            </w:pPr>
            <w:r>
              <w:rPr>
                <w:rStyle w:val="hf"/>
                <w:rFonts w:cs="Arial"/>
                <w:b w:val="0"/>
                <w:i w:val="0"/>
                <w:sz w:val="15"/>
              </w:rPr>
              <w:t>Im Nachgang zur dritten bis f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 xml:space="preserve">nften 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nderungsverordnung zur Ersatzschulfinanzierungsverordnung sind die Verwaltungsvorschriften angepasst worden. Der folgende Erlass zeichnet zum Teil gesetzliche Ver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 xml:space="preserve">nderungen nach. Die 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 xml:space="preserve">brigen 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b w:val="0"/>
                <w:i w:val="0"/>
                <w:sz w:val="15"/>
              </w:rPr>
              <w:t>nderungen dienen der Klarstellung oder sind redaktioneller Natur.</w:t>
            </w:r>
          </w:p>
        </w:tc>
      </w:tr>
    </w:tbl>
    <w:p w14:paraId="63E5EB46" w14:textId="77777777" w:rsidR="00007A07" w:rsidRDefault="00007A07">
      <w:pPr>
        <w:pStyle w:val="BASS-Nr-ABl"/>
        <w:widowControl/>
        <w:rPr>
          <w:rFonts w:cs="Arial"/>
        </w:rPr>
      </w:pPr>
      <w:bookmarkStart w:id="0" w:name="ABl0314_11-03nr7.2"/>
      <w:bookmarkEnd w:id="0"/>
      <w:r>
        <w:rPr>
          <w:rFonts w:cs="Arial"/>
        </w:rPr>
        <w:t xml:space="preserve">Zu BASS </w:t>
      </w:r>
      <w:hyperlink w:anchor="6172.fm:11-03nr7.1" w:history="1">
        <w:r>
          <w:rPr>
            <w:rStyle w:val="Hyperlink"/>
            <w:rFonts w:ascii="Arial" w:hAnsi="Arial" w:cs="Arial"/>
            <w:sz w:val="18"/>
          </w:rPr>
          <w:t>6172.fm:11-03nr7.1</w:t>
        </w:r>
      </w:hyperlink>
      <w:r>
        <w:t xml:space="preserve">11 </w:t>
      </w:r>
      <w:r>
        <w:t>–</w:t>
      </w:r>
      <w:r>
        <w:t xml:space="preserve"> 03 Nr. 7.2</w:t>
      </w:r>
    </w:p>
    <w:p w14:paraId="067FCDCD" w14:textId="77777777" w:rsidR="00007A07" w:rsidRDefault="00007A07">
      <w:pPr>
        <w:pStyle w:val="Bass-dcber"/>
        <w:widowControl/>
      </w:pPr>
      <w:r>
        <w:rPr>
          <w:rFonts w:cs="Calibri"/>
        </w:rPr>
        <w:t>Verwaltungsvorschriften</w:t>
      </w:r>
    </w:p>
    <w:p w14:paraId="7006DE21" w14:textId="77777777" w:rsidR="00007A07" w:rsidRDefault="00007A07">
      <w:pPr>
        <w:pStyle w:val="Bass-dcber"/>
        <w:widowControl/>
      </w:pPr>
      <w:r>
        <w:rPr>
          <w:rFonts w:cs="Calibri"/>
        </w:rPr>
        <w:t>zur Ausf</w:t>
      </w:r>
      <w:r>
        <w:rPr>
          <w:rFonts w:cs="Calibri"/>
        </w:rPr>
        <w:t>ü</w:t>
      </w:r>
      <w:r>
        <w:rPr>
          <w:rFonts w:cs="Calibri"/>
        </w:rPr>
        <w:t>hrung</w:t>
      </w:r>
    </w:p>
    <w:p w14:paraId="52847BB8" w14:textId="77777777" w:rsidR="00007A07" w:rsidRDefault="00007A07">
      <w:pPr>
        <w:pStyle w:val="Bass-dcber"/>
        <w:widowControl/>
      </w:pPr>
      <w:r>
        <w:rPr>
          <w:rFonts w:cs="Calibri"/>
        </w:rPr>
        <w:t>der Ersatzschulfinanzierungsverordnung</w:t>
      </w:r>
    </w:p>
    <w:p w14:paraId="3F8B12B1" w14:textId="77777777" w:rsidR="00007A07" w:rsidRDefault="00007A07">
      <w:pPr>
        <w:pStyle w:val="Bass-dcber"/>
        <w:widowControl/>
      </w:pPr>
      <w:r>
        <w:rPr>
          <w:rFonts w:cs="Calibri"/>
        </w:rPr>
        <w:t xml:space="preserve">(VVzFESchVO); </w:t>
      </w:r>
      <w:r>
        <w:rPr>
          <w:rFonts w:cs="Calibri"/>
        </w:rPr>
        <w:t>Ä</w:t>
      </w:r>
      <w:r>
        <w:rPr>
          <w:rFonts w:cs="Calibri"/>
        </w:rPr>
        <w:t>nderung</w:t>
      </w:r>
    </w:p>
    <w:p w14:paraId="5558E9C4" w14:textId="77777777" w:rsidR="00007A07" w:rsidRDefault="00007A0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</w:t>
      </w:r>
      <w:r>
        <w:rPr>
          <w:rStyle w:val="mager"/>
          <w:rFonts w:cs="Calibri"/>
          <w:b w:val="0"/>
        </w:rPr>
        <w:t>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4F0CD965" w14:textId="77777777" w:rsidR="00007A07" w:rsidRDefault="00007A0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10. 2.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224.2.02.08/4-113831/13</w:t>
      </w:r>
    </w:p>
    <w:p w14:paraId="3AFCE5B0" w14:textId="77777777" w:rsidR="00007A07" w:rsidRDefault="00007A07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B17D9C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3045D4B" w14:textId="77777777" w:rsidR="00007A07" w:rsidRDefault="00007A07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97BBD3F" w14:textId="77777777" w:rsidR="00007A07" w:rsidRDefault="00007A07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</w:t>
            </w:r>
            <w:r>
              <w:rPr>
                <w:rFonts w:cs="Arial"/>
              </w:rPr>
              <w:br/>
              <w:t>v. 28. 10. 2008 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Arial"/>
              </w:rPr>
              <w:t xml:space="preserve"> 11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03 Nr. 7.2)</w:t>
            </w:r>
          </w:p>
        </w:tc>
      </w:tr>
    </w:tbl>
    <w:p w14:paraId="2D0B64FE" w14:textId="77777777" w:rsidR="00007A07" w:rsidRDefault="00007A07">
      <w:pPr>
        <w:pStyle w:val="Abstand4Punkt"/>
      </w:pPr>
    </w:p>
    <w:p w14:paraId="292E1DBF" w14:textId="77777777" w:rsidR="00007A07" w:rsidRDefault="00007A07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6937E813" w14:textId="77777777" w:rsidR="00007A07" w:rsidRDefault="00007A07">
      <w:pPr>
        <w:pStyle w:val="Fliedftext1Einzugauto123AnfangE05"/>
      </w:pPr>
      <w:r>
        <w:t>1.</w:t>
      </w:r>
      <w:r>
        <w:tab/>
      </w:r>
      <w:r>
        <w:rPr>
          <w:rFonts w:cs="Arial"/>
        </w:rPr>
        <w:t xml:space="preserve">In Nummer 1.1.3 werden im Klammerzusatz in Satz 4 das Komma und die Angabe </w:t>
      </w:r>
      <w:r>
        <w:rPr>
          <w:rFonts w:cs="Arial"/>
        </w:rPr>
        <w:t>„</w:t>
      </w:r>
      <w:r>
        <w:rPr>
          <w:rFonts w:cs="Arial"/>
        </w:rPr>
        <w:t>ge</w:t>
      </w:r>
      <w:r>
        <w:rPr>
          <w:rFonts w:cs="Arial"/>
        </w:rPr>
        <w:t>ä</w:t>
      </w:r>
      <w:r>
        <w:rPr>
          <w:rFonts w:cs="Arial"/>
        </w:rPr>
        <w:t xml:space="preserve">ndert durch VO vom 8. Oktober 2007 </w:t>
      </w:r>
      <w:r>
        <w:rPr>
          <w:rFonts w:cs="Arial"/>
        </w:rPr>
        <w:t>–</w:t>
      </w:r>
      <w:r>
        <w:rPr>
          <w:rFonts w:cs="Arial"/>
        </w:rPr>
        <w:t xml:space="preserve"> ABl. NRW. S. 650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20CF09E1" w14:textId="77777777" w:rsidR="00007A07" w:rsidRDefault="00007A07">
      <w:pPr>
        <w:pStyle w:val="AnkerAbsatzundAbstand2Punkt"/>
        <w:widowControl/>
        <w:rPr>
          <w:rFonts w:cs="Arial"/>
        </w:rPr>
      </w:pPr>
    </w:p>
    <w:p w14:paraId="41BAC292" w14:textId="77777777" w:rsidR="00007A07" w:rsidRDefault="00007A07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 xml:space="preserve">In Nummer 2.5.3 wird das Wort </w:t>
      </w:r>
      <w:r>
        <w:t>„</w:t>
      </w:r>
      <w:r>
        <w:t>Studienseminaren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Zentren f</w:t>
      </w:r>
      <w:r>
        <w:t>ü</w:t>
      </w:r>
      <w:r>
        <w:t>r schulpraktische Lehrerausbildung</w:t>
      </w:r>
      <w:r>
        <w:t>“</w:t>
      </w:r>
      <w:r>
        <w:t xml:space="preserve"> und das Wort </w:t>
      </w:r>
      <w:r>
        <w:t>„</w:t>
      </w:r>
      <w:r>
        <w:t>diesen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den auf diesen Einsatz entfallenden anteiligen</w:t>
      </w:r>
      <w:r>
        <w:t>“</w:t>
      </w:r>
      <w:r>
        <w:t xml:space="preserve"> er-setzt.</w:t>
      </w:r>
    </w:p>
    <w:p w14:paraId="34C73FF8" w14:textId="77777777" w:rsidR="00007A07" w:rsidRDefault="00007A07">
      <w:pPr>
        <w:pStyle w:val="AnkerAbsatzundAbstand2Punkt"/>
        <w:widowControl/>
        <w:rPr>
          <w:rFonts w:cs="Arial"/>
        </w:rPr>
      </w:pPr>
    </w:p>
    <w:p w14:paraId="5AEDDA45" w14:textId="77777777" w:rsidR="00007A07" w:rsidRDefault="00007A07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>In Nummer 3.2 wird Satz 2 gestrichen.</w:t>
      </w:r>
    </w:p>
    <w:p w14:paraId="71DB6659" w14:textId="77777777" w:rsidR="00007A07" w:rsidRDefault="00007A07">
      <w:pPr>
        <w:pStyle w:val="AnkerAbsatzundAbstand2Punkt"/>
        <w:widowControl/>
        <w:rPr>
          <w:rFonts w:cs="Arial"/>
        </w:rPr>
      </w:pPr>
    </w:p>
    <w:p w14:paraId="08F26A02" w14:textId="77777777" w:rsidR="00007A07" w:rsidRDefault="00007A07">
      <w:pPr>
        <w:pStyle w:val="Fliedftext1Einzugauto123E05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</w:r>
      <w:r>
        <w:t>In Nummer 3.4.1 erh</w:t>
      </w:r>
      <w:r>
        <w:t>ä</w:t>
      </w:r>
      <w:r>
        <w:t>lt Satz 5 folgende Fassung:</w:t>
      </w:r>
    </w:p>
    <w:p w14:paraId="56D98400" w14:textId="77777777" w:rsidR="00007A07" w:rsidRDefault="00007A07">
      <w:pPr>
        <w:pStyle w:val="Fliedftext1EinzugabcE05"/>
        <w:rPr>
          <w:rFonts w:cs="Calibri"/>
        </w:rPr>
      </w:pPr>
      <w:r>
        <w:tab/>
      </w:r>
      <w:r>
        <w:t>„</w:t>
      </w:r>
      <w:r>
        <w:t>Die nach Ma</w:t>
      </w:r>
      <w:r>
        <w:t>ß</w:t>
      </w:r>
      <w:r>
        <w:t xml:space="preserve">gabe des Gesetzes </w:t>
      </w:r>
      <w:r>
        <w:t>ü</w:t>
      </w:r>
      <w:r>
        <w:t>ber Rabatte f</w:t>
      </w:r>
      <w:r>
        <w:t>ü</w:t>
      </w:r>
      <w:r>
        <w:t>r Arzneimittel von den Beihilfestellen zu vereinnahmenden Rabatte f</w:t>
      </w:r>
      <w:r>
        <w:t>ü</w:t>
      </w:r>
      <w:r>
        <w:t xml:space="preserve">r verschreibungspflichtige Arzneimittel sowie Erstattungen nach dem Gesetz </w:t>
      </w:r>
      <w:r>
        <w:t>ü</w:t>
      </w:r>
      <w:r>
        <w:t>ber den Ausgleich von Arbeitgeberaufwendungen f</w:t>
      </w:r>
      <w:r>
        <w:t>ü</w:t>
      </w:r>
      <w:r>
        <w:t>r Entgeltfortzahlung (AAG) sind als Einnahmen in die Jahresrechnung einzustellen.</w:t>
      </w:r>
      <w:r>
        <w:t>“</w:t>
      </w:r>
    </w:p>
    <w:p w14:paraId="71A9D375" w14:textId="77777777" w:rsidR="00007A07" w:rsidRDefault="00007A07">
      <w:pPr>
        <w:pStyle w:val="AnkerAbsatzundAbstand2Punkt"/>
        <w:widowControl/>
        <w:rPr>
          <w:rFonts w:cs="Arial"/>
        </w:rPr>
      </w:pPr>
    </w:p>
    <w:p w14:paraId="1B221915" w14:textId="77777777" w:rsidR="00007A07" w:rsidRDefault="00007A07">
      <w:pPr>
        <w:pStyle w:val="Fliedftext1Einzugauto123E05"/>
        <w:rPr>
          <w:rFonts w:cs="Calibri"/>
        </w:rPr>
      </w:pPr>
      <w:r>
        <w:rPr>
          <w:rFonts w:cs="Calibri"/>
        </w:rPr>
        <w:t>5.</w:t>
      </w:r>
      <w:r>
        <w:rPr>
          <w:rFonts w:cs="Calibri"/>
        </w:rPr>
        <w:tab/>
      </w:r>
      <w:r>
        <w:t xml:space="preserve">In Nummer 3.5.3 wird in Satz 4 die Angabe </w:t>
      </w:r>
      <w:r>
        <w:t>„§</w:t>
      </w:r>
      <w:r>
        <w:t xml:space="preserve"> 107 Buchstabe b LBeamtVG NRW</w:t>
      </w:r>
      <w:r>
        <w:t>“</w:t>
      </w:r>
      <w:r>
        <w:t xml:space="preserve"> ersetzt durch die Angabe </w:t>
      </w:r>
      <w:r>
        <w:t>„</w:t>
      </w:r>
      <w:r>
        <w:t>Versorgungslastenverteilungs-Staatsvertrags (GV. NRW. 2010 S. 538, 550 und 602)</w:t>
      </w:r>
      <w:r>
        <w:t>“</w:t>
      </w:r>
      <w:r>
        <w:t>.</w:t>
      </w:r>
    </w:p>
    <w:p w14:paraId="0628EB90" w14:textId="77777777" w:rsidR="00007A07" w:rsidRDefault="00007A07">
      <w:pPr>
        <w:pStyle w:val="AnkerAbsatzundAbstand2Punkt"/>
        <w:widowControl/>
        <w:rPr>
          <w:rFonts w:cs="Arial"/>
        </w:rPr>
      </w:pPr>
    </w:p>
    <w:p w14:paraId="6AE197E0" w14:textId="77777777" w:rsidR="00007A07" w:rsidRDefault="00007A07">
      <w:pPr>
        <w:pStyle w:val="AnkerAbsatzundAbstand2Punkt"/>
        <w:widowControl/>
      </w:pPr>
    </w:p>
    <w:p w14:paraId="6B8C5ECA" w14:textId="77777777" w:rsidR="00007A07" w:rsidRDefault="00007A07">
      <w:pPr>
        <w:pStyle w:val="Fliedftext1Einzugauto123E05"/>
      </w:pPr>
      <w:r>
        <w:t>6.</w:t>
      </w:r>
      <w:r>
        <w:tab/>
      </w:r>
      <w:r>
        <w:rPr>
          <w:rFonts w:cs="Calibri"/>
        </w:rPr>
        <w:t>In Nummer 4.1.3 werden in Satz 3, in Nummer 4.2.1 in Satz 8 sowie in Nummer 5.2.1 in Satz 3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Entwicklung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im Aufbau (Schulen, die noch nicht alle Jahrgangsstufen eingerichtet haben)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31D5350" w14:textId="77777777" w:rsidR="00007A07" w:rsidRDefault="00007A07">
      <w:pPr>
        <w:pStyle w:val="AnkerAbsatzundAbstand2Punkt"/>
        <w:widowControl/>
      </w:pPr>
    </w:p>
    <w:p w14:paraId="1711D525" w14:textId="77777777" w:rsidR="00007A07" w:rsidRDefault="00007A07">
      <w:pPr>
        <w:pStyle w:val="Fliedftext1Einzugauto123E05"/>
      </w:pPr>
      <w:r>
        <w:t>7.</w:t>
      </w:r>
      <w:r>
        <w:tab/>
      </w:r>
      <w:r>
        <w:rPr>
          <w:rFonts w:cs="Calibri"/>
        </w:rPr>
        <w:t>In Nummer 4.2.1 wird Satz 2 gestrichen.</w:t>
      </w:r>
    </w:p>
    <w:p w14:paraId="222A9EF3" w14:textId="77777777" w:rsidR="00007A07" w:rsidRDefault="00007A07">
      <w:pPr>
        <w:pStyle w:val="AnkerAbsatzundAbstand2Punkt"/>
        <w:widowControl/>
      </w:pPr>
    </w:p>
    <w:p w14:paraId="582084BA" w14:textId="77777777" w:rsidR="00007A07" w:rsidRDefault="00007A07">
      <w:pPr>
        <w:pStyle w:val="Fliedftext1Einzugauto123E05"/>
      </w:pPr>
      <w:r>
        <w:t>8.</w:t>
      </w:r>
      <w:r>
        <w:tab/>
      </w:r>
      <w:r>
        <w:rPr>
          <w:rFonts w:cs="Calibri"/>
        </w:rPr>
        <w:t>In Nummer 5.1 erh</w:t>
      </w:r>
      <w:r>
        <w:rPr>
          <w:rFonts w:cs="Calibri"/>
        </w:rPr>
        <w:t>ä</w:t>
      </w:r>
      <w:r>
        <w:rPr>
          <w:rFonts w:cs="Calibri"/>
        </w:rPr>
        <w:t xml:space="preserve">lt </w:t>
      </w:r>
    </w:p>
    <w:p w14:paraId="7290B31A" w14:textId="77777777" w:rsidR="00007A07" w:rsidRDefault="00007A07">
      <w:pPr>
        <w:pStyle w:val="Fliedftext2EinzugabcE10"/>
        <w:rPr>
          <w:rFonts w:cs="Arial"/>
        </w:rPr>
      </w:pPr>
      <w:r>
        <w:t>a)</w:t>
      </w:r>
      <w:r>
        <w:tab/>
        <w:t>Satz 5 folgende Fassung:</w:t>
      </w:r>
    </w:p>
    <w:p w14:paraId="3433DCFD" w14:textId="77777777" w:rsidR="00007A07" w:rsidRDefault="00007A07">
      <w:pPr>
        <w:pStyle w:val="Fliedftext2EinzugabcE10"/>
        <w:rPr>
          <w:rFonts w:cs="Arial"/>
        </w:rPr>
      </w:pPr>
      <w:r>
        <w:tab/>
      </w:r>
      <w:r>
        <w:t>„</w:t>
      </w:r>
      <w:r>
        <w:t>Sofern Ausgaben danach als investiv anzusehen sind, werden sie bezogen auf die Ausgaben f</w:t>
      </w:r>
      <w:r>
        <w:t>ü</w:t>
      </w:r>
      <w:r>
        <w:t>r Schuleinrichtung ausnahmslos durch Anrechnung von 2 vom Hundert der Eigenleistung gem</w:t>
      </w:r>
      <w:r>
        <w:t>äß</w:t>
      </w:r>
      <w:r>
        <w:t xml:space="preserve"> </w:t>
      </w:r>
      <w:r>
        <w:t>§</w:t>
      </w:r>
      <w:r>
        <w:t xml:space="preserve"> 106 Abs. 5 Satz 3 SchulG bezuschusst.</w:t>
      </w:r>
      <w:r>
        <w:t>“</w:t>
      </w:r>
    </w:p>
    <w:p w14:paraId="44B1A928" w14:textId="77777777" w:rsidR="00007A07" w:rsidRDefault="00007A07">
      <w:pPr>
        <w:pStyle w:val="Fliedftext2EinzugabcE10"/>
        <w:rPr>
          <w:rFonts w:cs="Arial"/>
        </w:rPr>
      </w:pPr>
      <w:r>
        <w:t>b)</w:t>
      </w:r>
      <w:r>
        <w:tab/>
        <w:t>Satz 6 erster Halbsatz folgende Fassung:</w:t>
      </w:r>
    </w:p>
    <w:p w14:paraId="6EB335CD" w14:textId="77777777" w:rsidR="00007A07" w:rsidRDefault="00007A07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In Abgrenzung zu den </w:t>
      </w:r>
      <w:r>
        <w:t>ü</w:t>
      </w:r>
      <w:r>
        <w:t>ber die Anrechnung von 7 Prozent der Eigenleistung refinanzierten Aufwendungen f</w:t>
      </w:r>
      <w:r>
        <w:t>ü</w:t>
      </w:r>
      <w:r>
        <w:t>r Schulgeb</w:t>
      </w:r>
      <w:r>
        <w:t>ä</w:t>
      </w:r>
      <w:r>
        <w:t>ude sind dies:</w:t>
      </w:r>
      <w:r>
        <w:t>“</w:t>
      </w:r>
    </w:p>
    <w:p w14:paraId="6C23E43E" w14:textId="77777777" w:rsidR="00007A07" w:rsidRDefault="00007A07">
      <w:pPr>
        <w:pStyle w:val="AnkerAbsatzundAbstand2Punkt"/>
        <w:widowControl/>
      </w:pPr>
    </w:p>
    <w:p w14:paraId="37F81895" w14:textId="77777777" w:rsidR="00007A07" w:rsidRDefault="00007A07">
      <w:pPr>
        <w:pStyle w:val="Fliedftext1Einzugauto123E05"/>
      </w:pPr>
      <w:r>
        <w:t>9.</w:t>
      </w:r>
      <w:r>
        <w:tab/>
      </w:r>
      <w:r>
        <w:rPr>
          <w:rFonts w:cs="Calibri"/>
        </w:rPr>
        <w:t xml:space="preserve">In Nummer 5.2.1 Satz 2 wird die Angabe </w:t>
      </w:r>
      <w:r>
        <w:rPr>
          <w:rFonts w:cs="Calibri"/>
        </w:rPr>
        <w:t>„§</w:t>
      </w:r>
      <w:r>
        <w:rPr>
          <w:rFonts w:cs="Calibri"/>
        </w:rPr>
        <w:t xml:space="preserve"> 82 Abs. 9 SchulG</w:t>
      </w:r>
      <w:r>
        <w:rPr>
          <w:rFonts w:cs="Calibri"/>
        </w:rPr>
        <w:t>“</w:t>
      </w:r>
      <w:r>
        <w:rPr>
          <w:rFonts w:cs="Calibri"/>
        </w:rPr>
        <w:t xml:space="preserve"> er-setzt durch die Angabe </w:t>
      </w:r>
      <w:r>
        <w:rPr>
          <w:rFonts w:cs="Calibri"/>
        </w:rPr>
        <w:t>„§</w:t>
      </w:r>
      <w:r>
        <w:rPr>
          <w:rFonts w:cs="Calibri"/>
        </w:rPr>
        <w:t xml:space="preserve"> 82 Abs. 10 SchulG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3D3E1EC" w14:textId="77777777" w:rsidR="00007A07" w:rsidRDefault="00007A07">
      <w:pPr>
        <w:pStyle w:val="AnkerAbsatzundAbstand2Punkt"/>
        <w:widowControl/>
      </w:pPr>
    </w:p>
    <w:p w14:paraId="328EF3C0" w14:textId="77777777" w:rsidR="00007A07" w:rsidRDefault="00007A07">
      <w:pPr>
        <w:pStyle w:val="Fliedftext1Einzugauto123E05"/>
      </w:pPr>
      <w:r>
        <w:t>10.</w:t>
      </w:r>
      <w:r>
        <w:tab/>
      </w:r>
      <w:r>
        <w:rPr>
          <w:rFonts w:cs="Calibri"/>
        </w:rPr>
        <w:t xml:space="preserve">In Nummer 5.5.1 Satz 2 wird die Angabe </w:t>
      </w:r>
      <w:r>
        <w:rPr>
          <w:rFonts w:cs="Calibri"/>
        </w:rPr>
        <w:t>„</w:t>
      </w:r>
      <w:r>
        <w:rPr>
          <w:rFonts w:cs="Calibri"/>
        </w:rPr>
        <w:t>mit Wirkung vom 1. Januar 2008 auf 34 EUR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</w:t>
      </w:r>
      <w:r>
        <w:rPr>
          <w:rFonts w:cs="Calibri"/>
        </w:rPr>
        <w:t>mit Wirkung vom 1. Januar 2011 auf 35 EUR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3129DE7F" w14:textId="77777777" w:rsidR="00007A07" w:rsidRDefault="00007A07">
      <w:pPr>
        <w:pStyle w:val="AnkerAbsatzundAbstand2Punkt"/>
        <w:widowControl/>
      </w:pPr>
    </w:p>
    <w:p w14:paraId="2E498E7F" w14:textId="77777777" w:rsidR="00007A07" w:rsidRDefault="00007A07">
      <w:pPr>
        <w:pStyle w:val="Fliedftext1Einzugauto123E05"/>
      </w:pPr>
      <w:r>
        <w:t>11.</w:t>
      </w:r>
      <w:r>
        <w:tab/>
      </w:r>
      <w:r>
        <w:rPr>
          <w:rFonts w:cs="Calibri"/>
        </w:rPr>
        <w:t>Nummer 5.5.2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56EC683D" w14:textId="77777777" w:rsidR="00007A07" w:rsidRDefault="00007A07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Bei Ersatzschulen, deren Bewirtschaftungskosten ganz oder teilweise von anderen Tr</w:t>
      </w:r>
      <w:r>
        <w:rPr>
          <w:rFonts w:cs="Calibri"/>
        </w:rPr>
        <w:t>ä</w:t>
      </w:r>
      <w:r>
        <w:rPr>
          <w:rFonts w:cs="Calibri"/>
        </w:rPr>
        <w:t>gern getragen werden (z. B. bei Krankenhausschulen), sind diese Betr</w:t>
      </w:r>
      <w:r>
        <w:rPr>
          <w:rFonts w:cs="Calibri"/>
        </w:rPr>
        <w:t>ä</w:t>
      </w:r>
      <w:r>
        <w:rPr>
          <w:rFonts w:cs="Calibri"/>
        </w:rPr>
        <w:t>ge von der Bewirtschaftungspauschale abzusetzen.</w:t>
      </w:r>
    </w:p>
    <w:p w14:paraId="4667DEA7" w14:textId="77777777" w:rsidR="00007A07" w:rsidRDefault="00007A07">
      <w:pPr>
        <w:pStyle w:val="Fliedftext1EinzugabcE05"/>
      </w:pPr>
      <w:r>
        <w:rPr>
          <w:rFonts w:cs="Calibri"/>
        </w:rPr>
        <w:tab/>
        <w:t>Bei zum genehmigten Raumprogramm geh</w:t>
      </w:r>
      <w:r>
        <w:rPr>
          <w:rFonts w:cs="Calibri"/>
        </w:rPr>
        <w:t>ö</w:t>
      </w:r>
      <w:r>
        <w:rPr>
          <w:rFonts w:cs="Calibri"/>
        </w:rPr>
        <w:t>renden Schwimmb</w:t>
      </w:r>
      <w:r>
        <w:rPr>
          <w:rFonts w:cs="Calibri"/>
        </w:rPr>
        <w:t>ä</w:t>
      </w:r>
      <w:r>
        <w:rPr>
          <w:rFonts w:cs="Calibri"/>
        </w:rPr>
        <w:t>dern ist zus</w:t>
      </w:r>
      <w:r>
        <w:rPr>
          <w:rFonts w:cs="Calibri"/>
        </w:rPr>
        <w:t>ä</w:t>
      </w:r>
      <w:r>
        <w:rPr>
          <w:rFonts w:cs="Calibri"/>
        </w:rPr>
        <w:t>tzlich zur Bewirtschaftungspauschale f</w:t>
      </w:r>
      <w:r>
        <w:rPr>
          <w:rFonts w:cs="Calibri"/>
        </w:rPr>
        <w:t>ü</w:t>
      </w:r>
      <w:r>
        <w:rPr>
          <w:rFonts w:cs="Calibri"/>
        </w:rPr>
        <w:t>r die notwendigen Mehrkosten ein diese erh</w:t>
      </w:r>
      <w:r>
        <w:rPr>
          <w:rFonts w:cs="Calibri"/>
        </w:rPr>
        <w:t>ö</w:t>
      </w:r>
      <w:r>
        <w:rPr>
          <w:rFonts w:cs="Calibri"/>
        </w:rPr>
        <w:t xml:space="preserve">hender Sondertatbestand i.S. des </w:t>
      </w:r>
      <w:r>
        <w:rPr>
          <w:rFonts w:cs="Calibri"/>
        </w:rPr>
        <w:t>§</w:t>
      </w:r>
      <w:r>
        <w:rPr>
          <w:rFonts w:cs="Calibri"/>
        </w:rPr>
        <w:t xml:space="preserve"> 106 Abs. 10 SchulG anzuerkennen (siehe auch Nr. 2.5.1 Satz 3 bis 5). Dies gilt f</w:t>
      </w:r>
      <w:r>
        <w:rPr>
          <w:rFonts w:cs="Calibri"/>
        </w:rPr>
        <w:t>ü</w:t>
      </w:r>
      <w:r>
        <w:rPr>
          <w:rFonts w:cs="Calibri"/>
        </w:rPr>
        <w:t>r die notwendigen Mehrkosten infolge des umfangreicheren Raumbedarfs und die hieraus resultierenden Folgekosten eines refinanzierten Ganztagsbetriebs (</w:t>
      </w:r>
      <w:r>
        <w:rPr>
          <w:rFonts w:cs="Calibri"/>
        </w:rPr>
        <w:t>§</w:t>
      </w:r>
      <w:r>
        <w:rPr>
          <w:rFonts w:cs="Calibri"/>
        </w:rPr>
        <w:t xml:space="preserve"> 105 Abs. 7 Satz 2 SchulG) entsprechend. Die Notwendigkeit der Mehrkosten ist vom Antragsteller nachzuweisen.</w:t>
      </w:r>
      <w:r>
        <w:rPr>
          <w:rFonts w:cs="Calibri"/>
        </w:rPr>
        <w:t>“</w:t>
      </w:r>
    </w:p>
    <w:p w14:paraId="19D57520" w14:textId="77777777" w:rsidR="00007A07" w:rsidRDefault="00007A07">
      <w:pPr>
        <w:pStyle w:val="AnkerAbsatzundAbstand2Punkt"/>
        <w:widowControl/>
      </w:pPr>
    </w:p>
    <w:p w14:paraId="2CFB18E7" w14:textId="77777777" w:rsidR="00007A07" w:rsidRDefault="00007A07">
      <w:pPr>
        <w:pStyle w:val="Fliedftext1Einzugauto123E05"/>
      </w:pPr>
      <w:r>
        <w:t>12.</w:t>
      </w:r>
      <w:r>
        <w:tab/>
      </w:r>
      <w:r>
        <w:rPr>
          <w:rFonts w:cs="Calibri"/>
        </w:rPr>
        <w:t>In Nummer 5.5.3 Satz 5 wird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Schulen im Aufbau</w:t>
      </w:r>
      <w:r>
        <w:rPr>
          <w:rFonts w:cs="Calibri"/>
        </w:rPr>
        <w:t>“</w:t>
      </w:r>
      <w:r>
        <w:rPr>
          <w:rFonts w:cs="Calibri"/>
        </w:rPr>
        <w:t xml:space="preserve"> die Angabe </w:t>
      </w:r>
      <w:r>
        <w:rPr>
          <w:rFonts w:cs="Calibri"/>
        </w:rPr>
        <w:t>„</w:t>
      </w:r>
      <w:r>
        <w:rPr>
          <w:rFonts w:cs="Calibri"/>
        </w:rPr>
        <w:t>(Schulen, die noch nicht alle Jahrgangsstufen eingerichtet haben)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37F72C50" w14:textId="77777777" w:rsidR="00007A07" w:rsidRDefault="00007A07">
      <w:pPr>
        <w:pStyle w:val="AnkerAbsatzundAbstand2Punkt"/>
        <w:widowControl/>
      </w:pPr>
    </w:p>
    <w:p w14:paraId="206BBD1A" w14:textId="77777777" w:rsidR="00007A07" w:rsidRDefault="00007A07">
      <w:pPr>
        <w:pStyle w:val="Fliedftext1Einzugauto123E05"/>
      </w:pPr>
      <w:r>
        <w:t>13.</w:t>
      </w:r>
      <w:r>
        <w:tab/>
      </w:r>
      <w:r>
        <w:rPr>
          <w:rFonts w:cs="Calibri"/>
        </w:rPr>
        <w:t xml:space="preserve">In Nummer 5.5.4 wird </w:t>
      </w:r>
    </w:p>
    <w:p w14:paraId="60423F39" w14:textId="77777777" w:rsidR="00007A07" w:rsidRDefault="00007A07">
      <w:pPr>
        <w:pStyle w:val="Fliedftext2EinzugabcE10"/>
        <w:rPr>
          <w:rFonts w:cs="Arial"/>
        </w:rPr>
      </w:pPr>
      <w:r>
        <w:t>a)</w:t>
      </w:r>
      <w:r>
        <w:tab/>
        <w:t xml:space="preserve">in Satz 2 das Wort </w:t>
      </w:r>
      <w:r>
        <w:t>„</w:t>
      </w:r>
      <w:r>
        <w:t>Z</w:t>
      </w:r>
      <w:r>
        <w:t>ü</w:t>
      </w:r>
      <w:r>
        <w:t>gigkeit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Parallelklassen je Jahrgang</w:t>
      </w:r>
      <w:r>
        <w:t>“</w:t>
      </w:r>
      <w:r>
        <w:t>,</w:t>
      </w:r>
    </w:p>
    <w:p w14:paraId="6880510F" w14:textId="77777777" w:rsidR="00007A07" w:rsidRDefault="00007A07">
      <w:pPr>
        <w:pStyle w:val="Fliedftext2EinzugabcE10"/>
        <w:rPr>
          <w:rFonts w:cs="Arial"/>
        </w:rPr>
      </w:pPr>
      <w:r>
        <w:t>b)</w:t>
      </w:r>
      <w:r>
        <w:tab/>
        <w:t>folgender Satz 4 angef</w:t>
      </w:r>
      <w:r>
        <w:t>ü</w:t>
      </w:r>
      <w:r>
        <w:t>gt:</w:t>
      </w:r>
    </w:p>
    <w:p w14:paraId="1DB2A71C" w14:textId="77777777" w:rsidR="00007A07" w:rsidRDefault="00007A07">
      <w:pPr>
        <w:pStyle w:val="Fliedftext2EinzugabcE10"/>
        <w:rPr>
          <w:rFonts w:cs="Arial"/>
        </w:rPr>
      </w:pPr>
      <w:r>
        <w:tab/>
      </w:r>
      <w:r>
        <w:t>„</w:t>
      </w:r>
      <w:r>
        <w:t>Dies gilt f</w:t>
      </w:r>
      <w:r>
        <w:t>ü</w:t>
      </w:r>
      <w:r>
        <w:t>r zus</w:t>
      </w:r>
      <w:r>
        <w:t>ä</w:t>
      </w:r>
      <w:r>
        <w:t>tzlichen Raumbedarf infolge Sch</w:t>
      </w:r>
      <w:r>
        <w:t>ü</w:t>
      </w:r>
      <w:r>
        <w:t>lerzahlsteigerung entsprechend. Ma</w:t>
      </w:r>
      <w:r>
        <w:t>ß</w:t>
      </w:r>
      <w:r>
        <w:t>geblich hierf</w:t>
      </w:r>
      <w:r>
        <w:t>ü</w:t>
      </w:r>
      <w:r>
        <w:t>r ist die Sch</w:t>
      </w:r>
      <w:r>
        <w:t>ü</w:t>
      </w:r>
      <w:r>
        <w:t>lerzahl des laufenden Schuljahrs sowie die Prognose f</w:t>
      </w:r>
      <w:r>
        <w:t>ü</w:t>
      </w:r>
      <w:r>
        <w:t>r die beiden folgen</w:t>
      </w:r>
      <w:r>
        <w:t>den Schuljahre.</w:t>
      </w:r>
      <w:r>
        <w:t>“</w:t>
      </w:r>
    </w:p>
    <w:p w14:paraId="69C19DE8" w14:textId="77777777" w:rsidR="00007A07" w:rsidRDefault="00007A07">
      <w:pPr>
        <w:pStyle w:val="AnkerAbsatzundAbstand2Punkt"/>
        <w:widowControl/>
      </w:pPr>
    </w:p>
    <w:p w14:paraId="43D3CB16" w14:textId="77777777" w:rsidR="00007A07" w:rsidRDefault="00007A07">
      <w:pPr>
        <w:pStyle w:val="Fliedftext1Einzugauto123E05"/>
      </w:pPr>
      <w:r>
        <w:t>14.</w:t>
      </w:r>
      <w:r>
        <w:tab/>
      </w:r>
      <w:r>
        <w:rPr>
          <w:rFonts w:cs="Calibri"/>
        </w:rPr>
        <w:t>In Nummer 5.7.2 wird Satz 3 gestrichen.</w:t>
      </w:r>
    </w:p>
    <w:p w14:paraId="2F22E3DC" w14:textId="77777777" w:rsidR="00007A07" w:rsidRDefault="00007A07">
      <w:pPr>
        <w:pStyle w:val="AnkerAbsatzundAbstand2Punkt"/>
        <w:widowControl/>
      </w:pPr>
    </w:p>
    <w:p w14:paraId="688C32BB" w14:textId="77777777" w:rsidR="00007A07" w:rsidRDefault="00007A07">
      <w:pPr>
        <w:pStyle w:val="Fliedftext1Einzugauto123E05"/>
      </w:pPr>
      <w:r>
        <w:t>15.</w:t>
      </w:r>
      <w:r>
        <w:tab/>
      </w:r>
      <w:r>
        <w:rPr>
          <w:rFonts w:cs="Calibri"/>
        </w:rPr>
        <w:t>Nummer 6.2.5 wird gestrichen.</w:t>
      </w:r>
    </w:p>
    <w:p w14:paraId="65831888" w14:textId="77777777" w:rsidR="00007A07" w:rsidRDefault="00007A07">
      <w:pPr>
        <w:pStyle w:val="AnkerAbsatzundAbstand2Punkt"/>
        <w:widowControl/>
      </w:pPr>
    </w:p>
    <w:p w14:paraId="7151091F" w14:textId="77777777" w:rsidR="00007A07" w:rsidRDefault="00007A07">
      <w:pPr>
        <w:pStyle w:val="Fliedftext1Einzugauto123E05"/>
      </w:pPr>
      <w:r>
        <w:t>16.</w:t>
      </w:r>
      <w:r>
        <w:tab/>
      </w:r>
      <w:r>
        <w:rPr>
          <w:rFonts w:cs="Calibri"/>
        </w:rPr>
        <w:t>In Nummer 6.3 wird folgender Satz 2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4CD7E3CC" w14:textId="77777777" w:rsidR="00007A07" w:rsidRDefault="00007A07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Ausgaben f</w:t>
      </w:r>
      <w:r>
        <w:rPr>
          <w:rFonts w:cs="Calibri"/>
        </w:rPr>
        <w:t>ü</w:t>
      </w:r>
      <w:r>
        <w:rPr>
          <w:rFonts w:cs="Calibri"/>
        </w:rPr>
        <w:t>r die Anmietung sonstiger Au</w:t>
      </w:r>
      <w:r>
        <w:rPr>
          <w:rFonts w:cs="Calibri"/>
        </w:rPr>
        <w:t>ß</w:t>
      </w:r>
      <w:r>
        <w:rPr>
          <w:rFonts w:cs="Calibri"/>
        </w:rPr>
        <w:t>enanlagen sind nicht refinanzierungsf</w:t>
      </w:r>
      <w:r>
        <w:rPr>
          <w:rFonts w:cs="Calibri"/>
        </w:rPr>
        <w:t>ä</w:t>
      </w:r>
      <w:r>
        <w:rPr>
          <w:rFonts w:cs="Calibri"/>
        </w:rPr>
        <w:t>hig.</w:t>
      </w:r>
      <w:r>
        <w:rPr>
          <w:rFonts w:cs="Calibri"/>
        </w:rPr>
        <w:t>“</w:t>
      </w:r>
    </w:p>
    <w:p w14:paraId="114AD491" w14:textId="77777777" w:rsidR="00007A07" w:rsidRDefault="00007A07">
      <w:pPr>
        <w:pStyle w:val="AnkerAbsatzundAbstand2Punkt"/>
        <w:widowControl/>
      </w:pPr>
    </w:p>
    <w:p w14:paraId="7EC96EC7" w14:textId="77777777" w:rsidR="00007A07" w:rsidRDefault="00007A07">
      <w:pPr>
        <w:pStyle w:val="Fliedftext1Einzugauto123E05"/>
      </w:pPr>
      <w:r>
        <w:t>17.</w:t>
      </w:r>
      <w:r>
        <w:tab/>
      </w:r>
      <w:r>
        <w:rPr>
          <w:rFonts w:cs="Calibri"/>
        </w:rPr>
        <w:t>Nummer 7.1.2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10ABB9AA" w14:textId="77777777" w:rsidR="00007A07" w:rsidRDefault="00007A07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Die anzuerkennende schulisch genutzte Fl</w:t>
      </w:r>
      <w:r>
        <w:rPr>
          <w:rFonts w:cs="Calibri"/>
        </w:rPr>
        <w:t>ä</w:t>
      </w:r>
      <w:r>
        <w:rPr>
          <w:rFonts w:cs="Calibri"/>
        </w:rPr>
        <w:t xml:space="preserve">che ist nach den Rahmenvorgaben des </w:t>
      </w:r>
      <w:r>
        <w:rPr>
          <w:rFonts w:cs="Calibri"/>
        </w:rPr>
        <w:t>§</w:t>
      </w:r>
      <w:r>
        <w:rPr>
          <w:rFonts w:cs="Calibri"/>
        </w:rPr>
        <w:t xml:space="preserve"> 5 Abs. 5 und 6 FESchVO i. V. m. Anlage 6 zur FESchVO zu ermitteln. Der Raumbedarf f</w:t>
      </w:r>
      <w:r>
        <w:rPr>
          <w:rFonts w:cs="Calibri"/>
        </w:rPr>
        <w:t>ü</w:t>
      </w:r>
      <w:r>
        <w:rPr>
          <w:rFonts w:cs="Calibri"/>
        </w:rPr>
        <w:t>r F</w:t>
      </w:r>
      <w:r>
        <w:rPr>
          <w:rFonts w:cs="Calibri"/>
        </w:rPr>
        <w:t>ö</w:t>
      </w:r>
      <w:r>
        <w:rPr>
          <w:rFonts w:cs="Calibri"/>
        </w:rPr>
        <w:t>rderschulen (au</w:t>
      </w:r>
      <w:r>
        <w:rPr>
          <w:rFonts w:cs="Calibri"/>
        </w:rPr>
        <w:t>ß</w:t>
      </w:r>
      <w:r>
        <w:rPr>
          <w:rFonts w:cs="Calibri"/>
        </w:rPr>
        <w:t>er Schulen mit dem F</w:t>
      </w:r>
      <w:r>
        <w:rPr>
          <w:rFonts w:cs="Calibri"/>
        </w:rPr>
        <w:t>ö</w:t>
      </w:r>
      <w:r>
        <w:rPr>
          <w:rFonts w:cs="Calibri"/>
        </w:rPr>
        <w:t xml:space="preserve">rderschwerpunkt </w:t>
      </w:r>
      <w:r>
        <w:rPr>
          <w:rFonts w:cs="Calibri"/>
        </w:rPr>
        <w:t>„</w:t>
      </w:r>
      <w:r>
        <w:rPr>
          <w:rFonts w:cs="Calibri"/>
        </w:rPr>
        <w:t>Lernen</w:t>
      </w:r>
      <w:r>
        <w:rPr>
          <w:rFonts w:cs="Calibri"/>
        </w:rPr>
        <w:t>“</w:t>
      </w:r>
      <w:r>
        <w:rPr>
          <w:rFonts w:cs="Calibri"/>
        </w:rPr>
        <w:t>) und Berufskollegs ist nach diesen Festlegungen im Einzelfall zu ermitteln.</w:t>
      </w:r>
    </w:p>
    <w:p w14:paraId="26FE5B7E" w14:textId="77777777" w:rsidR="00007A07" w:rsidRDefault="00007A07">
      <w:pPr>
        <w:pStyle w:val="Fliedftext1EinzugabcE05"/>
      </w:pP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den Raumbedarf an einz</w:t>
      </w:r>
      <w:r>
        <w:rPr>
          <w:rFonts w:cs="Calibri"/>
        </w:rPr>
        <w:t>ü</w:t>
      </w:r>
      <w:r>
        <w:rPr>
          <w:rFonts w:cs="Calibri"/>
        </w:rPr>
        <w:t>gigen Waldorfschulen gelten folgende Klassenfrequenzrichtwerte:</w:t>
      </w:r>
    </w:p>
    <w:p w14:paraId="0708B51D" w14:textId="77777777" w:rsidR="00007A07" w:rsidRDefault="00007A07">
      <w:pPr>
        <w:pStyle w:val="Fliedftext1EinzugabcE05"/>
      </w:pPr>
      <w:r>
        <w:rPr>
          <w:rFonts w:cs="Calibri"/>
        </w:rPr>
        <w:tab/>
        <w:t>Klasse 1 bis 10: 38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je Klasse</w:t>
      </w:r>
    </w:p>
    <w:p w14:paraId="7418BFD2" w14:textId="77777777" w:rsidR="00007A07" w:rsidRDefault="00007A07">
      <w:pPr>
        <w:pStyle w:val="Fliedftext1EinzugabcE05"/>
      </w:pPr>
      <w:r>
        <w:rPr>
          <w:rFonts w:cs="Calibri"/>
        </w:rPr>
        <w:tab/>
        <w:t>Klasse 11 bis 12: 35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je Klasse</w:t>
      </w:r>
    </w:p>
    <w:p w14:paraId="7483D485" w14:textId="77777777" w:rsidR="00007A07" w:rsidRDefault="00007A07">
      <w:pPr>
        <w:pStyle w:val="Fliedftext1EinzugabcE05"/>
      </w:pPr>
      <w:r>
        <w:rPr>
          <w:rFonts w:cs="Calibri"/>
        </w:rPr>
        <w:tab/>
        <w:t>Klasse 13: 20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je Klasse.</w:t>
      </w:r>
    </w:p>
    <w:p w14:paraId="007CEEA0" w14:textId="77777777" w:rsidR="00007A07" w:rsidRDefault="00007A07">
      <w:pPr>
        <w:pStyle w:val="Fliedftext1EinzugabcE05"/>
      </w:pPr>
      <w:r>
        <w:rPr>
          <w:rFonts w:cs="Calibri"/>
        </w:rPr>
        <w:tab/>
        <w:t>Bei erheblicher Unterschreitung dieser f</w:t>
      </w:r>
      <w:r>
        <w:rPr>
          <w:rFonts w:cs="Calibri"/>
        </w:rPr>
        <w:t>ü</w:t>
      </w:r>
      <w:r>
        <w:rPr>
          <w:rFonts w:cs="Calibri"/>
        </w:rPr>
        <w:t xml:space="preserve">r Waldorfschulen geltenden oder der in Anlage 6 und der VO zu </w:t>
      </w:r>
      <w:r>
        <w:rPr>
          <w:rFonts w:cs="Calibri"/>
        </w:rPr>
        <w:t>§</w:t>
      </w:r>
      <w:r>
        <w:rPr>
          <w:rFonts w:cs="Calibri"/>
        </w:rPr>
        <w:t xml:space="preserve"> 93 Absatz 2 SchulG f</w:t>
      </w:r>
      <w:r>
        <w:rPr>
          <w:rFonts w:cs="Calibri"/>
        </w:rPr>
        <w:t>ü</w:t>
      </w:r>
      <w:r>
        <w:rPr>
          <w:rFonts w:cs="Calibri"/>
        </w:rPr>
        <w:t>r sonstige Schulen vorgesehenen Sch</w:t>
      </w:r>
      <w:r>
        <w:rPr>
          <w:rFonts w:cs="Calibri"/>
        </w:rPr>
        <w:t>ü</w:t>
      </w:r>
      <w:r>
        <w:rPr>
          <w:rFonts w:cs="Calibri"/>
        </w:rPr>
        <w:t>lerzahlen/Klassenfrequenzen sind davon abweichende Festsetzungen zu treffen.</w:t>
      </w:r>
    </w:p>
    <w:p w14:paraId="53DB30CA" w14:textId="77777777" w:rsidR="00007A07" w:rsidRDefault="00007A07">
      <w:pPr>
        <w:pStyle w:val="Fliedftext1EinzugabcE05"/>
      </w:pPr>
      <w:r>
        <w:rPr>
          <w:rFonts w:cs="Calibri"/>
        </w:rPr>
        <w:tab/>
        <w:t>Das tats</w:t>
      </w:r>
      <w:r>
        <w:rPr>
          <w:rFonts w:cs="Calibri"/>
        </w:rPr>
        <w:t>ä</w:t>
      </w:r>
      <w:r>
        <w:rPr>
          <w:rFonts w:cs="Calibri"/>
        </w:rPr>
        <w:t>chliche Raumangebot der Ersatzschule kann innerhalb der Richtwerte zwischen den Nutzfl</w:t>
      </w:r>
      <w:r>
        <w:rPr>
          <w:rFonts w:cs="Calibri"/>
        </w:rPr>
        <w:t>ä</w:t>
      </w:r>
      <w:r>
        <w:rPr>
          <w:rFonts w:cs="Calibri"/>
        </w:rPr>
        <w:t>chen sowie den Verkehrsfl</w:t>
      </w:r>
      <w:r>
        <w:rPr>
          <w:rFonts w:cs="Calibri"/>
        </w:rPr>
        <w:t>ä</w:t>
      </w:r>
      <w:r>
        <w:rPr>
          <w:rFonts w:cs="Calibri"/>
        </w:rPr>
        <w:t>chen, den Technischen Funktionsfl</w:t>
      </w:r>
      <w:r>
        <w:rPr>
          <w:rFonts w:cs="Calibri"/>
        </w:rPr>
        <w:t>ä</w:t>
      </w:r>
      <w:r>
        <w:rPr>
          <w:rFonts w:cs="Calibri"/>
        </w:rPr>
        <w:t>chen und den Sonstigen Nutzfl</w:t>
      </w:r>
      <w:r>
        <w:rPr>
          <w:rFonts w:cs="Calibri"/>
        </w:rPr>
        <w:t>ä</w:t>
      </w:r>
      <w:r>
        <w:rPr>
          <w:rFonts w:cs="Calibri"/>
        </w:rPr>
        <w:t xml:space="preserve">chen so variieren, dass ein </w:t>
      </w:r>
      <w:r>
        <w:rPr>
          <w:rFonts w:cs="Calibri"/>
        </w:rPr>
        <w:t>Ü</w:t>
      </w:r>
      <w:r>
        <w:rPr>
          <w:rFonts w:cs="Calibri"/>
        </w:rPr>
        <w:t>berschreiten des Richtwertes in einem Fl</w:t>
      </w:r>
      <w:r>
        <w:rPr>
          <w:rFonts w:cs="Calibri"/>
        </w:rPr>
        <w:t>ä</w:t>
      </w:r>
      <w:r>
        <w:rPr>
          <w:rFonts w:cs="Calibri"/>
        </w:rPr>
        <w:t>chenbereich durch ein Unterschreiten im anderen Bereich fl</w:t>
      </w:r>
      <w:r>
        <w:rPr>
          <w:rFonts w:cs="Calibri"/>
        </w:rPr>
        <w:t>ä</w:t>
      </w:r>
      <w:r>
        <w:rPr>
          <w:rFonts w:cs="Calibri"/>
        </w:rPr>
        <w:t>chenm</w:t>
      </w:r>
      <w:r>
        <w:rPr>
          <w:rFonts w:cs="Calibri"/>
        </w:rPr>
        <w:t>äß</w:t>
      </w:r>
      <w:r>
        <w:rPr>
          <w:rFonts w:cs="Calibri"/>
        </w:rPr>
        <w:t xml:space="preserve">ig aufgefangen wird. Hierbei ist sicherzustellen, dass dieses Raumangebot nach Funktion und Umfang den Genehmigungsvoraussetzungen einer inneren und </w:t>
      </w:r>
      <w:r>
        <w:rPr>
          <w:rFonts w:cs="Calibri"/>
        </w:rPr>
        <w:t>ä</w:t>
      </w:r>
      <w:r>
        <w:rPr>
          <w:rFonts w:cs="Calibri"/>
        </w:rPr>
        <w:t>u</w:t>
      </w:r>
      <w:r>
        <w:rPr>
          <w:rFonts w:cs="Calibri"/>
        </w:rPr>
        <w:t>ß</w:t>
      </w:r>
      <w:r>
        <w:rPr>
          <w:rFonts w:cs="Calibri"/>
        </w:rPr>
        <w:t xml:space="preserve">eren Gleichwertigkeit der Ersatzschule mit einer vergleichbaren </w:t>
      </w:r>
      <w:r>
        <w:rPr>
          <w:rFonts w:cs="Calibri"/>
        </w:rPr>
        <w:t>ö</w:t>
      </w:r>
      <w:r>
        <w:rPr>
          <w:rFonts w:cs="Calibri"/>
        </w:rPr>
        <w:t>ffentlichen Schule entspricht.</w:t>
      </w:r>
    </w:p>
    <w:p w14:paraId="1AEB85DC" w14:textId="77777777" w:rsidR="00007A07" w:rsidRDefault="00007A07">
      <w:pPr>
        <w:pStyle w:val="Fliedftext1EinzugabcE05"/>
      </w:pPr>
      <w:r>
        <w:rPr>
          <w:rFonts w:cs="Calibri"/>
        </w:rPr>
        <w:tab/>
        <w:t>Bei der Bestimmung der tats</w:t>
      </w:r>
      <w:r>
        <w:rPr>
          <w:rFonts w:cs="Calibri"/>
        </w:rPr>
        <w:t>ä</w:t>
      </w:r>
      <w:r>
        <w:rPr>
          <w:rFonts w:cs="Calibri"/>
        </w:rPr>
        <w:t>chlich schulisch genutzten Nettogrundfl</w:t>
      </w:r>
      <w:r>
        <w:rPr>
          <w:rFonts w:cs="Calibri"/>
        </w:rPr>
        <w:t>ä</w:t>
      </w:r>
      <w:r>
        <w:rPr>
          <w:rFonts w:cs="Calibri"/>
        </w:rPr>
        <w:t>che (</w:t>
      </w:r>
      <w:r>
        <w:rPr>
          <w:rFonts w:cs="Calibri"/>
        </w:rPr>
        <w:t>§</w:t>
      </w:r>
      <w:r>
        <w:rPr>
          <w:rFonts w:cs="Calibri"/>
        </w:rPr>
        <w:t xml:space="preserve"> 110 Abs. 6 Satz 1 SchulG i.V.m. </w:t>
      </w:r>
      <w:r>
        <w:rPr>
          <w:rFonts w:cs="Calibri"/>
        </w:rPr>
        <w:t>§</w:t>
      </w:r>
      <w:r>
        <w:rPr>
          <w:rFonts w:cs="Calibri"/>
        </w:rPr>
        <w:t xml:space="preserve"> 5 Abs. 5 Satz 1 FESchVO) bleiben offene Pausenhallen, Schulh</w:t>
      </w:r>
      <w:r>
        <w:rPr>
          <w:rFonts w:cs="Calibri"/>
        </w:rPr>
        <w:t>ö</w:t>
      </w:r>
      <w:r>
        <w:rPr>
          <w:rFonts w:cs="Calibri"/>
        </w:rPr>
        <w:t>fe und andere Freifl</w:t>
      </w:r>
      <w:r>
        <w:rPr>
          <w:rFonts w:cs="Calibri"/>
        </w:rPr>
        <w:t>ä</w:t>
      </w:r>
      <w:r>
        <w:rPr>
          <w:rFonts w:cs="Calibri"/>
        </w:rPr>
        <w:t>chen wie Schulg</w:t>
      </w:r>
      <w:r>
        <w:rPr>
          <w:rFonts w:cs="Calibri"/>
        </w:rPr>
        <w:t>ä</w:t>
      </w:r>
      <w:r>
        <w:rPr>
          <w:rFonts w:cs="Calibri"/>
        </w:rPr>
        <w:t>rten sowie die gesamten Au</w:t>
      </w:r>
      <w:r>
        <w:rPr>
          <w:rFonts w:cs="Calibri"/>
        </w:rPr>
        <w:t>ß</w:t>
      </w:r>
      <w:r>
        <w:rPr>
          <w:rFonts w:cs="Calibri"/>
        </w:rPr>
        <w:t>enanlagen und Au</w:t>
      </w:r>
      <w:r>
        <w:rPr>
          <w:rFonts w:cs="Calibri"/>
        </w:rPr>
        <w:t>ß</w:t>
      </w:r>
      <w:r>
        <w:rPr>
          <w:rFonts w:cs="Calibri"/>
        </w:rPr>
        <w:t>ensportanlagen au</w:t>
      </w:r>
      <w:r>
        <w:rPr>
          <w:rFonts w:cs="Calibri"/>
        </w:rPr>
        <w:t>ß</w:t>
      </w:r>
      <w:r>
        <w:rPr>
          <w:rFonts w:cs="Calibri"/>
        </w:rPr>
        <w:t>er Betracht.</w:t>
      </w:r>
    </w:p>
    <w:p w14:paraId="587B0B02" w14:textId="77777777" w:rsidR="00007A07" w:rsidRDefault="00007A07">
      <w:pPr>
        <w:pStyle w:val="Fliedftext1EinzugabcE05"/>
      </w:pPr>
      <w:r>
        <w:rPr>
          <w:rFonts w:cs="Calibri"/>
        </w:rPr>
        <w:tab/>
        <w:t>Die Anerkennung der in Anlage 6 zur FESchVO f</w:t>
      </w:r>
      <w:r>
        <w:rPr>
          <w:rFonts w:cs="Calibri"/>
        </w:rPr>
        <w:t>ü</w:t>
      </w:r>
      <w:r>
        <w:rPr>
          <w:rFonts w:cs="Calibri"/>
        </w:rPr>
        <w:t>r den Sportbereich vorgesehenen Fl</w:t>
      </w:r>
      <w:r>
        <w:rPr>
          <w:rFonts w:cs="Calibri"/>
        </w:rPr>
        <w:t>ä</w:t>
      </w:r>
      <w:r>
        <w:rPr>
          <w:rFonts w:cs="Calibri"/>
        </w:rPr>
        <w:t>chenanteile (Schulsporthalle, Gymnastik- und Ger</w:t>
      </w:r>
      <w:r>
        <w:rPr>
          <w:rFonts w:cs="Calibri"/>
        </w:rPr>
        <w:t>ä</w:t>
      </w:r>
      <w:r>
        <w:rPr>
          <w:rFonts w:cs="Calibri"/>
        </w:rPr>
        <w:t>ter</w:t>
      </w:r>
      <w:r>
        <w:rPr>
          <w:rFonts w:cs="Calibri"/>
        </w:rPr>
        <w:t>ä</w:t>
      </w:r>
      <w:r>
        <w:rPr>
          <w:rFonts w:cs="Calibri"/>
        </w:rPr>
        <w:t>umen als Nutzfl</w:t>
      </w:r>
      <w:r>
        <w:rPr>
          <w:rFonts w:cs="Calibri"/>
        </w:rPr>
        <w:t>ä</w:t>
      </w:r>
      <w:r>
        <w:rPr>
          <w:rFonts w:cs="Calibri"/>
        </w:rPr>
        <w:t>che, Umkleide- sowie Duschr</w:t>
      </w:r>
      <w:r>
        <w:rPr>
          <w:rFonts w:cs="Calibri"/>
        </w:rPr>
        <w:t>ä</w:t>
      </w:r>
      <w:r>
        <w:rPr>
          <w:rFonts w:cs="Calibri"/>
        </w:rPr>
        <w:t>ume und WCs als Sonstige Nutzfl</w:t>
      </w:r>
      <w:r>
        <w:rPr>
          <w:rFonts w:cs="Calibri"/>
        </w:rPr>
        <w:t>ä</w:t>
      </w:r>
      <w:r>
        <w:rPr>
          <w:rFonts w:cs="Calibri"/>
        </w:rPr>
        <w:t>chen und Technische Funktionsfl</w:t>
      </w:r>
      <w:r>
        <w:rPr>
          <w:rFonts w:cs="Calibri"/>
        </w:rPr>
        <w:t>ä</w:t>
      </w:r>
      <w:r>
        <w:rPr>
          <w:rFonts w:cs="Calibri"/>
        </w:rPr>
        <w:t>che) erfolgt, wenn und soweit f</w:t>
      </w:r>
      <w:r>
        <w:rPr>
          <w:rFonts w:cs="Calibri"/>
        </w:rPr>
        <w:t>ü</w:t>
      </w:r>
      <w:r>
        <w:rPr>
          <w:rFonts w:cs="Calibri"/>
        </w:rPr>
        <w:t>r extern durchgef</w:t>
      </w:r>
      <w:r>
        <w:rPr>
          <w:rFonts w:cs="Calibri"/>
        </w:rPr>
        <w:t>ü</w:t>
      </w:r>
      <w:r>
        <w:rPr>
          <w:rFonts w:cs="Calibri"/>
        </w:rPr>
        <w:t xml:space="preserve">hrten Sportunterricht keine Kosten bei Titel 518 10 zur Refinanzierung geltend gemacht werden. </w:t>
      </w:r>
    </w:p>
    <w:p w14:paraId="03622D83" w14:textId="77777777" w:rsidR="00007A07" w:rsidRDefault="00007A07">
      <w:pPr>
        <w:pStyle w:val="Fliedftext1EinzugabcE05"/>
      </w:pPr>
      <w:r>
        <w:rPr>
          <w:rFonts w:cs="Calibri"/>
        </w:rPr>
        <w:tab/>
        <w:t xml:space="preserve">Bei Um- und Erweiterungsvorhaben von Altbauten, insbesondere bei Neuerstellung des Raumprogramms, gelten die Richtwerte des </w:t>
      </w:r>
      <w:r>
        <w:rPr>
          <w:rFonts w:cs="Calibri"/>
        </w:rPr>
        <w:t>§</w:t>
      </w:r>
      <w:r>
        <w:rPr>
          <w:rFonts w:cs="Calibri"/>
        </w:rPr>
        <w:t xml:space="preserve"> 5 Abs. 5 und 6 FESchVO f</w:t>
      </w:r>
      <w:r>
        <w:rPr>
          <w:rFonts w:cs="Calibri"/>
        </w:rPr>
        <w:t>ü</w:t>
      </w:r>
      <w:r>
        <w:rPr>
          <w:rFonts w:cs="Calibri"/>
        </w:rPr>
        <w:t>r den Gesamtbau als Orientierungsrahmen, von dem im Einzelfall abgewichen werden kann. F</w:t>
      </w:r>
      <w:r>
        <w:rPr>
          <w:rFonts w:cs="Calibri"/>
        </w:rPr>
        <w:t>ü</w:t>
      </w:r>
      <w:r>
        <w:rPr>
          <w:rFonts w:cs="Calibri"/>
        </w:rPr>
        <w:t>r neu errichtete Schulgeb</w:t>
      </w:r>
      <w:r>
        <w:rPr>
          <w:rFonts w:cs="Calibri"/>
        </w:rPr>
        <w:t>ä</w:t>
      </w:r>
      <w:r>
        <w:rPr>
          <w:rFonts w:cs="Calibri"/>
        </w:rPr>
        <w:t>ude hat sich dagegen die Bezuschussung an den vorgegebenen Werten zu orientieren, es sei denn, dass ein besonderes p</w:t>
      </w:r>
      <w:r>
        <w:rPr>
          <w:rFonts w:cs="Calibri"/>
        </w:rPr>
        <w:t>ä</w:t>
      </w:r>
      <w:r>
        <w:rPr>
          <w:rFonts w:cs="Calibri"/>
        </w:rPr>
        <w:t xml:space="preserve">dagogisches oder ein besonderes </w:t>
      </w:r>
      <w:r>
        <w:rPr>
          <w:rFonts w:cs="Calibri"/>
        </w:rPr>
        <w:t>ö</w:t>
      </w:r>
      <w:r>
        <w:rPr>
          <w:rFonts w:cs="Calibri"/>
        </w:rPr>
        <w:t>ffentliches Interesse an einem h</w:t>
      </w:r>
      <w:r>
        <w:rPr>
          <w:rFonts w:cs="Calibri"/>
        </w:rPr>
        <w:t>ö</w:t>
      </w:r>
      <w:r>
        <w:rPr>
          <w:rFonts w:cs="Calibri"/>
        </w:rPr>
        <w:t>heren Raumbedarf im Einzelfall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106 Abs. 10 SchulG anerkannt worden ist.</w:t>
      </w:r>
    </w:p>
    <w:p w14:paraId="6878AFA3" w14:textId="77777777" w:rsidR="00007A07" w:rsidRDefault="00007A07">
      <w:pPr>
        <w:pStyle w:val="Fliedftext1EinzugabcE05"/>
      </w:pPr>
      <w:r>
        <w:rPr>
          <w:rFonts w:cs="Calibri"/>
        </w:rPr>
        <w:tab/>
        <w:t>Der als angemessen ermittelten Nettogrundfl</w:t>
      </w:r>
      <w:r>
        <w:rPr>
          <w:rFonts w:cs="Calibri"/>
        </w:rPr>
        <w:t>ä</w:t>
      </w:r>
      <w:r>
        <w:rPr>
          <w:rFonts w:cs="Calibri"/>
        </w:rPr>
        <w:t>che ist die gem</w:t>
      </w:r>
      <w:r>
        <w:rPr>
          <w:rFonts w:cs="Calibri"/>
        </w:rPr>
        <w:t>äß</w:t>
      </w:r>
      <w:r>
        <w:rPr>
          <w:rFonts w:cs="Calibri"/>
        </w:rPr>
        <w:t xml:space="preserve"> DIN 277 festgestellte tats</w:t>
      </w:r>
      <w:r>
        <w:rPr>
          <w:rFonts w:cs="Calibri"/>
        </w:rPr>
        <w:t>ä</w:t>
      </w:r>
      <w:r>
        <w:rPr>
          <w:rFonts w:cs="Calibri"/>
        </w:rPr>
        <w:t>chliche Nettogrundfl</w:t>
      </w:r>
      <w:r>
        <w:rPr>
          <w:rFonts w:cs="Calibri"/>
        </w:rPr>
        <w:t>ä</w:t>
      </w:r>
      <w:r>
        <w:rPr>
          <w:rFonts w:cs="Calibri"/>
        </w:rPr>
        <w:t>che gegen</w:t>
      </w:r>
      <w:r>
        <w:rPr>
          <w:rFonts w:cs="Calibri"/>
        </w:rPr>
        <w:t>ü</w:t>
      </w:r>
      <w:r>
        <w:rPr>
          <w:rFonts w:cs="Calibri"/>
        </w:rPr>
        <w:t xml:space="preserve">berzustellen und hiernach </w:t>
      </w:r>
      <w:r>
        <w:rPr>
          <w:rFonts w:cs="Calibri"/>
        </w:rPr>
        <w:t>ü</w:t>
      </w:r>
      <w:r>
        <w:rPr>
          <w:rFonts w:cs="Calibri"/>
        </w:rPr>
        <w:t>ber die Refinanzierung der schulisch genutzten Fl</w:t>
      </w:r>
      <w:r>
        <w:rPr>
          <w:rFonts w:cs="Calibri"/>
        </w:rPr>
        <w:t>ä</w:t>
      </w:r>
      <w:r>
        <w:rPr>
          <w:rFonts w:cs="Calibri"/>
        </w:rPr>
        <w:t>che zu entscheiden.</w:t>
      </w:r>
      <w:r>
        <w:rPr>
          <w:rFonts w:cs="Calibri"/>
        </w:rPr>
        <w:t>“</w:t>
      </w:r>
    </w:p>
    <w:p w14:paraId="78F6F121" w14:textId="77777777" w:rsidR="00007A07" w:rsidRDefault="00007A07">
      <w:pPr>
        <w:pStyle w:val="AnkerAbsatzundAbstand2Punkt"/>
        <w:widowControl/>
      </w:pPr>
    </w:p>
    <w:p w14:paraId="348D74ED" w14:textId="77777777" w:rsidR="00007A07" w:rsidRDefault="00007A07">
      <w:pPr>
        <w:pStyle w:val="Fliedftext1Einzugauto123E05"/>
      </w:pPr>
      <w:r>
        <w:t>18.</w:t>
      </w:r>
      <w:r>
        <w:tab/>
      </w:r>
      <w:r>
        <w:rPr>
          <w:rFonts w:cs="Calibri"/>
        </w:rPr>
        <w:t>Nummer 9.1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31CB7E57" w14:textId="77777777" w:rsidR="00007A07" w:rsidRDefault="00007A07">
      <w:pPr>
        <w:pStyle w:val="Zwischenfcber01"/>
        <w:keepNext/>
        <w:widowControl/>
        <w:rPr>
          <w:rFonts w:cs="Arial"/>
        </w:rPr>
      </w:pPr>
      <w:r>
        <w:t>„</w:t>
      </w:r>
      <w:r>
        <w:t xml:space="preserve">9.1 (zu </w:t>
      </w:r>
      <w:r>
        <w:t>§</w:t>
      </w:r>
      <w:r>
        <w:t xml:space="preserve"> 9 Abs. 1)</w:t>
      </w:r>
    </w:p>
    <w:p w14:paraId="66BAAC11" w14:textId="77777777" w:rsidR="00007A07" w:rsidRDefault="00007A07">
      <w:pPr>
        <w:pStyle w:val="Haupttext123E09"/>
        <w:rPr>
          <w:rFonts w:cs="Arial"/>
        </w:rPr>
      </w:pPr>
      <w:r>
        <w:t>9.1.1</w:t>
      </w:r>
      <w:r>
        <w:tab/>
        <w:t>Mit Zustimmung der oberen Schulaufsichtsbeh</w:t>
      </w:r>
      <w:r>
        <w:t>ö</w:t>
      </w:r>
      <w:r>
        <w:t>rde kann der Schultr</w:t>
      </w:r>
      <w:r>
        <w:t>ä</w:t>
      </w:r>
      <w:r>
        <w:t>ger f</w:t>
      </w:r>
      <w:r>
        <w:t>ü</w:t>
      </w:r>
      <w:r>
        <w:t>r den Haushaltsplan die Ans</w:t>
      </w:r>
      <w:r>
        <w:t>ä</w:t>
      </w:r>
      <w:r>
        <w:t xml:space="preserve">tze der Jahresrechnung des Vorjahres </w:t>
      </w:r>
      <w:r>
        <w:t>ü</w:t>
      </w:r>
      <w:r>
        <w:t>berrollen. In diesen F</w:t>
      </w:r>
      <w:r>
        <w:t>ä</w:t>
      </w:r>
      <w:r>
        <w:t>llen ist die Vorlage der Anlage 2 entbehrlich. Die obere Schulaufsichtsbeh</w:t>
      </w:r>
      <w:r>
        <w:t>ö</w:t>
      </w:r>
      <w:r>
        <w:t xml:space="preserve">rde kann im Einzelfall ihre Zustimmung hierzu insbesondere dann versagen, wenn im Vergleich zum Vorjahr </w:t>
      </w:r>
      <w:r>
        <w:t>ü</w:t>
      </w:r>
      <w:r>
        <w:t xml:space="preserve">berdurchschnittliche Abweichungen zu erwarten sind etwa bei Schulen im Aufbau, bei </w:t>
      </w:r>
      <w:r>
        <w:rPr>
          <w:rStyle w:val="Punkt70"/>
          <w:rFonts w:cs="Arial"/>
          <w:sz w:val="15"/>
        </w:rPr>
        <w:t>Sch</w:t>
      </w:r>
      <w:r>
        <w:rPr>
          <w:rStyle w:val="Punkt70"/>
          <w:rFonts w:cs="Arial"/>
          <w:sz w:val="15"/>
        </w:rPr>
        <w:t>ü</w:t>
      </w:r>
      <w:r>
        <w:rPr>
          <w:rStyle w:val="Punkt70"/>
          <w:rFonts w:cs="Arial"/>
          <w:sz w:val="15"/>
        </w:rPr>
        <w:t>lerr</w:t>
      </w:r>
      <w:r>
        <w:rPr>
          <w:rStyle w:val="Punkt70"/>
          <w:rFonts w:cs="Arial"/>
          <w:sz w:val="15"/>
        </w:rPr>
        <w:t>ü</w:t>
      </w:r>
      <w:r>
        <w:rPr>
          <w:rStyle w:val="Punkt70"/>
          <w:rFonts w:cs="Arial"/>
          <w:sz w:val="15"/>
        </w:rPr>
        <w:t>ck-gang</w:t>
      </w:r>
      <w:r>
        <w:t xml:space="preserve"> oder Aufl</w:t>
      </w:r>
      <w:r>
        <w:t>ö</w:t>
      </w:r>
      <w:r>
        <w:t>sung von Schulen/Bildungsg</w:t>
      </w:r>
      <w:r>
        <w:t>ä</w:t>
      </w:r>
      <w:r>
        <w:t>ngen.</w:t>
      </w:r>
    </w:p>
    <w:p w14:paraId="2267E790" w14:textId="77777777" w:rsidR="00007A07" w:rsidRDefault="00007A07">
      <w:pPr>
        <w:pStyle w:val="Haupttext123E09"/>
        <w:rPr>
          <w:rFonts w:cs="Arial"/>
        </w:rPr>
      </w:pPr>
      <w:r>
        <w:t>9.1.2</w:t>
      </w:r>
      <w:r>
        <w:tab/>
        <w:t>Die vorrangige Refinanzierung von Planstelleninhaberverh</w:t>
      </w:r>
      <w:r>
        <w:t>ä</w:t>
      </w:r>
      <w:r>
        <w:t xml:space="preserve">ltnissen dient der Sicherung der Altersversorgung i. S. d. </w:t>
      </w:r>
      <w:r>
        <w:t>§</w:t>
      </w:r>
      <w:r>
        <w:t xml:space="preserve"> 105 Abs. 2 SchulG.</w:t>
      </w:r>
      <w:r>
        <w:t>“</w:t>
      </w:r>
    </w:p>
    <w:p w14:paraId="072B3B8F" w14:textId="77777777" w:rsidR="00007A07" w:rsidRDefault="00007A07">
      <w:pPr>
        <w:pStyle w:val="AnkerAbsatzundAbstand2Punkt"/>
        <w:widowControl/>
      </w:pPr>
    </w:p>
    <w:p w14:paraId="209891ED" w14:textId="77777777" w:rsidR="00007A07" w:rsidRDefault="00007A07">
      <w:pPr>
        <w:pStyle w:val="Fliedftext1Einzugauto123E05"/>
      </w:pPr>
      <w:r>
        <w:t>19.</w:t>
      </w:r>
      <w:r>
        <w:tab/>
      </w:r>
      <w:r>
        <w:rPr>
          <w:rFonts w:cs="Calibri"/>
        </w:rPr>
        <w:t>In Nummer 10.1.1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soweit sie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wenn sie insgesamt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1822F4B0" w14:textId="77777777" w:rsidR="00007A07" w:rsidRDefault="00007A07">
      <w:pPr>
        <w:pStyle w:val="AnkerAbsatzundAbstand2Punkt"/>
        <w:widowControl/>
      </w:pPr>
    </w:p>
    <w:p w14:paraId="1011B146" w14:textId="77777777" w:rsidR="00007A07" w:rsidRDefault="00007A07">
      <w:pPr>
        <w:pStyle w:val="Fliedftext1Einzugauto123E05"/>
      </w:pPr>
      <w:r>
        <w:t>20.</w:t>
      </w:r>
      <w:r>
        <w:tab/>
      </w:r>
      <w:r>
        <w:rPr>
          <w:rFonts w:cs="Calibri"/>
        </w:rPr>
        <w:t>In Nummer 10.1.4 werden folgende S</w:t>
      </w:r>
      <w:r>
        <w:rPr>
          <w:rFonts w:cs="Calibri"/>
        </w:rPr>
        <w:t>ä</w:t>
      </w:r>
      <w:r>
        <w:rPr>
          <w:rFonts w:cs="Calibri"/>
        </w:rPr>
        <w:t>tze 1 und 2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1CA79CA" w14:textId="77777777" w:rsidR="00007A07" w:rsidRDefault="00007A07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Die Refinanzierung von Beihilfen setzt voraus, dass der Ersatzschultr</w:t>
      </w:r>
      <w:r>
        <w:rPr>
          <w:rFonts w:cs="Calibri"/>
        </w:rPr>
        <w:t>ä</w:t>
      </w:r>
      <w:r>
        <w:rPr>
          <w:rFonts w:cs="Calibri"/>
        </w:rPr>
        <w:t>ger bzw. die von ihm beauftragte Beihilfestelle f</w:t>
      </w:r>
      <w:r>
        <w:rPr>
          <w:rFonts w:cs="Calibri"/>
        </w:rPr>
        <w:t>ü</w:t>
      </w:r>
      <w:r>
        <w:rPr>
          <w:rFonts w:cs="Calibri"/>
        </w:rPr>
        <w:t xml:space="preserve">r die Geltendmachung von Rabatten nach dem Gesetz </w:t>
      </w:r>
      <w:r>
        <w:rPr>
          <w:rFonts w:cs="Calibri"/>
        </w:rPr>
        <w:t>ü</w:t>
      </w:r>
      <w:r>
        <w:rPr>
          <w:rFonts w:cs="Calibri"/>
        </w:rPr>
        <w:t>ber Rabatte f</w:t>
      </w:r>
      <w:r>
        <w:rPr>
          <w:rFonts w:cs="Calibri"/>
        </w:rPr>
        <w:t>ü</w:t>
      </w:r>
      <w:r>
        <w:rPr>
          <w:rFonts w:cs="Calibri"/>
        </w:rPr>
        <w:t xml:space="preserve">r Arzneimitteln ein Institutionskennzeichen und eine Kooperationsvereinbarung mit der </w:t>
      </w:r>
      <w:r>
        <w:rPr>
          <w:rFonts w:cs="Calibri"/>
        </w:rPr>
        <w:t>„</w:t>
      </w:r>
      <w:r>
        <w:rPr>
          <w:rFonts w:cs="Calibri"/>
        </w:rPr>
        <w:t xml:space="preserve">Zentralen Stelle zur Abrechnung von Arzneimittelrabatten GmbH </w:t>
      </w:r>
      <w:r>
        <w:rPr>
          <w:rFonts w:cs="Calibri"/>
        </w:rPr>
        <w:t>–</w:t>
      </w:r>
      <w:r>
        <w:rPr>
          <w:rFonts w:cs="Calibri"/>
        </w:rPr>
        <w:t xml:space="preserve"> ZESAR</w:t>
      </w:r>
      <w:r>
        <w:rPr>
          <w:rFonts w:cs="Calibri"/>
        </w:rPr>
        <w:t>“</w:t>
      </w:r>
      <w:r>
        <w:rPr>
          <w:rFonts w:cs="Calibri"/>
        </w:rPr>
        <w:t xml:space="preserve"> nachweist. Bei mehreren Ersatzschulen eines Tr</w:t>
      </w:r>
      <w:r>
        <w:rPr>
          <w:rFonts w:cs="Calibri"/>
        </w:rPr>
        <w:t>ä</w:t>
      </w:r>
      <w:r>
        <w:rPr>
          <w:rFonts w:cs="Calibri"/>
        </w:rPr>
        <w:t>gers werden die entsprechenden Jahresbetr</w:t>
      </w:r>
      <w:r>
        <w:rPr>
          <w:rFonts w:cs="Calibri"/>
        </w:rPr>
        <w:t>ä</w:t>
      </w:r>
      <w:r>
        <w:rPr>
          <w:rFonts w:cs="Calibri"/>
        </w:rPr>
        <w:t>ge im Hinblick auf die Rabatte nach der Zahl der Planstelleninhaberinnen und -inhaber je Schule gequotelt, soweit die Jahresrabattbetr</w:t>
      </w:r>
      <w:r>
        <w:rPr>
          <w:rFonts w:cs="Calibri"/>
        </w:rPr>
        <w:t>ä</w:t>
      </w:r>
      <w:r>
        <w:rPr>
          <w:rFonts w:cs="Calibri"/>
        </w:rPr>
        <w:t>ge nicht ohnehin bereits einzelschulscharf gew</w:t>
      </w:r>
      <w:r>
        <w:rPr>
          <w:rFonts w:cs="Calibri"/>
        </w:rPr>
        <w:t>ä</w:t>
      </w:r>
      <w:r>
        <w:rPr>
          <w:rFonts w:cs="Calibri"/>
        </w:rPr>
        <w:t>hrt werden.</w:t>
      </w:r>
      <w:r>
        <w:rPr>
          <w:rFonts w:cs="Calibri"/>
        </w:rPr>
        <w:t>“</w:t>
      </w:r>
    </w:p>
    <w:p w14:paraId="1FAEE611" w14:textId="77777777" w:rsidR="00007A07" w:rsidRDefault="00007A07">
      <w:pPr>
        <w:pStyle w:val="AnkerAbsatzundAbstand2Punkt"/>
        <w:widowControl/>
      </w:pPr>
    </w:p>
    <w:p w14:paraId="13BCF00C" w14:textId="77777777" w:rsidR="00007A07" w:rsidRDefault="00007A07">
      <w:pPr>
        <w:pStyle w:val="Fliedftext1Einzugauto123E05"/>
      </w:pPr>
      <w:r>
        <w:t>21.</w:t>
      </w:r>
      <w:r>
        <w:tab/>
      </w:r>
      <w:r>
        <w:rPr>
          <w:rFonts w:cs="Calibri"/>
        </w:rPr>
        <w:t xml:space="preserve">In Nummer 11.1.3 wird die Angabe </w:t>
      </w:r>
      <w:r>
        <w:rPr>
          <w:rFonts w:cs="Calibri"/>
        </w:rPr>
        <w:t>„§</w:t>
      </w:r>
      <w:r>
        <w:rPr>
          <w:rFonts w:cs="Calibri"/>
        </w:rPr>
        <w:t xml:space="preserve"> 13 Abs. 7 BVO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„§</w:t>
      </w:r>
      <w:r>
        <w:rPr>
          <w:rFonts w:cs="Calibri"/>
        </w:rPr>
        <w:t xml:space="preserve"> 13 Abs. 8 BVO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251B5FA" w14:textId="77777777" w:rsidR="00007A07" w:rsidRDefault="00007A07">
      <w:pPr>
        <w:pStyle w:val="AnkerAbsatzundAbstand2Punkt"/>
        <w:widowControl/>
      </w:pPr>
    </w:p>
    <w:p w14:paraId="23BF2BD0" w14:textId="77777777" w:rsidR="00007A07" w:rsidRDefault="00007A07">
      <w:pPr>
        <w:pStyle w:val="Fliedftext1Einzugauto123E05"/>
      </w:pPr>
      <w:r>
        <w:t>22.</w:t>
      </w:r>
      <w:r>
        <w:tab/>
      </w:r>
      <w:r>
        <w:rPr>
          <w:rFonts w:cs="Calibri"/>
        </w:rPr>
        <w:t>In Nummer 11.3.3 werden</w:t>
      </w:r>
    </w:p>
    <w:p w14:paraId="780084EE" w14:textId="77777777" w:rsidR="00007A07" w:rsidRDefault="00007A07">
      <w:pPr>
        <w:pStyle w:val="Fliedftext2EinzugabcE10"/>
        <w:rPr>
          <w:rFonts w:cs="Arial"/>
        </w:rPr>
      </w:pPr>
      <w:r>
        <w:t>a)</w:t>
      </w:r>
      <w:r>
        <w:tab/>
        <w:t xml:space="preserve">in Satz 1 die Angabe </w:t>
      </w:r>
      <w:r>
        <w:t>„§</w:t>
      </w:r>
      <w:r>
        <w:t xml:space="preserve"> 13 Abs. 1 Nr. 8 BVO</w:t>
      </w:r>
      <w:r>
        <w:t>“</w:t>
      </w:r>
      <w:r>
        <w:t xml:space="preserve"> ersetzt durch die </w:t>
      </w:r>
      <w:r>
        <w:lastRenderedPageBreak/>
        <w:t xml:space="preserve">Angabe </w:t>
      </w:r>
      <w:r>
        <w:t>„§</w:t>
      </w:r>
      <w:r>
        <w:t xml:space="preserve"> 13 Abs. 1 Nr. 7 BVO</w:t>
      </w:r>
      <w:r>
        <w:t>“</w:t>
      </w:r>
      <w:r>
        <w:t xml:space="preserve"> und</w:t>
      </w:r>
    </w:p>
    <w:p w14:paraId="46F88B68" w14:textId="77777777" w:rsidR="00007A07" w:rsidRDefault="00007A07">
      <w:pPr>
        <w:pStyle w:val="Fliedftext2EinzugabcE10"/>
        <w:rPr>
          <w:rFonts w:cs="Arial"/>
        </w:rPr>
      </w:pPr>
      <w:r>
        <w:t>b)</w:t>
      </w:r>
      <w:r>
        <w:tab/>
        <w:t>die S</w:t>
      </w:r>
      <w:r>
        <w:t>ä</w:t>
      </w:r>
      <w:r>
        <w:t>tze 3 bis 5 gestrichen.</w:t>
      </w:r>
    </w:p>
    <w:p w14:paraId="4808F2D1" w14:textId="77777777" w:rsidR="00007A07" w:rsidRDefault="00007A07">
      <w:pPr>
        <w:pStyle w:val="AnkerAbsatzundAbstand2Punkt"/>
        <w:widowControl/>
      </w:pPr>
    </w:p>
    <w:p w14:paraId="1A581432" w14:textId="77777777" w:rsidR="00007A07" w:rsidRDefault="00007A07">
      <w:pPr>
        <w:pStyle w:val="Fliedftext1Einzugauto123E05"/>
      </w:pPr>
      <w:r>
        <w:t>23.</w:t>
      </w:r>
      <w:r>
        <w:tab/>
      </w:r>
      <w:r>
        <w:rPr>
          <w:rFonts w:cs="Calibri"/>
        </w:rPr>
        <w:t>Die Nummern 12.1 und 12.2 werden gestrichen.</w:t>
      </w:r>
    </w:p>
    <w:p w14:paraId="400B7497" w14:textId="77777777" w:rsidR="00007A07" w:rsidRDefault="00007A07">
      <w:pPr>
        <w:pStyle w:val="AnkerAbsatzundAbstand2Punkt"/>
        <w:widowControl/>
      </w:pPr>
    </w:p>
    <w:p w14:paraId="1284A810" w14:textId="77777777" w:rsidR="00007A07" w:rsidRDefault="00007A07">
      <w:pPr>
        <w:pStyle w:val="Fliedftext1Einzugauto123E05"/>
      </w:pPr>
      <w:r>
        <w:t>24.</w:t>
      </w:r>
      <w:r>
        <w:tab/>
      </w:r>
      <w:r>
        <w:rPr>
          <w:rFonts w:cs="Calibri"/>
        </w:rPr>
        <w:t xml:space="preserve">Die Nummern 14.2 und </w:t>
      </w:r>
      <w:r>
        <w:rPr>
          <w:rFonts w:cs="Calibri"/>
        </w:rPr>
        <w:t>14.3 werden gestrichen.</w:t>
      </w:r>
    </w:p>
    <w:p w14:paraId="0630342D" w14:textId="77777777" w:rsidR="00007A07" w:rsidRDefault="00007A07">
      <w:pPr>
        <w:pStyle w:val="Fliedftext"/>
      </w:pPr>
    </w:p>
    <w:p w14:paraId="024E44F8" w14:textId="77777777" w:rsidR="00007A07" w:rsidRDefault="00007A07">
      <w:pPr>
        <w:pStyle w:val="Fliedftext"/>
        <w:rPr>
          <w:rFonts w:cs="Arial"/>
        </w:rPr>
      </w:pPr>
    </w:p>
    <w:p w14:paraId="0FB88E6D" w14:textId="77777777" w:rsidR="00007A07" w:rsidRDefault="00007A07">
      <w:pPr>
        <w:pStyle w:val="Fliedftext"/>
        <w:jc w:val="right"/>
        <w:rPr>
          <w:rFonts w:cs="Arial"/>
        </w:rPr>
      </w:pPr>
      <w:r>
        <w:t>ABl. NRW. 03/14 S. 126</w:t>
      </w:r>
    </w:p>
    <w:p w14:paraId="363CA525" w14:textId="77777777" w:rsidR="00007A07" w:rsidRDefault="00007A07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009E4" w14:textId="77777777" w:rsidR="00007A07" w:rsidRDefault="00007A07">
      <w:r>
        <w:separator/>
      </w:r>
    </w:p>
  </w:endnote>
  <w:endnote w:type="continuationSeparator" w:id="0">
    <w:p w14:paraId="042EEC65" w14:textId="77777777" w:rsidR="00007A07" w:rsidRDefault="00007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FD1F4" w14:textId="77777777" w:rsidR="00007A07" w:rsidRDefault="00007A07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26723" w14:textId="77777777" w:rsidR="00007A07" w:rsidRDefault="00007A07">
    <w:pPr>
      <w:pStyle w:val="AnkerAbsatzundAbstand2Punkt"/>
      <w:widowControl/>
      <w:spacing w:before="10" w:after="10" w:line="150" w:lineRule="exact"/>
      <w:jc w:val="center"/>
      <w:rPr>
        <w:rFonts w:cs="Arial"/>
      </w:rPr>
    </w:pPr>
    <w:r>
      <w:rPr>
        <w:sz w:val="15"/>
      </w:rPr>
      <w:t>©</w:t>
    </w:r>
    <w:r>
      <w:rPr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5733C" w14:textId="77777777" w:rsidR="00007A07" w:rsidRDefault="00007A0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D1B255A" w14:textId="77777777" w:rsidR="00007A07" w:rsidRDefault="00007A0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12BDA"/>
    <w:rsid w:val="00007A07"/>
    <w:rsid w:val="00512BD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4889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7698</Characters>
  <Application>Microsoft Office Word</Application>
  <DocSecurity>0</DocSecurity>
  <Lines>64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