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A334A" w14:textId="77777777" w:rsidR="00F82B24" w:rsidRDefault="00F82B24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4BDE570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4E8E8057" w14:textId="77777777" w:rsidR="00F82B24" w:rsidRDefault="00F82B24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Arial"/>
                <w:i w:val="0"/>
                <w:sz w:val="15"/>
              </w:rPr>
              <w:t>Zusammenlegung der Landespr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>fungs</w:t>
            </w: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 xml:space="preserve">mter </w:t>
            </w:r>
            <w:r>
              <w:rPr>
                <w:rStyle w:val="hf"/>
                <w:b w:val="0"/>
                <w:i w:val="0"/>
                <w:sz w:val="15"/>
              </w:rPr>
              <w:t>f</w:t>
            </w:r>
            <w:r>
              <w:rPr>
                <w:rStyle w:val="hf"/>
                <w:b w:val="0"/>
                <w:i w:val="0"/>
                <w:sz w:val="15"/>
              </w:rPr>
              <w:t>ü</w:t>
            </w:r>
            <w:r>
              <w:rPr>
                <w:rStyle w:val="hf"/>
                <w:b w:val="0"/>
                <w:i w:val="0"/>
                <w:sz w:val="15"/>
              </w:rPr>
              <w:t>r das Erste und Zweite Staatsexamen zu einem Landespr</w:t>
            </w:r>
            <w:r>
              <w:rPr>
                <w:rStyle w:val="hf"/>
                <w:b w:val="0"/>
                <w:i w:val="0"/>
                <w:sz w:val="15"/>
              </w:rPr>
              <w:t>ü</w:t>
            </w:r>
            <w:r>
              <w:rPr>
                <w:rStyle w:val="hf"/>
                <w:b w:val="0"/>
                <w:i w:val="0"/>
                <w:sz w:val="15"/>
              </w:rPr>
              <w:t>fungsamt f</w:t>
            </w:r>
            <w:r>
              <w:rPr>
                <w:rStyle w:val="hf"/>
                <w:b w:val="0"/>
                <w:i w:val="0"/>
                <w:sz w:val="15"/>
              </w:rPr>
              <w:t>ü</w:t>
            </w:r>
            <w:r>
              <w:rPr>
                <w:rStyle w:val="hf"/>
                <w:b w:val="0"/>
                <w:i w:val="0"/>
                <w:sz w:val="15"/>
              </w:rPr>
              <w:t>r Lehr</w:t>
            </w:r>
            <w:r>
              <w:rPr>
                <w:rStyle w:val="hf"/>
                <w:b w:val="0"/>
                <w:i w:val="0"/>
                <w:sz w:val="15"/>
              </w:rPr>
              <w:t>ä</w:t>
            </w:r>
            <w:r>
              <w:rPr>
                <w:rStyle w:val="hf"/>
                <w:b w:val="0"/>
                <w:i w:val="0"/>
                <w:sz w:val="15"/>
              </w:rPr>
              <w:t>mter an Schulen</w:t>
            </w:r>
          </w:p>
        </w:tc>
      </w:tr>
    </w:tbl>
    <w:p w14:paraId="2BBCB38E" w14:textId="77777777" w:rsidR="00F82B24" w:rsidRDefault="00F82B24">
      <w:pPr>
        <w:pStyle w:val="BASS-Nr-ABl"/>
        <w:widowControl/>
        <w:rPr>
          <w:rFonts w:cs="Arial"/>
        </w:rPr>
      </w:pPr>
      <w:r>
        <w:t xml:space="preserve">Zu BASS 10 </w:t>
      </w:r>
      <w:r>
        <w:t>–</w:t>
      </w:r>
      <w:r>
        <w:t xml:space="preserve"> 31</w:t>
      </w:r>
    </w:p>
    <w:p w14:paraId="01412189" w14:textId="77777777" w:rsidR="00F82B24" w:rsidRDefault="00F82B24">
      <w:pPr>
        <w:pStyle w:val="Bass-dcber"/>
        <w:widowControl/>
      </w:pPr>
      <w:r>
        <w:rPr>
          <w:rFonts w:cs="Calibri"/>
        </w:rPr>
        <w:t>Errichtung</w:t>
      </w:r>
    </w:p>
    <w:p w14:paraId="3AB03B2B" w14:textId="77777777" w:rsidR="00F82B24" w:rsidRDefault="00F82B24">
      <w:pPr>
        <w:pStyle w:val="Bass-dcber"/>
        <w:widowControl/>
      </w:pPr>
      <w:r>
        <w:rPr>
          <w:rFonts w:cs="Calibri"/>
        </w:rPr>
        <w:t>eines Landespr</w:t>
      </w:r>
      <w:r>
        <w:rPr>
          <w:rFonts w:cs="Calibri"/>
        </w:rPr>
        <w:t>ü</w:t>
      </w:r>
      <w:r>
        <w:rPr>
          <w:rFonts w:cs="Calibri"/>
        </w:rPr>
        <w:t>fungsamtes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</w:t>
      </w:r>
    </w:p>
    <w:p w14:paraId="15DAB585" w14:textId="77777777" w:rsidR="00F82B24" w:rsidRDefault="00F82B2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Schule und Weiterbildung </w:t>
      </w:r>
    </w:p>
    <w:p w14:paraId="0272668B" w14:textId="77777777" w:rsidR="00F82B24" w:rsidRDefault="00F82B2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24. 1.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122-1.07-04.01-12604</w:t>
      </w:r>
    </w:p>
    <w:p w14:paraId="79D490F3" w14:textId="77777777" w:rsidR="00F82B24" w:rsidRDefault="00F82B24">
      <w:pPr>
        <w:pStyle w:val="Abstand4Punkt"/>
        <w:rPr>
          <w:rFonts w:cs="Calibri"/>
        </w:rPr>
      </w:pPr>
    </w:p>
    <w:p w14:paraId="6AC9ABCB" w14:textId="77777777" w:rsidR="00F82B24" w:rsidRDefault="00F82B24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Im Gesch</w:t>
      </w:r>
      <w:r>
        <w:t>ä</w:t>
      </w:r>
      <w:r>
        <w:t>ftsbereich des Ministeriums f</w:t>
      </w:r>
      <w:r>
        <w:t>ü</w:t>
      </w:r>
      <w:r>
        <w:t>r Schule und Weiterbildung wird mit Wirkung vom 15. Februar 2014 das Landespr</w:t>
      </w:r>
      <w:r>
        <w:t>ü</w:t>
      </w:r>
      <w:r>
        <w:t>fungsamt f</w:t>
      </w:r>
      <w:r>
        <w:t>ü</w:t>
      </w:r>
      <w:r>
        <w:t>r Lehr</w:t>
      </w:r>
      <w:r>
        <w:t>ä</w:t>
      </w:r>
      <w:r>
        <w:t>mter an Schulen (Landespr</w:t>
      </w:r>
      <w:r>
        <w:t>ü</w:t>
      </w:r>
      <w:r>
        <w:t>fungsamt) durch Zusammenlegung des Landespr</w:t>
      </w:r>
      <w:r>
        <w:t>ü</w:t>
      </w:r>
      <w:r>
        <w:t>fungsamtes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und des Landespr</w:t>
      </w:r>
      <w:r>
        <w:t>ü</w:t>
      </w:r>
      <w:r>
        <w:t>fungsamtes f</w:t>
      </w:r>
      <w:r>
        <w:t>ü</w:t>
      </w:r>
      <w:r>
        <w:t>r Zweite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errichtet. Das Landespr</w:t>
      </w:r>
      <w:r>
        <w:t>ü</w:t>
      </w:r>
      <w:r>
        <w:t>fungsamt ist eine Einrichtung des Landes gem</w:t>
      </w:r>
      <w:r>
        <w:t>äß</w:t>
      </w:r>
      <w:r>
        <w:t xml:space="preserve"> </w:t>
      </w:r>
      <w:r>
        <w:t>§</w:t>
      </w:r>
      <w:r>
        <w:t xml:space="preserve"> 14 Landesorganisationsgesetz (LOG NRW </w:t>
      </w:r>
      <w:r>
        <w:t>–</w:t>
      </w:r>
      <w:r>
        <w:t xml:space="preserve"> SGV. NRW. 2005) und hat seinen Sitz in Dortmund.</w:t>
      </w:r>
    </w:p>
    <w:p w14:paraId="55D082B5" w14:textId="77777777" w:rsidR="00F82B24" w:rsidRDefault="00F82B24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Das Landespr</w:t>
      </w:r>
      <w:r>
        <w:t>ü</w:t>
      </w:r>
      <w:r>
        <w:t>fungsamt ist die vom Schulministerium beauftragte Einrichtung f</w:t>
      </w:r>
      <w:r>
        <w:t>ü</w:t>
      </w:r>
      <w:r>
        <w:t>r:</w:t>
      </w:r>
    </w:p>
    <w:p w14:paraId="3B332C40" w14:textId="77777777" w:rsidR="00F82B24" w:rsidRDefault="00F82B2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Durchf</w:t>
      </w:r>
      <w:r>
        <w:rPr>
          <w:rFonts w:cs="Calibri"/>
        </w:rPr>
        <w:t>ü</w:t>
      </w:r>
      <w:r>
        <w:rPr>
          <w:rFonts w:cs="Calibri"/>
        </w:rPr>
        <w:t xml:space="preserve">hrung und Planung der in der zweiten Phase der Lehrerausbildung gem. </w:t>
      </w:r>
      <w:r>
        <w:rPr>
          <w:rFonts w:cs="Calibri"/>
        </w:rPr>
        <w:t>§</w:t>
      </w:r>
      <w:r>
        <w:rPr>
          <w:rFonts w:cs="Calibri"/>
        </w:rPr>
        <w:t xml:space="preserve"> 7 Lehrerausbildungsgesetz durchzuf</w:t>
      </w:r>
      <w:r>
        <w:rPr>
          <w:rFonts w:cs="Calibri"/>
        </w:rPr>
        <w:t>ü</w:t>
      </w:r>
      <w:r>
        <w:rPr>
          <w:rFonts w:cs="Calibri"/>
        </w:rPr>
        <w:t>hrenden Staatspr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35356C91" w14:textId="77777777" w:rsidR="00F82B24" w:rsidRDefault="00F82B2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Aufgaben bei der staatlichen Begleitung und Qualit</w:t>
      </w:r>
      <w:r>
        <w:t>ä</w:t>
      </w:r>
      <w:r>
        <w:t>tssicherung in der ersten Phase der Lehrerausbildung insbesondere bei der Akkreditierung und Reakkreditierung sowie bei den Praxiselementen an Schulen und Zentren f</w:t>
      </w:r>
      <w:r>
        <w:t>ü</w:t>
      </w:r>
      <w:r>
        <w:t>r schulpraktische Lehrerausbildung</w:t>
      </w:r>
    </w:p>
    <w:p w14:paraId="5D92BDEE" w14:textId="77777777" w:rsidR="00F82B24" w:rsidRDefault="00F82B2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Unterst</w:t>
      </w:r>
      <w:r>
        <w:rPr>
          <w:rFonts w:cs="Calibri"/>
        </w:rPr>
        <w:t>ü</w:t>
      </w:r>
      <w:r>
        <w:rPr>
          <w:rFonts w:cs="Calibri"/>
        </w:rPr>
        <w:t>tzungsaufgaben in der Qualit</w:t>
      </w:r>
      <w:r>
        <w:rPr>
          <w:rFonts w:cs="Calibri"/>
        </w:rPr>
        <w:t>ä</w:t>
      </w:r>
      <w:r>
        <w:rPr>
          <w:rFonts w:cs="Calibri"/>
        </w:rPr>
        <w:t>tssicherung und Weiterentwicklung der Lehrerausbildung und die Bereitstellung ausbildungsfachlichen Wissens f</w:t>
      </w:r>
      <w:r>
        <w:rPr>
          <w:rFonts w:cs="Calibri"/>
        </w:rPr>
        <w:t>ü</w:t>
      </w:r>
      <w:r>
        <w:rPr>
          <w:rFonts w:cs="Calibri"/>
        </w:rPr>
        <w:t>r die Ausbildungsbeh</w:t>
      </w:r>
      <w:r>
        <w:rPr>
          <w:rFonts w:cs="Calibri"/>
        </w:rPr>
        <w:t>ö</w:t>
      </w:r>
      <w:r>
        <w:rPr>
          <w:rFonts w:cs="Calibri"/>
        </w:rPr>
        <w:t>rden</w:t>
      </w:r>
    </w:p>
    <w:p w14:paraId="618D49B2" w14:textId="77777777" w:rsidR="00F82B24" w:rsidRDefault="00F82B2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Zentrale Basisinformationen/Beratung f</w:t>
      </w:r>
      <w:r>
        <w:t>ü</w:t>
      </w:r>
      <w:r>
        <w:t>r Institutionen der Lehrerausbildung, Hochschulzugangsberechtigten, Studierenden, Lehramtsanw</w:t>
      </w:r>
      <w:r>
        <w:t>ä</w:t>
      </w:r>
      <w:r>
        <w:t>rterinnen und -anw</w:t>
      </w:r>
      <w:r>
        <w:t>ä</w:t>
      </w:r>
      <w:r>
        <w:t>rtern, Personen mit Interesse an einer Weiterqualifizierung oder Anerkennung von Abschl</w:t>
      </w:r>
      <w:r>
        <w:t>ü</w:t>
      </w:r>
      <w:r>
        <w:t>ssen</w:t>
      </w:r>
    </w:p>
    <w:p w14:paraId="045123A2" w14:textId="77777777" w:rsidR="00F82B24" w:rsidRDefault="00F82B2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Unterst</w:t>
      </w:r>
      <w:r>
        <w:rPr>
          <w:rFonts w:cs="Calibri"/>
        </w:rPr>
        <w:t>ü</w:t>
      </w:r>
      <w:r>
        <w:rPr>
          <w:rFonts w:cs="Calibri"/>
        </w:rPr>
        <w:t>tzungsaufgaben bei der nachtr</w:t>
      </w:r>
      <w:r>
        <w:rPr>
          <w:rFonts w:cs="Calibri"/>
        </w:rPr>
        <w:t>ä</w:t>
      </w:r>
      <w:r>
        <w:rPr>
          <w:rFonts w:cs="Calibri"/>
        </w:rPr>
        <w:t>glichen Qualifikationserweiterung</w:t>
      </w:r>
    </w:p>
    <w:p w14:paraId="37D0BBE5" w14:textId="77777777" w:rsidR="00F82B24" w:rsidRDefault="00F82B2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Unterst</w:t>
      </w:r>
      <w:r>
        <w:t>ü</w:t>
      </w:r>
      <w:r>
        <w:t>tzungs- und Beratungsaufgaben bei der Anerkennung von Abschl</w:t>
      </w:r>
      <w:r>
        <w:t>ü</w:t>
      </w:r>
      <w:r>
        <w:t>ssen f</w:t>
      </w:r>
      <w:r>
        <w:t>ü</w:t>
      </w:r>
      <w:r>
        <w:t>r die Lehramtsbef</w:t>
      </w:r>
      <w:r>
        <w:t>ä</w:t>
      </w:r>
      <w:r>
        <w:t>higung</w:t>
      </w:r>
    </w:p>
    <w:p w14:paraId="5DC502F3" w14:textId="77777777" w:rsidR="00F82B24" w:rsidRDefault="00F82B2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sowie auslaufend die Durchf</w:t>
      </w:r>
      <w:r>
        <w:rPr>
          <w:rFonts w:cs="Calibri"/>
        </w:rPr>
        <w:t>ü</w:t>
      </w:r>
      <w:r>
        <w:rPr>
          <w:rFonts w:cs="Calibri"/>
        </w:rPr>
        <w:t>hrung und Planung der nach altem Ausbildungsrecht abzulegenden ersten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einschlie</w:t>
      </w:r>
      <w:r>
        <w:rPr>
          <w:rFonts w:cs="Calibri"/>
        </w:rPr>
        <w:t>ß</w:t>
      </w:r>
      <w:r>
        <w:rPr>
          <w:rFonts w:cs="Calibri"/>
        </w:rPr>
        <w:t>lich der nachwirkenden Aufgaben wie etwa der Bearbeitung von rechtlichen und ausbildungsfachlichen Anfragen und Archivierungsaufgaben.</w:t>
      </w:r>
    </w:p>
    <w:p w14:paraId="6A0F1E69" w14:textId="77777777" w:rsidR="00F82B24" w:rsidRDefault="00F82B24">
      <w:pPr>
        <w:pStyle w:val="AnkerAbsatzundAbstand2Punkt"/>
        <w:widowControl/>
      </w:pPr>
    </w:p>
    <w:p w14:paraId="610E7ED4" w14:textId="77777777" w:rsidR="00F82B24" w:rsidRDefault="00F82B24">
      <w:pPr>
        <w:pStyle w:val="Fliedftext1Einzugauto123E05"/>
      </w:pPr>
      <w:r>
        <w:t>3.</w:t>
      </w:r>
      <w:r>
        <w:tab/>
      </w:r>
      <w:r>
        <w:rPr>
          <w:rFonts w:cs="Calibri"/>
        </w:rPr>
        <w:t>Das Landespr</w:t>
      </w:r>
      <w:r>
        <w:rPr>
          <w:rFonts w:cs="Calibri"/>
        </w:rPr>
        <w:t>ü</w:t>
      </w:r>
      <w:r>
        <w:rPr>
          <w:rFonts w:cs="Calibri"/>
        </w:rPr>
        <w:t>fungsamt untersteht der Dienst- und Fachaufsicht des f</w:t>
      </w:r>
      <w:r>
        <w:rPr>
          <w:rFonts w:cs="Calibri"/>
        </w:rPr>
        <w:t>ü</w:t>
      </w:r>
      <w:r>
        <w:rPr>
          <w:rFonts w:cs="Calibri"/>
        </w:rPr>
        <w:t>r die Lehrerausbildung zust</w:t>
      </w:r>
      <w:r>
        <w:rPr>
          <w:rFonts w:cs="Calibri"/>
        </w:rPr>
        <w:t>ä</w:t>
      </w:r>
      <w:r>
        <w:rPr>
          <w:rFonts w:cs="Calibri"/>
        </w:rPr>
        <w:t>ndigen Ministeriums (</w:t>
      </w:r>
      <w:r>
        <w:rPr>
          <w:rFonts w:cs="Calibri"/>
        </w:rPr>
        <w:t>§</w:t>
      </w:r>
      <w:r>
        <w:rPr>
          <w:rFonts w:cs="Calibri"/>
        </w:rPr>
        <w:t xml:space="preserve"> 8 Absatz 2 Lehrerausbildungsgesetz </w:t>
      </w:r>
      <w:r>
        <w:rPr>
          <w:rFonts w:cs="Calibri"/>
        </w:rPr>
        <w:t>–</w:t>
      </w:r>
      <w:r>
        <w:rPr>
          <w:rFonts w:cs="Calibri"/>
        </w:rPr>
        <w:t xml:space="preserve"> BASS 1 </w:t>
      </w:r>
      <w:r>
        <w:rPr>
          <w:rFonts w:cs="Calibri"/>
        </w:rPr>
        <w:t>–</w:t>
      </w:r>
      <w:r>
        <w:rPr>
          <w:rFonts w:cs="Calibri"/>
        </w:rPr>
        <w:t xml:space="preserve"> 8). Die Dienstaufsicht wird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14 Absatz 1 LOG NRW der Bezirksregierung Arnsberg </w:t>
      </w:r>
      <w:r>
        <w:rPr>
          <w:rFonts w:cs="Calibri"/>
        </w:rPr>
        <w:t>ü</w:t>
      </w:r>
      <w:r>
        <w:rPr>
          <w:rFonts w:cs="Calibri"/>
        </w:rPr>
        <w:t>bertragen.</w:t>
      </w:r>
    </w:p>
    <w:p w14:paraId="04247F4F" w14:textId="77777777" w:rsidR="00F82B24" w:rsidRDefault="00F82B24">
      <w:pPr>
        <w:pStyle w:val="AnkerAbsatzundAbstand2Punkt"/>
        <w:widowControl/>
      </w:pPr>
    </w:p>
    <w:p w14:paraId="0734A995" w14:textId="77777777" w:rsidR="00F82B24" w:rsidRDefault="00F82B24">
      <w:pPr>
        <w:pStyle w:val="Fliedftext1Einzugauto123E05"/>
      </w:pPr>
      <w:r>
        <w:t>4.</w:t>
      </w:r>
      <w:r>
        <w:tab/>
      </w:r>
      <w:r>
        <w:rPr>
          <w:rFonts w:cs="Calibri"/>
        </w:rPr>
        <w:t>Sitz des Landespr</w:t>
      </w:r>
      <w:r>
        <w:rPr>
          <w:rFonts w:cs="Calibri"/>
        </w:rPr>
        <w:t>ü</w:t>
      </w:r>
      <w:r>
        <w:rPr>
          <w:rFonts w:cs="Calibri"/>
        </w:rPr>
        <w:t>fungsamtes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ist Dortmund. Es verf</w:t>
      </w:r>
      <w:r>
        <w:rPr>
          <w:rFonts w:cs="Calibri"/>
        </w:rPr>
        <w:t>ü</w:t>
      </w:r>
      <w:r>
        <w:rPr>
          <w:rFonts w:cs="Calibri"/>
        </w:rPr>
        <w:t xml:space="preserve">gt </w:t>
      </w:r>
      <w:r>
        <w:rPr>
          <w:rFonts w:cs="Calibri"/>
        </w:rPr>
        <w:t>ü</w:t>
      </w:r>
      <w:r>
        <w:rPr>
          <w:rFonts w:cs="Calibri"/>
        </w:rPr>
        <w:t>ber Au</w:t>
      </w:r>
      <w:r>
        <w:rPr>
          <w:rFonts w:cs="Calibri"/>
        </w:rPr>
        <w:t>ß</w:t>
      </w:r>
      <w:r>
        <w:rPr>
          <w:rFonts w:cs="Calibri"/>
        </w:rPr>
        <w:t>enstellen an den Standorten Essen, K</w:t>
      </w:r>
      <w:r>
        <w:rPr>
          <w:rFonts w:cs="Calibri"/>
        </w:rPr>
        <w:t>ö</w:t>
      </w:r>
      <w:r>
        <w:rPr>
          <w:rFonts w:cs="Calibri"/>
        </w:rPr>
        <w:t>ln, M</w:t>
      </w:r>
      <w:r>
        <w:rPr>
          <w:rFonts w:cs="Calibri"/>
        </w:rPr>
        <w:t>ü</w:t>
      </w:r>
      <w:r>
        <w:rPr>
          <w:rFonts w:cs="Calibri"/>
        </w:rPr>
        <w:t>nster, Paderborn und Siegen. Bis zum Auslaufen der nach bisherigem Lehrerausbildungsgesetz abzulegenden Ersten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kann es weiter Au</w:t>
      </w:r>
      <w:r>
        <w:rPr>
          <w:rFonts w:cs="Calibri"/>
        </w:rPr>
        <w:t>ß</w:t>
      </w:r>
      <w:r>
        <w:rPr>
          <w:rFonts w:cs="Calibri"/>
        </w:rPr>
        <w:t>enstellen an den Standorten Aachen, Bielefeld, Bochum, Dortmund, Duisburg und Wuppertal unterhalten.</w:t>
      </w:r>
    </w:p>
    <w:p w14:paraId="0A5A6F3B" w14:textId="77777777" w:rsidR="00F82B24" w:rsidRDefault="00F82B24">
      <w:pPr>
        <w:pStyle w:val="AnkerAbsatzundAbstand2Punkt"/>
        <w:widowControl/>
      </w:pPr>
    </w:p>
    <w:p w14:paraId="4A69E374" w14:textId="77777777" w:rsidR="00F82B24" w:rsidRDefault="00F82B24">
      <w:pPr>
        <w:pStyle w:val="Fliedftext1Einzugauto123E05"/>
      </w:pPr>
      <w:r>
        <w:t>5.</w:t>
      </w:r>
      <w:r>
        <w:tab/>
      </w:r>
      <w:r>
        <w:rPr>
          <w:rFonts w:cs="Calibri"/>
        </w:rPr>
        <w:t>Die Leiterin oder der Leiter des Landespr</w:t>
      </w:r>
      <w:r>
        <w:rPr>
          <w:rFonts w:cs="Calibri"/>
        </w:rPr>
        <w:t>ü</w:t>
      </w:r>
      <w:r>
        <w:rPr>
          <w:rFonts w:cs="Calibri"/>
        </w:rPr>
        <w:t>fungsamtes ist Vorgesetzte oder Vorgesetzter der Mitarbeiterinnen und Mitarbeiter des Landespr</w:t>
      </w:r>
      <w:r>
        <w:rPr>
          <w:rFonts w:cs="Calibri"/>
        </w:rPr>
        <w:t>ü</w:t>
      </w:r>
      <w:r>
        <w:rPr>
          <w:rFonts w:cs="Calibri"/>
        </w:rPr>
        <w:t>fungsamtes. Sie oder er vertritt das Landespr</w:t>
      </w:r>
      <w:r>
        <w:rPr>
          <w:rFonts w:cs="Calibri"/>
        </w:rPr>
        <w:t>ü</w:t>
      </w:r>
      <w:r>
        <w:rPr>
          <w:rFonts w:cs="Calibri"/>
        </w:rPr>
        <w:t>fungsamt nach au</w:t>
      </w:r>
      <w:r>
        <w:rPr>
          <w:rFonts w:cs="Calibri"/>
        </w:rPr>
        <w:t>ß</w:t>
      </w:r>
      <w:r>
        <w:rPr>
          <w:rFonts w:cs="Calibri"/>
        </w:rPr>
        <w:t>en. Sie oder er wird durch eine st</w:t>
      </w:r>
      <w:r>
        <w:rPr>
          <w:rFonts w:cs="Calibri"/>
        </w:rPr>
        <w:t>ä</w:t>
      </w:r>
      <w:r>
        <w:rPr>
          <w:rFonts w:cs="Calibri"/>
        </w:rPr>
        <w:t>ndige Vertreterin oder einen st</w:t>
      </w:r>
      <w:r>
        <w:rPr>
          <w:rFonts w:cs="Calibri"/>
        </w:rPr>
        <w:t>ä</w:t>
      </w:r>
      <w:r>
        <w:rPr>
          <w:rFonts w:cs="Calibri"/>
        </w:rPr>
        <w:t>ndigen Vertreter vertreten.</w:t>
      </w:r>
    </w:p>
    <w:p w14:paraId="5B47BBBF" w14:textId="77777777" w:rsidR="00F82B24" w:rsidRDefault="00F82B24">
      <w:pPr>
        <w:pStyle w:val="AnkerAbsatzundAbstand2Punkt"/>
        <w:widowControl/>
      </w:pPr>
    </w:p>
    <w:p w14:paraId="69FA69B9" w14:textId="77777777" w:rsidR="00F82B24" w:rsidRDefault="00F82B24">
      <w:pPr>
        <w:pStyle w:val="Fliedftext1Einzugauto123E05"/>
      </w:pPr>
      <w:r>
        <w:t>6.</w:t>
      </w:r>
      <w:r>
        <w:tab/>
      </w:r>
      <w:r>
        <w:rPr>
          <w:rFonts w:cs="Calibri"/>
        </w:rPr>
        <w:t>Die Leiterinnen und Leiter der Au</w:t>
      </w:r>
      <w:r>
        <w:rPr>
          <w:rFonts w:cs="Calibri"/>
        </w:rPr>
        <w:t>ß</w:t>
      </w:r>
      <w:r>
        <w:rPr>
          <w:rFonts w:cs="Calibri"/>
        </w:rPr>
        <w:t>enstellen tragen im Rahmen der Gesamtverantwortung der Leitung die Verantwortung f</w:t>
      </w:r>
      <w:r>
        <w:rPr>
          <w:rFonts w:cs="Calibri"/>
        </w:rPr>
        <w:t>ü</w:t>
      </w:r>
      <w:r>
        <w:rPr>
          <w:rFonts w:cs="Calibri"/>
        </w:rPr>
        <w:t>r die Wahrnehmung der den Au</w:t>
      </w:r>
      <w:r>
        <w:rPr>
          <w:rFonts w:cs="Calibri"/>
        </w:rPr>
        <w:t>ß</w:t>
      </w:r>
      <w:r>
        <w:rPr>
          <w:rFonts w:cs="Calibri"/>
        </w:rPr>
        <w:t xml:space="preserve">enstellen </w:t>
      </w:r>
      <w:r>
        <w:rPr>
          <w:rFonts w:cs="Calibri"/>
        </w:rPr>
        <w:t>ü</w:t>
      </w:r>
      <w:r>
        <w:rPr>
          <w:rFonts w:cs="Calibri"/>
        </w:rPr>
        <w:t>bertragenen Aufgaben. Soweit es die Aufgabenwahrnehmung erfordert, k</w:t>
      </w:r>
      <w:r>
        <w:rPr>
          <w:rFonts w:cs="Calibri"/>
        </w:rPr>
        <w:t>ö</w:t>
      </w:r>
      <w:r>
        <w:rPr>
          <w:rFonts w:cs="Calibri"/>
        </w:rPr>
        <w:t>nnen an einer Au</w:t>
      </w:r>
      <w:r>
        <w:rPr>
          <w:rFonts w:cs="Calibri"/>
        </w:rPr>
        <w:t>ß</w:t>
      </w:r>
      <w:r>
        <w:rPr>
          <w:rFonts w:cs="Calibri"/>
        </w:rPr>
        <w:t>enstelle mehrere Leiterinnen oder Leiter f</w:t>
      </w:r>
      <w:r>
        <w:rPr>
          <w:rFonts w:cs="Calibri"/>
        </w:rPr>
        <w:t>ü</w:t>
      </w:r>
      <w:r>
        <w:rPr>
          <w:rFonts w:cs="Calibri"/>
        </w:rPr>
        <w:t>r abgegrenzte Aufgabenbereiche bestellt werden.</w:t>
      </w:r>
    </w:p>
    <w:p w14:paraId="46B6C828" w14:textId="77777777" w:rsidR="00F82B24" w:rsidRDefault="00F82B24">
      <w:pPr>
        <w:pStyle w:val="AnkerAbsatzundAbstand2Punkt"/>
        <w:widowControl/>
      </w:pPr>
    </w:p>
    <w:p w14:paraId="6D297A39" w14:textId="77777777" w:rsidR="00F82B24" w:rsidRDefault="00F82B24">
      <w:pPr>
        <w:pStyle w:val="Fliedftext1Einzugauto123E05"/>
      </w:pPr>
      <w:r>
        <w:t>7.</w:t>
      </w:r>
      <w:r>
        <w:tab/>
      </w:r>
      <w:r>
        <w:rPr>
          <w:rFonts w:cs="Calibri"/>
        </w:rPr>
        <w:t>Das Landespr</w:t>
      </w:r>
      <w:r>
        <w:rPr>
          <w:rFonts w:cs="Calibri"/>
        </w:rPr>
        <w:t>ü</w:t>
      </w:r>
      <w:r>
        <w:rPr>
          <w:rFonts w:cs="Calibri"/>
        </w:rPr>
        <w:t>fungsamt gliedert sich in Arbeitsbereiche. Die Organisation, die Gesch</w:t>
      </w:r>
      <w:r>
        <w:rPr>
          <w:rFonts w:cs="Calibri"/>
        </w:rPr>
        <w:t>ä</w:t>
      </w:r>
      <w:r>
        <w:rPr>
          <w:rFonts w:cs="Calibri"/>
        </w:rPr>
        <w:t>ftsverteilung sowie der Gesch</w:t>
      </w:r>
      <w:r>
        <w:rPr>
          <w:rFonts w:cs="Calibri"/>
        </w:rPr>
        <w:t>ä</w:t>
      </w:r>
      <w:r>
        <w:rPr>
          <w:rFonts w:cs="Calibri"/>
        </w:rPr>
        <w:t>ftsablauf innerhalb des Landespr</w:t>
      </w:r>
      <w:r>
        <w:rPr>
          <w:rFonts w:cs="Calibri"/>
        </w:rPr>
        <w:t>ü</w:t>
      </w:r>
      <w:r>
        <w:rPr>
          <w:rFonts w:cs="Calibri"/>
        </w:rPr>
        <w:t>fungsamtes ergeben sich aus dem Organisationsplan, dem Gesch</w:t>
      </w:r>
      <w:r>
        <w:rPr>
          <w:rFonts w:cs="Calibri"/>
        </w:rPr>
        <w:t>ä</w:t>
      </w:r>
      <w:r>
        <w:rPr>
          <w:rFonts w:cs="Calibri"/>
        </w:rPr>
        <w:t>ftsverteilungsplan sowie der Gesch</w:t>
      </w:r>
      <w:r>
        <w:rPr>
          <w:rFonts w:cs="Calibri"/>
        </w:rPr>
        <w:t>ä</w:t>
      </w:r>
      <w:r>
        <w:rPr>
          <w:rFonts w:cs="Calibri"/>
        </w:rPr>
        <w:t xml:space="preserve">ftsordnung. </w:t>
      </w:r>
      <w:r>
        <w:rPr>
          <w:rFonts w:cs="Calibri"/>
        </w:rPr>
        <w:t>Ä</w:t>
      </w:r>
      <w:r>
        <w:rPr>
          <w:rFonts w:cs="Calibri"/>
        </w:rPr>
        <w:t>nderungen der Gesch</w:t>
      </w:r>
      <w:r>
        <w:rPr>
          <w:rFonts w:cs="Calibri"/>
        </w:rPr>
        <w:t>ä</w:t>
      </w:r>
      <w:r>
        <w:rPr>
          <w:rFonts w:cs="Calibri"/>
        </w:rPr>
        <w:t>ftsordnung und des Organisationsplans bed</w:t>
      </w:r>
      <w:r>
        <w:rPr>
          <w:rFonts w:cs="Calibri"/>
        </w:rPr>
        <w:t>ü</w:t>
      </w:r>
      <w:r>
        <w:rPr>
          <w:rFonts w:cs="Calibri"/>
        </w:rPr>
        <w:t>rfen der Zustimmung des Ministeriums f</w:t>
      </w:r>
      <w:r>
        <w:rPr>
          <w:rFonts w:cs="Calibri"/>
        </w:rPr>
        <w:t>ü</w:t>
      </w:r>
      <w:r>
        <w:rPr>
          <w:rFonts w:cs="Calibri"/>
        </w:rPr>
        <w:t>r Schule und Weiterbildung. Einzelheiten des Gesch</w:t>
      </w:r>
      <w:r>
        <w:rPr>
          <w:rFonts w:cs="Calibri"/>
        </w:rPr>
        <w:t>ä</w:t>
      </w:r>
      <w:r>
        <w:rPr>
          <w:rFonts w:cs="Calibri"/>
        </w:rPr>
        <w:t>ftsablaufs regelt das Landespr</w:t>
      </w:r>
      <w:r>
        <w:rPr>
          <w:rFonts w:cs="Calibri"/>
        </w:rPr>
        <w:t>ü</w:t>
      </w:r>
      <w:r>
        <w:rPr>
          <w:rFonts w:cs="Calibri"/>
        </w:rPr>
        <w:t>fungsamt in erg</w:t>
      </w:r>
      <w:r>
        <w:rPr>
          <w:rFonts w:cs="Calibri"/>
        </w:rPr>
        <w:t>ä</w:t>
      </w:r>
      <w:r>
        <w:rPr>
          <w:rFonts w:cs="Calibri"/>
        </w:rPr>
        <w:t>nzenden Bestimmungen zur Gesch</w:t>
      </w:r>
      <w:r>
        <w:rPr>
          <w:rFonts w:cs="Calibri"/>
        </w:rPr>
        <w:t>ä</w:t>
      </w:r>
      <w:r>
        <w:rPr>
          <w:rFonts w:cs="Calibri"/>
        </w:rPr>
        <w:t>ftsordnung.</w:t>
      </w:r>
    </w:p>
    <w:p w14:paraId="6B42D8C9" w14:textId="77777777" w:rsidR="00F82B24" w:rsidRDefault="00F82B24">
      <w:pPr>
        <w:pStyle w:val="Abstand4Punkt"/>
        <w:rPr>
          <w:rFonts w:cs="Calibri"/>
        </w:rPr>
      </w:pPr>
    </w:p>
    <w:p w14:paraId="7E838F6D" w14:textId="77777777" w:rsidR="00F82B24" w:rsidRDefault="00F82B24">
      <w:pPr>
        <w:pStyle w:val="Fliedftext1Einzugauto123E05"/>
      </w:pPr>
      <w:r>
        <w:t>8.</w:t>
      </w:r>
      <w:r>
        <w:tab/>
      </w:r>
      <w:r>
        <w:rPr>
          <w:rFonts w:cs="Calibri"/>
        </w:rPr>
        <w:t>Das Landespr</w:t>
      </w:r>
      <w:r>
        <w:rPr>
          <w:rFonts w:cs="Calibri"/>
        </w:rPr>
        <w:t>ü</w:t>
      </w:r>
      <w:r>
        <w:rPr>
          <w:rFonts w:cs="Calibri"/>
        </w:rPr>
        <w:t>fungsamt f</w:t>
      </w:r>
      <w:r>
        <w:rPr>
          <w:rFonts w:cs="Calibri"/>
        </w:rPr>
        <w:t>ü</w:t>
      </w:r>
      <w:r>
        <w:rPr>
          <w:rFonts w:cs="Calibri"/>
        </w:rPr>
        <w:t>hrt das Landeswappen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 Absatz 1 Buchstabe f der Verordnung </w:t>
      </w:r>
      <w:r>
        <w:rPr>
          <w:rFonts w:cs="Calibri"/>
        </w:rPr>
        <w:t>ü</w:t>
      </w:r>
      <w:r>
        <w:rPr>
          <w:rFonts w:cs="Calibri"/>
        </w:rPr>
        <w:t>ber die F</w:t>
      </w:r>
      <w:r>
        <w:rPr>
          <w:rFonts w:cs="Calibri"/>
        </w:rPr>
        <w:t>ü</w:t>
      </w:r>
      <w:r>
        <w:rPr>
          <w:rFonts w:cs="Calibri"/>
        </w:rPr>
        <w:t>hrung des Landeswappens (SGV. NRW. 113). Die Umschrift des kleinen Landessiegels lautet:</w:t>
      </w:r>
    </w:p>
    <w:p w14:paraId="182244E8" w14:textId="77777777" w:rsidR="00F82B24" w:rsidRDefault="00F82B2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„</w:t>
      </w:r>
      <w:r>
        <w:rPr>
          <w:rStyle w:val="mager"/>
          <w:rFonts w:cs="Calibri"/>
          <w:b w:val="0"/>
        </w:rPr>
        <w:t>Landespr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fungsamt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Lehr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>mter an Schulen</w:t>
      </w:r>
      <w:r>
        <w:rPr>
          <w:rStyle w:val="mager"/>
          <w:rFonts w:cs="Calibri"/>
          <w:b w:val="0"/>
        </w:rPr>
        <w:t>“</w:t>
      </w:r>
      <w:r>
        <w:rPr>
          <w:rStyle w:val="mager"/>
          <w:rFonts w:cs="Calibri"/>
          <w:b w:val="0"/>
        </w:rPr>
        <w:t>.</w:t>
      </w:r>
    </w:p>
    <w:p w14:paraId="75BA38F1" w14:textId="77777777" w:rsidR="00F82B24" w:rsidRDefault="00F82B24">
      <w:pPr>
        <w:pStyle w:val="AnkerAbsatzundAbstand2Punkt"/>
        <w:widowControl/>
      </w:pPr>
    </w:p>
    <w:p w14:paraId="04276C64" w14:textId="77777777" w:rsidR="00F82B24" w:rsidRDefault="00F82B24">
      <w:pPr>
        <w:pStyle w:val="Fliedftext"/>
      </w:pPr>
      <w:r>
        <w:rPr>
          <w:rFonts w:cs="Arial"/>
        </w:rPr>
        <w:t>Dieser Erlass ergeht im Einvernehmen mit dem Ministerium f</w:t>
      </w:r>
      <w:r>
        <w:rPr>
          <w:rFonts w:cs="Arial"/>
        </w:rPr>
        <w:t>ü</w:t>
      </w:r>
      <w:r>
        <w:rPr>
          <w:rFonts w:cs="Arial"/>
        </w:rPr>
        <w:t>r Inneres und Kommunales, Finanzministerium und dem Ministerium f</w:t>
      </w:r>
      <w:r>
        <w:rPr>
          <w:rFonts w:cs="Arial"/>
        </w:rPr>
        <w:t>ü</w:t>
      </w:r>
      <w:r>
        <w:rPr>
          <w:rFonts w:cs="Arial"/>
        </w:rPr>
        <w:t>r Innovation, Wissenschaft und Forschung.</w:t>
      </w:r>
    </w:p>
    <w:p w14:paraId="7775EF19" w14:textId="77777777" w:rsidR="00F82B24" w:rsidRDefault="00F82B24">
      <w:pPr>
        <w:pStyle w:val="Fliedftext"/>
      </w:pPr>
      <w:r>
        <w:rPr>
          <w:rFonts w:cs="Arial"/>
        </w:rPr>
        <w:t xml:space="preserve">Die Runderlasse vom 19. 6. 2006 (BASS 10 </w:t>
      </w:r>
      <w:r>
        <w:rPr>
          <w:rFonts w:cs="Arial"/>
        </w:rPr>
        <w:t>–</w:t>
      </w:r>
      <w:r>
        <w:rPr>
          <w:rFonts w:cs="Arial"/>
        </w:rPr>
        <w:t xml:space="preserve"> 31 Nr. 2) und 18. 10. 2004 (BASS 10 </w:t>
      </w:r>
      <w:r>
        <w:rPr>
          <w:rFonts w:cs="Arial"/>
        </w:rPr>
        <w:t>–</w:t>
      </w:r>
      <w:r>
        <w:rPr>
          <w:rFonts w:cs="Arial"/>
        </w:rPr>
        <w:t xml:space="preserve"> 31 Nr. 8) werden aufgehoben.</w:t>
      </w:r>
    </w:p>
    <w:p w14:paraId="026289D2" w14:textId="77777777" w:rsidR="00F82B24" w:rsidRDefault="00F82B24">
      <w:pPr>
        <w:pStyle w:val="Fliedftext"/>
        <w:jc w:val="right"/>
      </w:pPr>
      <w:r>
        <w:rPr>
          <w:rFonts w:cs="Arial"/>
        </w:rPr>
        <w:t>ABl. NRW. 02/14 S. 80</w:t>
      </w:r>
    </w:p>
    <w:p w14:paraId="194DFAF5" w14:textId="77777777" w:rsidR="00F82B24" w:rsidRDefault="00F82B24">
      <w:pPr>
        <w:pStyle w:val="Fliedftext"/>
        <w:rPr>
          <w:rFonts w:cs="Arial"/>
        </w:rPr>
      </w:pPr>
    </w:p>
    <w:p w14:paraId="5FA14F4A" w14:textId="77777777" w:rsidR="00F82B24" w:rsidRDefault="00F82B24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7834D" w14:textId="77777777" w:rsidR="00F82B24" w:rsidRDefault="00F82B24">
      <w:r>
        <w:separator/>
      </w:r>
    </w:p>
  </w:endnote>
  <w:endnote w:type="continuationSeparator" w:id="0">
    <w:p w14:paraId="701E4493" w14:textId="77777777" w:rsidR="00F82B24" w:rsidRDefault="00F82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128B6" w14:textId="77777777" w:rsidR="00F82B24" w:rsidRDefault="00F82B24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5234E" w14:textId="77777777" w:rsidR="00F82B24" w:rsidRDefault="00F82B2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B6383FB" w14:textId="77777777" w:rsidR="00F82B24" w:rsidRDefault="00F82B2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F2152"/>
    <w:rsid w:val="005F2152"/>
    <w:rsid w:val="00A339FA"/>
    <w:rsid w:val="00F8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EB50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618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