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6C3753" w14:textId="77777777" w:rsidR="006166FB" w:rsidRDefault="006166FB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0C6857D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01935674" w14:textId="77777777" w:rsidR="006166FB" w:rsidRDefault="006166FB">
            <w:pPr>
              <w:pStyle w:val="Hinweistext"/>
            </w:pPr>
            <w:r>
              <w:rPr>
                <w:rStyle w:val="hf"/>
                <w:rFonts w:cs="Arial"/>
                <w:i w:val="0"/>
                <w:sz w:val="15"/>
              </w:rPr>
              <w:t>Eingruppierung der Schulpsychologinnen und -psychologen</w:t>
            </w:r>
            <w:r>
              <w:rPr>
                <w:rStyle w:val="hf"/>
                <w:rFonts w:cs="Arial"/>
                <w:i w:val="0"/>
                <w:sz w:val="15"/>
              </w:rPr>
              <w:br/>
              <w:t>in den TV-L</w:t>
            </w:r>
          </w:p>
        </w:tc>
      </w:tr>
    </w:tbl>
    <w:p w14:paraId="19FD9ED5" w14:textId="77777777" w:rsidR="006166FB" w:rsidRDefault="006166FB">
      <w:pPr>
        <w:pStyle w:val="BASS-Nr-ABl"/>
        <w:widowControl/>
        <w:rPr>
          <w:rFonts w:cs="Arial"/>
        </w:rPr>
      </w:pPr>
      <w:bookmarkStart w:id="0" w:name="ABl0214_21-01nr15"/>
      <w:bookmarkEnd w:id="0"/>
      <w:r>
        <w:rPr>
          <w:rFonts w:cs="Arial"/>
        </w:rPr>
        <w:t xml:space="preserve">Zu BASS </w:t>
      </w:r>
      <w:hyperlink w:anchor="6914.fm:21-01nr15" w:history="1">
        <w:r>
          <w:rPr>
            <w:rStyle w:val="Hyperlink"/>
            <w:rFonts w:ascii="Arial" w:hAnsi="Arial" w:cs="Arial"/>
            <w:sz w:val="18"/>
          </w:rPr>
          <w:t>6914.fm:21-01nr15</w:t>
        </w:r>
      </w:hyperlink>
      <w:r>
        <w:t xml:space="preserve">21 </w:t>
      </w:r>
      <w:r>
        <w:t>–</w:t>
      </w:r>
      <w:r>
        <w:t xml:space="preserve"> 01 Nr. 15</w:t>
      </w:r>
    </w:p>
    <w:p w14:paraId="31C30F4F" w14:textId="77777777" w:rsidR="006166FB" w:rsidRDefault="006166FB">
      <w:pPr>
        <w:pStyle w:val="Bass-dcber"/>
        <w:widowControl/>
      </w:pPr>
      <w:r>
        <w:rPr>
          <w:rFonts w:cs="Calibri"/>
        </w:rPr>
        <w:t>Aufgaben, Laufbahn,</w:t>
      </w:r>
      <w:r>
        <w:rPr>
          <w:rFonts w:cs="Calibri"/>
        </w:rPr>
        <w:br/>
        <w:t>Einstellungsvoraussetzungen und Eingruppierung</w:t>
      </w:r>
      <w:r>
        <w:rPr>
          <w:rFonts w:cs="Calibri"/>
        </w:rPr>
        <w:br/>
        <w:t>von Schulpsychologinnen und Schulpsychologen;</w:t>
      </w:r>
    </w:p>
    <w:p w14:paraId="232F1531" w14:textId="77777777" w:rsidR="006166FB" w:rsidRDefault="006166FB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</w:p>
    <w:p w14:paraId="604CBF92" w14:textId="77777777" w:rsidR="006166FB" w:rsidRDefault="006166FB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7B5E2029" w14:textId="77777777" w:rsidR="006166FB" w:rsidRDefault="006166FB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19. 12.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322-6.08.01.17-37334</w:t>
      </w:r>
    </w:p>
    <w:p w14:paraId="6504BE6D" w14:textId="77777777" w:rsidR="006166FB" w:rsidRDefault="006166FB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5FE08ED3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20A4D6B" w14:textId="77777777" w:rsidR="006166FB" w:rsidRDefault="006166FB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048B1F9" w14:textId="77777777" w:rsidR="006166FB" w:rsidRDefault="006166FB">
            <w:pPr>
              <w:pStyle w:val="Fliedftext"/>
              <w:rPr>
                <w:rFonts w:cs="Arial"/>
              </w:rPr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Schule und Weiterbildung v. 8. 1. 2007</w:t>
            </w:r>
            <w:r>
              <w:rPr>
                <w:rFonts w:cs="Arial"/>
              </w:rPr>
              <w:br/>
              <w:t>(</w:t>
            </w:r>
            <w:r>
              <w:t xml:space="preserve">BASS 21 </w:t>
            </w:r>
            <w:r>
              <w:t>–</w:t>
            </w:r>
            <w:r>
              <w:t xml:space="preserve"> 01 Nr. 15)</w:t>
            </w:r>
          </w:p>
        </w:tc>
      </w:tr>
    </w:tbl>
    <w:p w14:paraId="44D41EAD" w14:textId="77777777" w:rsidR="006166FB" w:rsidRDefault="006166FB">
      <w:pPr>
        <w:pStyle w:val="Fliedftext"/>
        <w:rPr>
          <w:rFonts w:cs="Arial"/>
        </w:rPr>
      </w:pPr>
      <w:r>
        <w:t>Nummer 4 des Bezugserlasses erh</w:t>
      </w:r>
      <w:r>
        <w:t>ä</w:t>
      </w:r>
      <w:r>
        <w:t>lt folgende Fassung:</w:t>
      </w:r>
    </w:p>
    <w:p w14:paraId="18A9AD83" w14:textId="77777777" w:rsidR="006166FB" w:rsidRDefault="006166FB">
      <w:pPr>
        <w:pStyle w:val="Zwischenfcber01"/>
        <w:keepNext/>
        <w:widowControl/>
        <w:rPr>
          <w:rFonts w:cs="Arial"/>
        </w:rPr>
      </w:pPr>
      <w:r>
        <w:t>„</w:t>
      </w:r>
      <w:r>
        <w:t xml:space="preserve">4. Eingruppierung </w:t>
      </w:r>
      <w:r>
        <w:br/>
        <w:t>bei einer Besch</w:t>
      </w:r>
      <w:r>
        <w:t>ä</w:t>
      </w:r>
      <w:r>
        <w:t>ftigung im Tarifbesch</w:t>
      </w:r>
      <w:r>
        <w:t>ä</w:t>
      </w:r>
      <w:r>
        <w:t>ftigungsverh</w:t>
      </w:r>
      <w:r>
        <w:t>ä</w:t>
      </w:r>
      <w:r>
        <w:t>ltnis</w:t>
      </w:r>
    </w:p>
    <w:p w14:paraId="40724C30" w14:textId="77777777" w:rsidR="006166FB" w:rsidRDefault="006166FB">
      <w:pPr>
        <w:pStyle w:val="Fliedftext"/>
        <w:rPr>
          <w:rFonts w:cs="Arial"/>
        </w:rPr>
      </w:pPr>
      <w:r>
        <w:t>Die Besch</w:t>
      </w:r>
      <w:r>
        <w:t>ä</w:t>
      </w:r>
      <w:r>
        <w:t>ftigung von S</w:t>
      </w:r>
      <w:r>
        <w:t>chulpsychologinnen und Schulpsychologen im Tarifbesch</w:t>
      </w:r>
      <w:r>
        <w:t>ä</w:t>
      </w:r>
      <w:r>
        <w:t>ftigungsverh</w:t>
      </w:r>
      <w:r>
        <w:t>ä</w:t>
      </w:r>
      <w:r>
        <w:t>ltnis erfolgt auf der Grundlage des Tarifvertrags f</w:t>
      </w:r>
      <w:r>
        <w:t>ü</w:t>
      </w:r>
      <w:r>
        <w:t xml:space="preserve">r den </w:t>
      </w:r>
      <w:r>
        <w:t>ö</w:t>
      </w:r>
      <w:r>
        <w:t>ffentlichen Dienst der L</w:t>
      </w:r>
      <w:r>
        <w:t>ä</w:t>
      </w:r>
      <w:r>
        <w:t>nder (TV-L). Sie sind nach Teil I der Anlage A zum TV-L in Entgeltgruppe 13 TV-L eingruppiert.</w:t>
      </w:r>
      <w:r>
        <w:t>“</w:t>
      </w:r>
    </w:p>
    <w:p w14:paraId="7BE19FDB" w14:textId="77777777" w:rsidR="006166FB" w:rsidRDefault="006166FB">
      <w:pPr>
        <w:pStyle w:val="Fliedftext"/>
        <w:rPr>
          <w:rFonts w:cs="Arial"/>
        </w:rPr>
      </w:pPr>
      <w:r>
        <w:t>Dieser Runderlass tritt mit sofortiger Wirkung in Kraft.</w:t>
      </w:r>
    </w:p>
    <w:p w14:paraId="19BE8D45" w14:textId="77777777" w:rsidR="006166FB" w:rsidRDefault="006166FB">
      <w:pPr>
        <w:pStyle w:val="Fliedftext"/>
      </w:pPr>
    </w:p>
    <w:p w14:paraId="3E3E5B85" w14:textId="77777777" w:rsidR="006166FB" w:rsidRDefault="006166FB">
      <w:pPr>
        <w:pStyle w:val="Fliedftext"/>
        <w:jc w:val="right"/>
      </w:pPr>
      <w:r>
        <w:rPr>
          <w:rFonts w:cs="Arial"/>
        </w:rPr>
        <w:t>ABl. NRW. 02/14 S. 81</w:t>
      </w:r>
    </w:p>
    <w:p w14:paraId="7949D3C8" w14:textId="77777777" w:rsidR="006166FB" w:rsidRDefault="006166FB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5A9C1" w14:textId="77777777" w:rsidR="006166FB" w:rsidRDefault="006166FB">
      <w:r>
        <w:separator/>
      </w:r>
    </w:p>
  </w:endnote>
  <w:endnote w:type="continuationSeparator" w:id="0">
    <w:p w14:paraId="4F308309" w14:textId="77777777" w:rsidR="006166FB" w:rsidRDefault="00616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AC006" w14:textId="77777777" w:rsidR="006166FB" w:rsidRDefault="006166FB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1E6648" w14:textId="77777777" w:rsidR="006166FB" w:rsidRDefault="006166F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82E9CA4" w14:textId="77777777" w:rsidR="006166FB" w:rsidRDefault="006166F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03C64"/>
    <w:rsid w:val="006166FB"/>
    <w:rsid w:val="00A03C6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3863B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810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