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420B9" w14:textId="77777777" w:rsidR="008A2DA8" w:rsidRDefault="008A2DA8">
      <w:pPr>
        <w:pStyle w:val="Bass-Nr"/>
        <w:keepNext/>
        <w:rPr>
          <w:rFonts w:cs="Calibri"/>
        </w:rPr>
      </w:pPr>
      <w:bookmarkStart w:id="0" w:name="10-32nr10"/>
      <w:bookmarkEnd w:id="0"/>
      <w:r>
        <w:t>10-32 Nr. 10</w:t>
      </w:r>
    </w:p>
    <w:p w14:paraId="08182231" w14:textId="77777777" w:rsidR="008A2DA8" w:rsidRDefault="008A2DA8">
      <w:pPr>
        <w:pStyle w:val="RVueberschrift1100fz"/>
        <w:keepNext/>
        <w:keepLines/>
      </w:pPr>
      <w:r>
        <w:rPr>
          <w:rFonts w:cs="Arial"/>
        </w:rPr>
        <w:t>Gesch</w:t>
      </w:r>
      <w:r>
        <w:rPr>
          <w:rFonts w:cs="Arial"/>
        </w:rPr>
        <w:t>ä</w:t>
      </w:r>
      <w:r>
        <w:rPr>
          <w:rFonts w:cs="Arial"/>
        </w:rPr>
        <w:t xml:space="preserve">ftsordnung </w:t>
      </w:r>
      <w:r>
        <w:br/>
      </w:r>
      <w:r>
        <w:rPr>
          <w:rFonts w:cs="Arial"/>
        </w:rPr>
        <w:t>f</w:t>
      </w:r>
      <w:r>
        <w:rPr>
          <w:rFonts w:cs="Arial"/>
        </w:rPr>
        <w:t>ü</w:t>
      </w:r>
      <w:r>
        <w:rPr>
          <w:rFonts w:cs="Arial"/>
        </w:rPr>
        <w:t>r die Qualit</w:t>
      </w:r>
      <w:r>
        <w:rPr>
          <w:rFonts w:cs="Arial"/>
        </w:rPr>
        <w:t>ä</w:t>
      </w:r>
      <w:r>
        <w:rPr>
          <w:rFonts w:cs="Arial"/>
        </w:rPr>
        <w:t>ts- und Unterst</w:t>
      </w:r>
      <w:r>
        <w:rPr>
          <w:rFonts w:cs="Arial"/>
        </w:rPr>
        <w:t>ü</w:t>
      </w:r>
      <w:r>
        <w:rPr>
          <w:rFonts w:cs="Arial"/>
        </w:rPr>
        <w:t xml:space="preserve">tzungsAgentur </w:t>
      </w:r>
      <w:r>
        <w:br/>
      </w:r>
      <w:r>
        <w:rPr>
          <w:rFonts w:cs="Arial"/>
        </w:rPr>
        <w:t>- Landesinstitut f</w:t>
      </w:r>
      <w:r>
        <w:rPr>
          <w:rFonts w:cs="Arial"/>
        </w:rPr>
        <w:t>ü</w:t>
      </w:r>
      <w:r>
        <w:rPr>
          <w:rFonts w:cs="Arial"/>
        </w:rPr>
        <w:t xml:space="preserve">r Schule </w:t>
      </w:r>
      <w:r>
        <w:br/>
      </w:r>
      <w:r>
        <w:rPr>
          <w:rFonts w:cs="Arial"/>
        </w:rPr>
        <w:t xml:space="preserve">(QUA-LiS NRW) </w:t>
      </w:r>
    </w:p>
    <w:p w14:paraId="20E46222" w14:textId="77777777" w:rsidR="008A2DA8" w:rsidRDefault="008A2DA8">
      <w:pPr>
        <w:pStyle w:val="RVueberschrift285nz"/>
        <w:keepNext/>
        <w:keepLines/>
        <w:rPr>
          <w:rFonts w:cs="Arial"/>
        </w:rPr>
      </w:pPr>
      <w:r>
        <w:rPr>
          <w:rFonts w:cs="Arial"/>
        </w:rPr>
        <w:t>RdErl</w:t>
      </w:r>
      <w:r>
        <w:t>.</w:t>
      </w:r>
      <w:r>
        <w:rPr>
          <w:rFonts w:cs="Arial"/>
        </w:rPr>
        <w:t xml:space="preserve"> d</w:t>
      </w:r>
      <w:r>
        <w:t>.</w:t>
      </w:r>
      <w:r>
        <w:rPr>
          <w:rFonts w:cs="Arial"/>
        </w:rPr>
        <w:t xml:space="preserve"> Ministeriums f</w:t>
      </w:r>
      <w:r>
        <w:rPr>
          <w:rFonts w:cs="Arial"/>
        </w:rPr>
        <w:t>ü</w:t>
      </w:r>
      <w:r>
        <w:rPr>
          <w:rFonts w:cs="Arial"/>
        </w:rPr>
        <w:t xml:space="preserve">r Schule und Weiterbildung </w:t>
      </w:r>
      <w:r>
        <w:br/>
      </w:r>
      <w:r>
        <w:rPr>
          <w:rFonts w:cs="Arial"/>
        </w:rPr>
        <w:t>v</w:t>
      </w:r>
      <w:r>
        <w:t>.</w:t>
      </w:r>
      <w:r>
        <w:rPr>
          <w:rFonts w:cs="Arial"/>
        </w:rPr>
        <w:t xml:space="preserve"> 25</w:t>
      </w:r>
      <w:r>
        <w:t>.</w:t>
      </w:r>
      <w:r>
        <w:rPr>
          <w:rFonts w:cs="Arial"/>
        </w:rPr>
        <w:t>11</w:t>
      </w:r>
      <w:r>
        <w:t>.</w:t>
      </w:r>
      <w:r>
        <w:rPr>
          <w:rFonts w:cs="Arial"/>
        </w:rPr>
        <w:t xml:space="preserve">2013 </w:t>
      </w:r>
      <w:r>
        <w:t>(</w:t>
      </w:r>
      <w:r>
        <w:rPr>
          <w:rFonts w:cs="Arial"/>
        </w:rPr>
        <w:t>ABl</w:t>
      </w:r>
      <w:r>
        <w:t>.</w:t>
      </w:r>
      <w:r>
        <w:rPr>
          <w:rFonts w:cs="Arial"/>
        </w:rPr>
        <w:t xml:space="preserve"> NRW</w:t>
      </w:r>
      <w:r>
        <w:t>.</w:t>
      </w:r>
      <w:r>
        <w:rPr>
          <w:rFonts w:cs="Arial"/>
        </w:rPr>
        <w:t xml:space="preserve"> S</w:t>
      </w:r>
      <w:r>
        <w:t>.</w:t>
      </w:r>
      <w:r>
        <w:rPr>
          <w:rFonts w:cs="Arial"/>
        </w:rPr>
        <w:t xml:space="preserve"> 614</w:t>
      </w:r>
      <w:r>
        <w:t>)</w:t>
      </w:r>
      <w:r>
        <w:rPr>
          <w:rStyle w:val="Funotenzeichen"/>
          <w:rFonts w:ascii="Arial" w:hAnsi="Arial" w:cs="Arial"/>
          <w:sz w:val="17"/>
        </w:rPr>
        <w:footnoteReference w:id="1"/>
      </w:r>
    </w:p>
    <w:p w14:paraId="74956BE5" w14:textId="77777777" w:rsidR="008A2DA8" w:rsidRDefault="008A2DA8">
      <w:pPr>
        <w:pStyle w:val="RVueberschrift285fz"/>
        <w:keepNext/>
        <w:keepLines/>
      </w:pPr>
      <w:r>
        <w:rPr>
          <w:rFonts w:cs="Calibri"/>
        </w:rPr>
        <w:t>A. Allgemeines</w:t>
      </w:r>
    </w:p>
    <w:p w14:paraId="23591D37" w14:textId="77777777" w:rsidR="008A2DA8" w:rsidRDefault="008A2DA8">
      <w:pPr>
        <w:pStyle w:val="RVfliesstext175nb"/>
        <w:widowControl/>
        <w:rPr>
          <w:rFonts w:cs="Calibri"/>
        </w:rPr>
      </w:pPr>
      <w:hyperlink w:anchor="10-32nr10p1" w:history="1">
        <w:r>
          <w:t xml:space="preserve">§ 1 Aufgaben </w:t>
        </w:r>
      </w:hyperlink>
    </w:p>
    <w:p w14:paraId="2CC2858C" w14:textId="77777777" w:rsidR="008A2DA8" w:rsidRDefault="008A2DA8">
      <w:pPr>
        <w:pStyle w:val="RVueberschrift285fz"/>
        <w:keepNext/>
        <w:keepLines/>
        <w:rPr>
          <w:rFonts w:cs="Calibri"/>
        </w:rPr>
      </w:pPr>
      <w:r>
        <w:t>B. Organisation</w:t>
      </w:r>
    </w:p>
    <w:p w14:paraId="3D8A1909" w14:textId="77777777" w:rsidR="008A2DA8" w:rsidRDefault="008A2DA8">
      <w:pPr>
        <w:pStyle w:val="RVfliesstext175nb"/>
        <w:widowControl/>
      </w:pPr>
      <w:hyperlink w:anchor="10-32nr10p2" w:history="1">
        <w:r>
          <w:rPr>
            <w:rFonts w:cs="Calibri"/>
          </w:rPr>
          <w:t>§ 2 Aufbau</w:t>
        </w:r>
      </w:hyperlink>
    </w:p>
    <w:p w14:paraId="75EF4B8D" w14:textId="77777777" w:rsidR="008A2DA8" w:rsidRDefault="008A2DA8">
      <w:pPr>
        <w:pStyle w:val="RVfliesstext175nb"/>
        <w:widowControl/>
        <w:rPr>
          <w:rFonts w:cs="Calibri"/>
        </w:rPr>
      </w:pPr>
      <w:hyperlink w:anchor="10-32nr10p3" w:history="1">
        <w:r>
          <w:t>§ 3 Geschäftsverteilung</w:t>
        </w:r>
      </w:hyperlink>
    </w:p>
    <w:p w14:paraId="783265E4" w14:textId="77777777" w:rsidR="008A2DA8" w:rsidRDefault="008A2DA8">
      <w:pPr>
        <w:pStyle w:val="RVfliesstext175nb"/>
        <w:widowControl/>
      </w:pPr>
      <w:hyperlink w:anchor="10-32nr10p4" w:history="1">
        <w:r>
          <w:rPr>
            <w:rFonts w:cs="Calibri"/>
          </w:rPr>
          <w:t>§ 4 Direktorin, Direktor</w:t>
        </w:r>
      </w:hyperlink>
    </w:p>
    <w:p w14:paraId="407BDDD4" w14:textId="77777777" w:rsidR="008A2DA8" w:rsidRDefault="008A2DA8">
      <w:pPr>
        <w:pStyle w:val="RVfliesstext175nb"/>
        <w:widowControl/>
        <w:rPr>
          <w:rFonts w:cs="Calibri"/>
        </w:rPr>
      </w:pPr>
      <w:hyperlink w:anchor="10-32nr10p5" w:history="1">
        <w:r>
          <w:t>§ 5 Ständige Vertretung der Direktorin oder des Direktors</w:t>
        </w:r>
      </w:hyperlink>
    </w:p>
    <w:p w14:paraId="6AF9ED8C" w14:textId="77777777" w:rsidR="008A2DA8" w:rsidRDefault="008A2DA8">
      <w:pPr>
        <w:pStyle w:val="RVfliesstext175nb"/>
        <w:widowControl/>
      </w:pPr>
      <w:hyperlink w:anchor="10-32nr10p6" w:history="1">
        <w:r>
          <w:rPr>
            <w:rFonts w:cs="Calibri"/>
          </w:rPr>
          <w:t>§ 6 Arbeitsbereiche</w:t>
        </w:r>
      </w:hyperlink>
    </w:p>
    <w:p w14:paraId="111B0468" w14:textId="77777777" w:rsidR="008A2DA8" w:rsidRDefault="008A2DA8">
      <w:pPr>
        <w:pStyle w:val="RVfliesstext175nb"/>
        <w:widowControl/>
        <w:rPr>
          <w:rFonts w:cs="Calibri"/>
        </w:rPr>
      </w:pPr>
      <w:hyperlink w:anchor="10-32nr10p7" w:history="1">
        <w:r>
          <w:t>§ 7 Konferenz der Arbeitsbereichsleiterinnen und Arbeitsbereichsleiter</w:t>
        </w:r>
      </w:hyperlink>
    </w:p>
    <w:p w14:paraId="5484B6AA" w14:textId="77777777" w:rsidR="008A2DA8" w:rsidRDefault="008A2DA8">
      <w:pPr>
        <w:pStyle w:val="RVfliesstext175nb"/>
        <w:widowControl/>
      </w:pPr>
      <w:hyperlink w:anchor="10-32nr10p8" w:history="1">
        <w:r>
          <w:rPr>
            <w:rFonts w:cs="Calibri"/>
          </w:rPr>
          <w:t>§ 8 Sachgebiete und Fachgebiete</w:t>
        </w:r>
      </w:hyperlink>
    </w:p>
    <w:p w14:paraId="02606A08" w14:textId="77777777" w:rsidR="008A2DA8" w:rsidRDefault="008A2DA8">
      <w:pPr>
        <w:pStyle w:val="RVfliesstext175nb"/>
        <w:widowControl/>
      </w:pPr>
      <w:hyperlink w:anchor="10-32nr10p8" w:history="1">
        <w:r>
          <w:t xml:space="preserve">§ 9 Referentinnen und Referenten, Pädagogische Mitarbeiterinnen und </w:t>
        </w:r>
      </w:hyperlink>
      <w:r>
        <w:rPr>
          <w:rFonts w:cs="Calibri"/>
        </w:rPr>
        <w:t>Mitarbeiter</w:t>
      </w:r>
    </w:p>
    <w:p w14:paraId="47D07951" w14:textId="77777777" w:rsidR="008A2DA8" w:rsidRDefault="008A2DA8">
      <w:pPr>
        <w:pStyle w:val="RVfliesstext175nb"/>
        <w:widowControl/>
        <w:rPr>
          <w:rFonts w:cs="Calibri"/>
        </w:rPr>
      </w:pPr>
      <w:hyperlink w:anchor="10-32nr10p10" w:history="1">
        <w:r>
          <w:t>§ 10 Sachbearbeiterinnen und Sachbearbeiter</w:t>
        </w:r>
      </w:hyperlink>
    </w:p>
    <w:p w14:paraId="23CAEC0D" w14:textId="77777777" w:rsidR="008A2DA8" w:rsidRDefault="008A2DA8">
      <w:pPr>
        <w:pStyle w:val="RVfliesstext175nb"/>
        <w:widowControl/>
      </w:pPr>
      <w:hyperlink w:anchor="10-32nr10p11" w:history="1">
        <w:r>
          <w:rPr>
            <w:rFonts w:cs="Calibri"/>
          </w:rPr>
          <w:t>§ 11 Weitere Mitarbeiterinnen und Mitarbeiter</w:t>
        </w:r>
      </w:hyperlink>
    </w:p>
    <w:p w14:paraId="3ACE6E1D" w14:textId="77777777" w:rsidR="008A2DA8" w:rsidRDefault="008A2DA8">
      <w:pPr>
        <w:pStyle w:val="RVfliesstext175nb"/>
        <w:widowControl/>
        <w:rPr>
          <w:rFonts w:cs="Calibri"/>
        </w:rPr>
      </w:pPr>
      <w:hyperlink w:anchor="10-32nr10p12" w:history="1">
        <w:r>
          <w:t>§ 12 Projektarbeit</w:t>
        </w:r>
      </w:hyperlink>
    </w:p>
    <w:p w14:paraId="1C631BA4" w14:textId="77777777" w:rsidR="008A2DA8" w:rsidRDefault="008A2DA8">
      <w:pPr>
        <w:pStyle w:val="RVueberschrift285fz"/>
        <w:keepNext/>
        <w:keepLines/>
        <w:rPr>
          <w:rFonts w:cs="Calibri"/>
        </w:rPr>
      </w:pPr>
      <w:r>
        <w:t>C. Gleichstellung</w:t>
      </w:r>
    </w:p>
    <w:p w14:paraId="21281289" w14:textId="77777777" w:rsidR="008A2DA8" w:rsidRDefault="008A2DA8">
      <w:pPr>
        <w:pStyle w:val="RVfliesstext175nb"/>
        <w:widowControl/>
      </w:pPr>
      <w:hyperlink w:anchor="10-32nr10p13" w:history="1">
        <w:r>
          <w:rPr>
            <w:rFonts w:cs="Calibri"/>
          </w:rPr>
          <w:t>§ 13 Gender-Mainstreaming-Strategie</w:t>
        </w:r>
      </w:hyperlink>
    </w:p>
    <w:p w14:paraId="195BCED7" w14:textId="77777777" w:rsidR="008A2DA8" w:rsidRDefault="008A2DA8">
      <w:pPr>
        <w:pStyle w:val="RVfliesstext175nb"/>
        <w:widowControl/>
        <w:rPr>
          <w:rFonts w:cs="Calibri"/>
        </w:rPr>
      </w:pPr>
      <w:hyperlink w:anchor="10-32nr10p13" w:history="1">
        <w:r>
          <w:t>§ 14 Gleichstellungsbeauftragte</w:t>
        </w:r>
      </w:hyperlink>
    </w:p>
    <w:p w14:paraId="721AC301" w14:textId="77777777" w:rsidR="008A2DA8" w:rsidRDefault="008A2DA8">
      <w:pPr>
        <w:pStyle w:val="RVueberschrift285fz"/>
        <w:keepNext/>
        <w:keepLines/>
        <w:rPr>
          <w:rFonts w:cs="Calibri"/>
        </w:rPr>
      </w:pPr>
      <w:r>
        <w:t>D. Zusammenarbeit</w:t>
      </w:r>
    </w:p>
    <w:p w14:paraId="07B7E059" w14:textId="77777777" w:rsidR="008A2DA8" w:rsidRDefault="008A2DA8">
      <w:pPr>
        <w:pStyle w:val="RVfliesstext175nb"/>
        <w:widowControl/>
      </w:pPr>
      <w:hyperlink w:anchor="10-32nr10p14" w:history="1">
        <w:r>
          <w:rPr>
            <w:rFonts w:cs="Calibri"/>
          </w:rPr>
          <w:t>§ 15 Zusammenwirken und Information</w:t>
        </w:r>
      </w:hyperlink>
    </w:p>
    <w:p w14:paraId="342667DC" w14:textId="77777777" w:rsidR="008A2DA8" w:rsidRDefault="008A2DA8">
      <w:pPr>
        <w:pStyle w:val="RVfliesstext175nb"/>
        <w:widowControl/>
        <w:rPr>
          <w:rFonts w:cs="Calibri"/>
        </w:rPr>
      </w:pPr>
      <w:hyperlink w:anchor="10-32nr10p16" w:history="1">
        <w:r>
          <w:t>§ 16 Federführung</w:t>
        </w:r>
      </w:hyperlink>
    </w:p>
    <w:p w14:paraId="406B3F3C" w14:textId="77777777" w:rsidR="008A2DA8" w:rsidRDefault="008A2DA8">
      <w:pPr>
        <w:pStyle w:val="RVfliesstext175nb"/>
        <w:widowControl/>
      </w:pPr>
      <w:hyperlink w:anchor="10-32nr10p17" w:history="1">
        <w:r>
          <w:rPr>
            <w:rFonts w:cs="Calibri"/>
          </w:rPr>
          <w:t>§ 17 Beteiligung</w:t>
        </w:r>
      </w:hyperlink>
    </w:p>
    <w:p w14:paraId="6D65B23E" w14:textId="77777777" w:rsidR="008A2DA8" w:rsidRDefault="008A2DA8">
      <w:pPr>
        <w:pStyle w:val="RVfliesstext175nb"/>
        <w:widowControl/>
        <w:rPr>
          <w:rFonts w:cs="Calibri"/>
        </w:rPr>
      </w:pPr>
      <w:hyperlink w:anchor="10-32nr10p18" w:history="1">
        <w:r>
          <w:t>§ 18 Abstimmung und Mitzeichnung</w:t>
        </w:r>
      </w:hyperlink>
    </w:p>
    <w:p w14:paraId="7173DF5E" w14:textId="77777777" w:rsidR="008A2DA8" w:rsidRDefault="008A2DA8">
      <w:pPr>
        <w:pStyle w:val="RVueberschrift285fz"/>
        <w:keepNext/>
        <w:keepLines/>
        <w:rPr>
          <w:rFonts w:cs="Calibri"/>
        </w:rPr>
      </w:pPr>
      <w:r>
        <w:t>E. Zeichnung</w:t>
      </w:r>
    </w:p>
    <w:p w14:paraId="054D1A41" w14:textId="77777777" w:rsidR="008A2DA8" w:rsidRDefault="008A2DA8">
      <w:pPr>
        <w:pStyle w:val="RVfliesstext175nb"/>
        <w:widowControl/>
      </w:pPr>
      <w:hyperlink w:anchor="10-32nr10p19" w:history="1">
        <w:r>
          <w:rPr>
            <w:rFonts w:cs="Calibri"/>
          </w:rPr>
          <w:t>§ 19 Grundsätze der Zeichnungsbefugnis</w:t>
        </w:r>
      </w:hyperlink>
    </w:p>
    <w:p w14:paraId="79F4E1E3" w14:textId="77777777" w:rsidR="008A2DA8" w:rsidRDefault="008A2DA8">
      <w:pPr>
        <w:pStyle w:val="RVfliesstext175nb"/>
        <w:widowControl/>
        <w:rPr>
          <w:rFonts w:cs="Calibri"/>
        </w:rPr>
      </w:pPr>
      <w:hyperlink w:anchor="10-32nr10p20" w:history="1">
        <w:r>
          <w:t>§ 20 Haushaltswesen</w:t>
        </w:r>
      </w:hyperlink>
    </w:p>
    <w:p w14:paraId="428ABD19" w14:textId="77777777" w:rsidR="008A2DA8" w:rsidRDefault="008A2DA8">
      <w:pPr>
        <w:pStyle w:val="RVfliesstext175nb"/>
        <w:widowControl/>
      </w:pPr>
      <w:hyperlink w:anchor="10-32nr10p21" w:history="1">
        <w:r>
          <w:rPr>
            <w:rFonts w:cs="Calibri"/>
          </w:rPr>
          <w:t>§</w:t>
        </w:r>
        <w:r>
          <w:rPr>
            <w:rFonts w:cs="Calibri"/>
          </w:rPr>
          <w:t xml:space="preserve"> 21 Dienstsiegel</w:t>
        </w:r>
      </w:hyperlink>
    </w:p>
    <w:p w14:paraId="5F8536D4" w14:textId="77777777" w:rsidR="008A2DA8" w:rsidRDefault="008A2DA8">
      <w:pPr>
        <w:pStyle w:val="RVueberschrift285fz"/>
        <w:keepNext/>
        <w:keepLines/>
      </w:pPr>
      <w:r>
        <w:rPr>
          <w:rFonts w:cs="Calibri"/>
        </w:rPr>
        <w:t xml:space="preserve">F. Sonstige Bestimmungen </w:t>
      </w:r>
      <w:r>
        <w:br/>
      </w:r>
      <w:r>
        <w:rPr>
          <w:rFonts w:cs="Calibri"/>
        </w:rPr>
        <w:t>zum Dienstverkehr nach au</w:t>
      </w:r>
      <w:r>
        <w:rPr>
          <w:rFonts w:cs="Calibri"/>
        </w:rPr>
        <w:t>ß</w:t>
      </w:r>
      <w:r>
        <w:rPr>
          <w:rFonts w:cs="Calibri"/>
        </w:rPr>
        <w:t xml:space="preserve">en und </w:t>
      </w:r>
      <w:r>
        <w:br/>
      </w:r>
      <w:r>
        <w:rPr>
          <w:rFonts w:cs="Calibri"/>
        </w:rPr>
        <w:t>zur Ordnung des Innendienstes</w:t>
      </w:r>
    </w:p>
    <w:p w14:paraId="14955F8D" w14:textId="77777777" w:rsidR="008A2DA8" w:rsidRDefault="008A2DA8">
      <w:pPr>
        <w:pStyle w:val="RVfliesstext175nb"/>
        <w:widowControl/>
        <w:rPr>
          <w:rFonts w:cs="Calibri"/>
        </w:rPr>
      </w:pPr>
      <w:hyperlink w:anchor="10-32nr10p22" w:history="1">
        <w:r>
          <w:t>§ 22 Teilnahme an öffentlichen Veranstaltungen und Fachtagungen</w:t>
        </w:r>
      </w:hyperlink>
    </w:p>
    <w:p w14:paraId="417F535A" w14:textId="77777777" w:rsidR="008A2DA8" w:rsidRDefault="008A2DA8">
      <w:pPr>
        <w:pStyle w:val="RVfliesstext175nb"/>
        <w:widowControl/>
      </w:pPr>
      <w:hyperlink w:anchor="10-32nr10p23" w:history="1">
        <w:r>
          <w:rPr>
            <w:rFonts w:cs="Calibri"/>
          </w:rPr>
          <w:t>§ 23 Äußerungen gegenüber der Presse und sonstigen Medien</w:t>
        </w:r>
      </w:hyperlink>
    </w:p>
    <w:p w14:paraId="4CAD8733" w14:textId="77777777" w:rsidR="008A2DA8" w:rsidRDefault="008A2DA8">
      <w:pPr>
        <w:pStyle w:val="RVfliesstext175nb"/>
        <w:widowControl/>
        <w:rPr>
          <w:rFonts w:cs="Calibri"/>
        </w:rPr>
      </w:pPr>
      <w:hyperlink w:anchor="10-32nr10p24" w:history="1">
        <w:r>
          <w:t>§ 24 Beauftragte</w:t>
        </w:r>
      </w:hyperlink>
    </w:p>
    <w:p w14:paraId="382891C2" w14:textId="77777777" w:rsidR="008A2DA8" w:rsidRDefault="008A2DA8">
      <w:pPr>
        <w:pStyle w:val="RVueberschrift285fz"/>
        <w:keepNext/>
        <w:keepLines/>
        <w:rPr>
          <w:rFonts w:cs="Calibri"/>
        </w:rPr>
      </w:pPr>
      <w:r>
        <w:t>G. Schlussbestimmung</w:t>
      </w:r>
    </w:p>
    <w:p w14:paraId="076C9E57" w14:textId="77777777" w:rsidR="008A2DA8" w:rsidRDefault="008A2DA8">
      <w:pPr>
        <w:pStyle w:val="RVfliesstext175nb"/>
        <w:widowControl/>
      </w:pPr>
      <w:hyperlink w:anchor="10-32nr10p25" w:history="1">
        <w:r>
          <w:rPr>
            <w:rFonts w:cs="Calibri"/>
          </w:rPr>
          <w:t>§ 25 Änderung der Geschäftsordnung</w:t>
        </w:r>
      </w:hyperlink>
    </w:p>
    <w:p w14:paraId="6D03216E" w14:textId="77777777" w:rsidR="008A2DA8" w:rsidRDefault="008A2DA8">
      <w:pPr>
        <w:pStyle w:val="RVueberschrift285fz"/>
        <w:keepNext/>
        <w:keepLines/>
      </w:pPr>
      <w:r>
        <w:rPr>
          <w:rFonts w:cs="Calibri"/>
        </w:rPr>
        <w:t>A. Allgemeines</w:t>
      </w:r>
    </w:p>
    <w:p w14:paraId="2C267126" w14:textId="77777777" w:rsidR="008A2DA8" w:rsidRDefault="008A2DA8">
      <w:pPr>
        <w:pStyle w:val="RVueberschrift285fz"/>
        <w:keepNext/>
        <w:keepLines/>
      </w:pPr>
      <w:bookmarkStart w:id="1" w:name="10-32nr10p1"/>
      <w:bookmarkEnd w:id="1"/>
      <w:r>
        <w:rPr>
          <w:rFonts w:cs="Calibri"/>
        </w:rPr>
        <w:t>§</w:t>
      </w:r>
      <w:r>
        <w:rPr>
          <w:rFonts w:cs="Calibri"/>
        </w:rPr>
        <w:t xml:space="preserve"> 1 </w:t>
      </w:r>
      <w:r>
        <w:br/>
      </w:r>
      <w:r>
        <w:rPr>
          <w:rFonts w:cs="Calibri"/>
        </w:rPr>
        <w:t>Aufgaben</w:t>
      </w:r>
    </w:p>
    <w:p w14:paraId="59CF7FC4" w14:textId="77777777" w:rsidR="008A2DA8" w:rsidRDefault="008A2DA8">
      <w:pPr>
        <w:pStyle w:val="RVfliesstext175nb"/>
        <w:widowControl/>
      </w:pPr>
      <w:r>
        <w:rPr>
          <w:rFonts w:cs="Calibri"/>
        </w:rPr>
        <w:t>(1) Die Qualit</w:t>
      </w:r>
      <w:r>
        <w:rPr>
          <w:rFonts w:cs="Calibri"/>
        </w:rPr>
        <w:t>ä</w:t>
      </w:r>
      <w:r>
        <w:rPr>
          <w:rFonts w:cs="Calibri"/>
        </w:rPr>
        <w:t>ts- und Unterst</w:t>
      </w:r>
      <w:r>
        <w:rPr>
          <w:rFonts w:cs="Calibri"/>
        </w:rPr>
        <w:t>ü</w:t>
      </w:r>
      <w:r>
        <w:rPr>
          <w:rFonts w:cs="Calibri"/>
        </w:rPr>
        <w:t>tzungsAgentur - Landesinstitut f</w:t>
      </w:r>
      <w:r>
        <w:rPr>
          <w:rFonts w:cs="Calibri"/>
        </w:rPr>
        <w:t>ü</w:t>
      </w:r>
      <w:r>
        <w:rPr>
          <w:rFonts w:cs="Calibri"/>
        </w:rPr>
        <w:t>r Schule (QUA-LiS NRW) nimmt Aufgaben im Bereich Schule und Bildung sowie im Bereich der Allgemeinen Weiterbildung wahr. Das Landesinstitut ber</w:t>
      </w:r>
      <w:r>
        <w:rPr>
          <w:rFonts w:cs="Calibri"/>
        </w:rPr>
        <w:t>ä</w:t>
      </w:r>
      <w:r>
        <w:rPr>
          <w:rFonts w:cs="Calibri"/>
        </w:rPr>
        <w:t>t und unterst</w:t>
      </w:r>
      <w:r>
        <w:rPr>
          <w:rFonts w:cs="Calibri"/>
        </w:rPr>
        <w:t>ü</w:t>
      </w:r>
      <w:r>
        <w:rPr>
          <w:rFonts w:cs="Calibri"/>
        </w:rPr>
        <w:t>tzt die zust</w:t>
      </w:r>
      <w:r>
        <w:rPr>
          <w:rFonts w:cs="Calibri"/>
        </w:rPr>
        <w:t>ä</w:t>
      </w:r>
      <w:r>
        <w:rPr>
          <w:rFonts w:cs="Calibri"/>
        </w:rPr>
        <w:t>ndigen Ministerien. Es ist die von den zust</w:t>
      </w:r>
      <w:r>
        <w:rPr>
          <w:rFonts w:cs="Calibri"/>
        </w:rPr>
        <w:t>ä</w:t>
      </w:r>
      <w:r>
        <w:rPr>
          <w:rFonts w:cs="Calibri"/>
        </w:rPr>
        <w:t>ndigen Ministerien beauftragte zentrale Einrichtung</w:t>
      </w:r>
    </w:p>
    <w:p w14:paraId="08656E8E" w14:textId="77777777" w:rsidR="008A2DA8" w:rsidRDefault="008A2DA8">
      <w:pPr>
        <w:pStyle w:val="RVliste3u75nl"/>
        <w:tabs>
          <w:tab w:val="clear" w:pos="720"/>
        </w:tabs>
        <w:rPr>
          <w:rFonts w:cs="Arial"/>
        </w:rPr>
      </w:pPr>
      <w:r>
        <w:t>-</w:t>
      </w:r>
      <w:r>
        <w:tab/>
        <w:t>f</w:t>
      </w:r>
      <w:r>
        <w:t>ü</w:t>
      </w:r>
      <w:r>
        <w:t>r p</w:t>
      </w:r>
      <w:r>
        <w:t>ä</w:t>
      </w:r>
      <w:r>
        <w:t>dagogische Dienstleistungen insbesondere zur Unterst</w:t>
      </w:r>
      <w:r>
        <w:t>ü</w:t>
      </w:r>
      <w:r>
        <w:t>tzung der Schulen bei der Wahrnehmung ihres Bildungs- und Erziehungsauftrags</w:t>
      </w:r>
    </w:p>
    <w:p w14:paraId="364EE3BA" w14:textId="77777777" w:rsidR="008A2DA8" w:rsidRDefault="008A2DA8">
      <w:pPr>
        <w:pStyle w:val="RVliste3u75nl"/>
        <w:tabs>
          <w:tab w:val="clear" w:pos="720"/>
        </w:tabs>
        <w:rPr>
          <w:rFonts w:cs="Arial"/>
        </w:rPr>
      </w:pPr>
      <w:r>
        <w:t>-</w:t>
      </w:r>
      <w:r>
        <w:tab/>
        <w:t>sowie f</w:t>
      </w:r>
      <w:r>
        <w:t>ü</w:t>
      </w:r>
      <w:r>
        <w:t>r Unterst</w:t>
      </w:r>
      <w:r>
        <w:t>ü</w:t>
      </w:r>
      <w:r>
        <w:t>tzungsleistungen f</w:t>
      </w:r>
      <w:r>
        <w:t>ü</w:t>
      </w:r>
      <w:r>
        <w:t xml:space="preserve">r die </w:t>
      </w:r>
      <w:r>
        <w:t>ü</w:t>
      </w:r>
      <w:r>
        <w:t>bergreifende Qualit</w:t>
      </w:r>
      <w:r>
        <w:t>ä</w:t>
      </w:r>
      <w:r>
        <w:t>tssicherung und -entwicklung im Bereich der Weiterbildung (Supportstelle Allgemeine Weiterbildung).</w:t>
      </w:r>
    </w:p>
    <w:p w14:paraId="0B831B82" w14:textId="77777777" w:rsidR="008A2DA8" w:rsidRDefault="008A2DA8">
      <w:pPr>
        <w:pStyle w:val="RVfliesstext175nb"/>
        <w:widowControl/>
      </w:pPr>
      <w:r>
        <w:rPr>
          <w:rFonts w:cs="Calibri"/>
        </w:rPr>
        <w:t>(2) Grundlage f</w:t>
      </w:r>
      <w:r>
        <w:rPr>
          <w:rFonts w:cs="Calibri"/>
        </w:rPr>
        <w:t>ü</w:t>
      </w:r>
      <w:r>
        <w:rPr>
          <w:rFonts w:cs="Calibri"/>
        </w:rPr>
        <w:t>r die Aufgabenerledigung und die Arbeitsschwerpunkte sind das vom f</w:t>
      </w:r>
      <w:r>
        <w:rPr>
          <w:rFonts w:cs="Calibri"/>
        </w:rPr>
        <w:t>ü</w:t>
      </w:r>
      <w:r>
        <w:rPr>
          <w:rFonts w:cs="Calibri"/>
        </w:rPr>
        <w:t>r Schule und Bildung zust</w:t>
      </w:r>
      <w:r>
        <w:rPr>
          <w:rFonts w:cs="Calibri"/>
        </w:rPr>
        <w:t>ä</w:t>
      </w:r>
      <w:r>
        <w:rPr>
          <w:rFonts w:cs="Calibri"/>
        </w:rPr>
        <w:t>ndigen Ministerium unter Beteiligung des f</w:t>
      </w:r>
      <w:r>
        <w:rPr>
          <w:rFonts w:cs="Calibri"/>
        </w:rPr>
        <w:t>ü</w:t>
      </w:r>
      <w:r>
        <w:rPr>
          <w:rFonts w:cs="Calibri"/>
        </w:rPr>
        <w:t>r die Allgemeine Weiterbildung zust</w:t>
      </w:r>
      <w:r>
        <w:rPr>
          <w:rFonts w:cs="Calibri"/>
        </w:rPr>
        <w:t>ä</w:t>
      </w:r>
      <w:r>
        <w:rPr>
          <w:rFonts w:cs="Calibri"/>
        </w:rPr>
        <w:t>ndigen Ministeriums gemeinsam mit dem Landesinstitut auf der Grundlage einer mittel- und langfristigen Arbeitsplanung entwickelte j</w:t>
      </w:r>
      <w:r>
        <w:rPr>
          <w:rFonts w:cs="Calibri"/>
        </w:rPr>
        <w:t>ä</w:t>
      </w:r>
      <w:r>
        <w:rPr>
          <w:rFonts w:cs="Calibri"/>
        </w:rPr>
        <w:t>hrliche Zielprogramm; aus diesem ergeben sich die vom Landesinstitut zu bearbeitenden Aufgaben und Projekte. Durch Erlass kann das f</w:t>
      </w:r>
      <w:r>
        <w:rPr>
          <w:rFonts w:cs="Calibri"/>
        </w:rPr>
        <w:t>ü</w:t>
      </w:r>
      <w:r>
        <w:rPr>
          <w:rFonts w:cs="Calibri"/>
        </w:rPr>
        <w:t>r Schule und Bildung zust</w:t>
      </w:r>
      <w:r>
        <w:rPr>
          <w:rFonts w:cs="Calibri"/>
        </w:rPr>
        <w:t>ä</w:t>
      </w:r>
      <w:r>
        <w:rPr>
          <w:rFonts w:cs="Calibri"/>
        </w:rPr>
        <w:t xml:space="preserve">ndige Ministerium weitere Aufgabenfelder </w:t>
      </w:r>
      <w:r>
        <w:rPr>
          <w:rFonts w:cs="Calibri"/>
        </w:rPr>
        <w:t>ü</w:t>
      </w:r>
      <w:r>
        <w:rPr>
          <w:rFonts w:cs="Calibri"/>
        </w:rPr>
        <w:t>bertragen. F</w:t>
      </w:r>
      <w:r>
        <w:rPr>
          <w:rFonts w:cs="Calibri"/>
        </w:rPr>
        <w:t>ü</w:t>
      </w:r>
      <w:r>
        <w:rPr>
          <w:rFonts w:cs="Calibri"/>
        </w:rPr>
        <w:t>r den Bereich der Allgemeinen Weiterbildung erfolgt die Aufgaben</w:t>
      </w:r>
      <w:r>
        <w:rPr>
          <w:rFonts w:cs="Calibri"/>
        </w:rPr>
        <w:t>ü</w:t>
      </w:r>
      <w:r>
        <w:rPr>
          <w:rFonts w:cs="Calibri"/>
        </w:rPr>
        <w:t>bertragung im Einvernehmen mit dem hierf</w:t>
      </w:r>
      <w:r>
        <w:rPr>
          <w:rFonts w:cs="Calibri"/>
        </w:rPr>
        <w:t>ü</w:t>
      </w:r>
      <w:r>
        <w:rPr>
          <w:rFonts w:cs="Calibri"/>
        </w:rPr>
        <w:t>r zust</w:t>
      </w:r>
      <w:r>
        <w:rPr>
          <w:rFonts w:cs="Calibri"/>
        </w:rPr>
        <w:t>ä</w:t>
      </w:r>
      <w:r>
        <w:rPr>
          <w:rFonts w:cs="Calibri"/>
        </w:rPr>
        <w:t>ndigen Ministerium.</w:t>
      </w:r>
    </w:p>
    <w:p w14:paraId="3FC301E6" w14:textId="77777777" w:rsidR="008A2DA8" w:rsidRDefault="008A2DA8">
      <w:pPr>
        <w:pStyle w:val="RVfliesstext175nb"/>
        <w:widowControl/>
      </w:pPr>
      <w:r>
        <w:rPr>
          <w:rFonts w:cs="Calibri"/>
        </w:rPr>
        <w:t>(3) Die Einzelheiten der mittel- und langfristigen Arbeitsplanung, der Erstellung des Zielprogramms, der Begleitung von Arbeitsvorhaben sowie der damit zusammenh</w:t>
      </w:r>
      <w:r>
        <w:rPr>
          <w:rFonts w:cs="Calibri"/>
        </w:rPr>
        <w:t>ä</w:t>
      </w:r>
      <w:r>
        <w:rPr>
          <w:rFonts w:cs="Calibri"/>
        </w:rPr>
        <w:t xml:space="preserve">ngenden Fragen der Zusammenarbeit </w:t>
      </w:r>
      <w:r>
        <w:rPr>
          <w:rFonts w:cs="Calibri"/>
        </w:rPr>
        <w:t>zwischen dem Landesinstitut und den Ministerien ergeben sich aus den von den Ministerien gemeinsam mit dem Landesinstitut entwickelten Verfahrensregelungen.</w:t>
      </w:r>
    </w:p>
    <w:p w14:paraId="372CACD2" w14:textId="77777777" w:rsidR="008A2DA8" w:rsidRDefault="008A2DA8">
      <w:pPr>
        <w:pStyle w:val="RVueberschrift285fz"/>
        <w:keepNext/>
        <w:keepLines/>
      </w:pPr>
      <w:r>
        <w:rPr>
          <w:rFonts w:cs="Calibri"/>
        </w:rPr>
        <w:t>B. Organisation</w:t>
      </w:r>
    </w:p>
    <w:p w14:paraId="47EECD14" w14:textId="77777777" w:rsidR="008A2DA8" w:rsidRDefault="008A2DA8">
      <w:pPr>
        <w:pStyle w:val="RVueberschrift285fz"/>
        <w:keepNext/>
        <w:keepLines/>
      </w:pPr>
      <w:bookmarkStart w:id="2" w:name="10-32nr10p2"/>
      <w:bookmarkEnd w:id="2"/>
      <w:r>
        <w:rPr>
          <w:rFonts w:cs="Calibri"/>
        </w:rPr>
        <w:t>§</w:t>
      </w:r>
      <w:r>
        <w:rPr>
          <w:rFonts w:cs="Calibri"/>
        </w:rPr>
        <w:t xml:space="preserve"> 2 </w:t>
      </w:r>
      <w:r>
        <w:br/>
      </w:r>
      <w:r>
        <w:rPr>
          <w:rFonts w:cs="Calibri"/>
        </w:rPr>
        <w:t>Aufbau</w:t>
      </w:r>
    </w:p>
    <w:p w14:paraId="2F3E5B79" w14:textId="77777777" w:rsidR="008A2DA8" w:rsidRDefault="008A2DA8">
      <w:pPr>
        <w:pStyle w:val="RVfliesstext175nb"/>
        <w:widowControl/>
      </w:pPr>
      <w:r>
        <w:rPr>
          <w:rFonts w:cs="Calibri"/>
        </w:rPr>
        <w:t>Das Landesinstitut gliedert sich grunds</w:t>
      </w:r>
      <w:r>
        <w:rPr>
          <w:rFonts w:cs="Calibri"/>
        </w:rPr>
        <w:t>ä</w:t>
      </w:r>
      <w:r>
        <w:rPr>
          <w:rFonts w:cs="Calibri"/>
        </w:rPr>
        <w:t>tzlich in einen Leitungsbereich und Arbeitsbereiche, ggf. in weitere Organisationseinheiten. Der Arbeitsbereich 1 (Verwaltung) gliedert sich des Weiteren in Sachgebiete, die Facharbeitsbereiche k</w:t>
      </w:r>
      <w:r>
        <w:rPr>
          <w:rFonts w:cs="Calibri"/>
        </w:rPr>
        <w:t>ö</w:t>
      </w:r>
      <w:r>
        <w:rPr>
          <w:rFonts w:cs="Calibri"/>
        </w:rPr>
        <w:t>nnen grunds</w:t>
      </w:r>
      <w:r>
        <w:rPr>
          <w:rFonts w:cs="Calibri"/>
        </w:rPr>
        <w:t>ä</w:t>
      </w:r>
      <w:r>
        <w:rPr>
          <w:rFonts w:cs="Calibri"/>
        </w:rPr>
        <w:t xml:space="preserve">tzlich in bis zu vier Fachgebiete untergliedert werden. In den Sach- sowie Fachgebieten sollen mehrere Aufgabenfelder zusammengefasst werden. </w:t>
      </w:r>
    </w:p>
    <w:p w14:paraId="0647F752" w14:textId="77777777" w:rsidR="008A2DA8" w:rsidRDefault="008A2DA8">
      <w:pPr>
        <w:pStyle w:val="RVfliesstext175nb"/>
        <w:widowControl/>
      </w:pPr>
      <w:r>
        <w:rPr>
          <w:rFonts w:cs="Calibri"/>
        </w:rPr>
        <w:t>Sofern Sach- oder Fachgebiete eingerichtet werden, erfolgt dies haushalts- und stellenplanneutral.</w:t>
      </w:r>
    </w:p>
    <w:p w14:paraId="11E7A769" w14:textId="77777777" w:rsidR="008A2DA8" w:rsidRDefault="008A2DA8">
      <w:pPr>
        <w:pStyle w:val="RVfliesstext175nb"/>
        <w:widowControl/>
      </w:pPr>
      <w:r>
        <w:rPr>
          <w:rFonts w:cs="Calibri"/>
        </w:rPr>
        <w:t>Den Aufbau im Einzelnen regelt der Organisationsplan.</w:t>
      </w:r>
    </w:p>
    <w:p w14:paraId="7F0E1778" w14:textId="77777777" w:rsidR="008A2DA8" w:rsidRDefault="008A2DA8">
      <w:pPr>
        <w:pStyle w:val="RVueberschrift285fz"/>
        <w:keepNext/>
        <w:keepLines/>
      </w:pPr>
      <w:r>
        <w:rPr>
          <w:rFonts w:cs="Calibri"/>
        </w:rPr>
        <w:t>§</w:t>
      </w:r>
      <w:r>
        <w:rPr>
          <w:rFonts w:cs="Calibri"/>
        </w:rPr>
        <w:t xml:space="preserve"> 3 </w:t>
      </w:r>
      <w:r>
        <w:br/>
      </w:r>
      <w:r>
        <w:rPr>
          <w:rFonts w:cs="Calibri"/>
        </w:rPr>
        <w:t>Gesch</w:t>
      </w:r>
      <w:r>
        <w:rPr>
          <w:rFonts w:cs="Calibri"/>
        </w:rPr>
        <w:t>ä</w:t>
      </w:r>
      <w:r>
        <w:rPr>
          <w:rFonts w:cs="Calibri"/>
        </w:rPr>
        <w:t>ftsverteilung</w:t>
      </w:r>
    </w:p>
    <w:p w14:paraId="5AA75CDD" w14:textId="77777777" w:rsidR="008A2DA8" w:rsidRDefault="008A2DA8">
      <w:pPr>
        <w:pStyle w:val="RVfliesstext175nb"/>
        <w:widowControl/>
        <w:rPr>
          <w:rFonts w:cs="Calibri"/>
        </w:rPr>
      </w:pPr>
      <w:r>
        <w:rPr>
          <w:rFonts w:cs="Calibri"/>
        </w:rPr>
        <w:t>(1) Die Gesch</w:t>
      </w:r>
      <w:r>
        <w:rPr>
          <w:rFonts w:cs="Calibri"/>
        </w:rPr>
        <w:t>ä</w:t>
      </w:r>
      <w:r>
        <w:rPr>
          <w:rFonts w:cs="Calibri"/>
        </w:rPr>
        <w:t>ftsverteilung ergibt sich aus dem von der Direktorin oder dem Direktor des Landesinstituts erlassenen Gesch</w:t>
      </w:r>
      <w:r>
        <w:rPr>
          <w:rFonts w:cs="Calibri"/>
        </w:rPr>
        <w:t>ä</w:t>
      </w:r>
      <w:r>
        <w:rPr>
          <w:rFonts w:cs="Calibri"/>
        </w:rPr>
        <w:t>ftsverteilungsplan sowie aus den erg</w:t>
      </w:r>
      <w:r>
        <w:rPr>
          <w:rFonts w:cs="Calibri"/>
        </w:rPr>
        <w:t>ä</w:t>
      </w:r>
      <w:r>
        <w:rPr>
          <w:rFonts w:cs="Calibri"/>
        </w:rPr>
        <w:t>nzenden Festlegungen zur Leitung und Mitarbeit in Projekten und projektf</w:t>
      </w:r>
      <w:r>
        <w:rPr>
          <w:rFonts w:cs="Calibri"/>
        </w:rPr>
        <w:t>ö</w:t>
      </w:r>
      <w:r>
        <w:rPr>
          <w:rFonts w:cs="Calibri"/>
        </w:rPr>
        <w:t>rmig organisierten Arbeitsvorhaben (</w:t>
      </w:r>
      <w:hyperlink w:anchor="10-32nr10p12" w:history="1">
        <w:r>
          <w:rPr>
            <w:rFonts w:cs="Calibri"/>
          </w:rPr>
          <w:t>§ 12</w:t>
        </w:r>
      </w:hyperlink>
      <w:r>
        <w:t>). Der Gesch</w:t>
      </w:r>
      <w:r>
        <w:t>ä</w:t>
      </w:r>
      <w:r>
        <w:t>ftsverteilungsplan beschreibt die Verteilung der Aufgaben auf die Organisationseinheiten im Einzelnen und stellt die Zuordnung der einzelnen Besch</w:t>
      </w:r>
      <w:r>
        <w:t>ä</w:t>
      </w:r>
      <w:r>
        <w:t>ftigten zu den Aufgabenfeldern dar.</w:t>
      </w:r>
    </w:p>
    <w:p w14:paraId="61A2774E" w14:textId="77777777" w:rsidR="008A2DA8" w:rsidRDefault="008A2DA8">
      <w:pPr>
        <w:pStyle w:val="RVfliesstext175nb"/>
        <w:widowControl/>
        <w:rPr>
          <w:rFonts w:cs="Calibri"/>
        </w:rPr>
      </w:pPr>
      <w:r>
        <w:t xml:space="preserve">(2) Bestehen Zweifel </w:t>
      </w:r>
      <w:r>
        <w:t>ü</w:t>
      </w:r>
      <w:r>
        <w:t>ber die Zust</w:t>
      </w:r>
      <w:r>
        <w:t>ä</w:t>
      </w:r>
      <w:r>
        <w:t>ndigkeit so entscheidet innerhalb des Arbeitsbereichs die Arbeitsbereichsleitung, bei Zust</w:t>
      </w:r>
      <w:r>
        <w:t>ä</w:t>
      </w:r>
      <w:r>
        <w:t>ndigkeitsfragen zwischen Arbeitsbereichen die Direktorin oder der Direktor. Ist eine Zust</w:t>
      </w:r>
      <w:r>
        <w:t>ä</w:t>
      </w:r>
      <w:r>
        <w:t>ndigkeit im Gesch</w:t>
      </w:r>
      <w:r>
        <w:t>ä</w:t>
      </w:r>
      <w:r>
        <w:t xml:space="preserve">ftsverteilungsplan noch nicht festgelegt, so entscheidet die Direktorin oder der Direktor </w:t>
      </w:r>
      <w:r>
        <w:t>ü</w:t>
      </w:r>
      <w:r>
        <w:t xml:space="preserve">ber die Zuordnung. </w:t>
      </w:r>
    </w:p>
    <w:p w14:paraId="30C7D031" w14:textId="77777777" w:rsidR="008A2DA8" w:rsidRDefault="008A2DA8">
      <w:pPr>
        <w:pStyle w:val="RVueberschrift285fz"/>
        <w:keepNext/>
        <w:keepLines/>
        <w:rPr>
          <w:rFonts w:cs="Calibri"/>
        </w:rPr>
      </w:pPr>
      <w:bookmarkStart w:id="3" w:name="10-32nr10p4"/>
      <w:bookmarkEnd w:id="3"/>
      <w:r>
        <w:t xml:space="preserve"> </w:t>
      </w:r>
      <w:r>
        <w:t>§</w:t>
      </w:r>
      <w:r>
        <w:t xml:space="preserve"> 4 </w:t>
      </w:r>
      <w:r>
        <w:rPr>
          <w:rFonts w:cs="Calibri"/>
        </w:rPr>
        <w:br/>
      </w:r>
      <w:r>
        <w:t>Direktorin oder Direktor</w:t>
      </w:r>
    </w:p>
    <w:p w14:paraId="7C8AAE01" w14:textId="77777777" w:rsidR="008A2DA8" w:rsidRDefault="008A2DA8">
      <w:pPr>
        <w:pStyle w:val="RVfliesstext175nb"/>
        <w:widowControl/>
        <w:rPr>
          <w:rFonts w:cs="Calibri"/>
        </w:rPr>
      </w:pPr>
      <w:r>
        <w:t>(1) Die Direktorin oder der Direktor leitet das Landesinstitut und tr</w:t>
      </w:r>
      <w:r>
        <w:t>ä</w:t>
      </w:r>
      <w:r>
        <w:t>gt die Verantwortung f</w:t>
      </w:r>
      <w:r>
        <w:t>ü</w:t>
      </w:r>
      <w:r>
        <w:t>r die ordnungsgem</w:t>
      </w:r>
      <w:r>
        <w:t>äß</w:t>
      </w:r>
      <w:r>
        <w:t>e Erledigung der gesamten Dienstgesch</w:t>
      </w:r>
      <w:r>
        <w:t>ä</w:t>
      </w:r>
      <w:r>
        <w:t>fte im Rahmen der Gesch</w:t>
      </w:r>
      <w:r>
        <w:t>ä</w:t>
      </w:r>
      <w:r>
        <w:t>ftsordnung sowie f</w:t>
      </w:r>
      <w:r>
        <w:t>ü</w:t>
      </w:r>
      <w:r>
        <w:t>r die Weiterentwicklung des Landesinstituts im Rahmen des RdErl. d. Ministeriums f</w:t>
      </w:r>
      <w:r>
        <w:t>ü</w:t>
      </w:r>
      <w:r>
        <w:t>r Schule und Bildung v. 17.05.2018 (ABl. NRW. 06/2018 S. 36) in der jeweils g</w:t>
      </w:r>
      <w:r>
        <w:t>ü</w:t>
      </w:r>
      <w:r>
        <w:t xml:space="preserve">ltigen Fassung. </w:t>
      </w:r>
    </w:p>
    <w:p w14:paraId="6F426421" w14:textId="77777777" w:rsidR="008A2DA8" w:rsidRDefault="008A2DA8">
      <w:pPr>
        <w:pStyle w:val="RVfliesstext175nb"/>
        <w:widowControl/>
      </w:pPr>
      <w:r>
        <w:t>Die Direktorin oder der Direktor legt auf der Grundlage des mit dem zust</w:t>
      </w:r>
      <w:r>
        <w:t>ä</w:t>
      </w:r>
      <w:r>
        <w:t>ndigen Ministerium gemeinsam vereinbarten Zielprogramms die Schwerpunkte der Arbeit sowie die mittel- und langfristige Arbeitsplanung nach Beratung in der Konferenz der Arbeitsbereichsleitungen fest (</w:t>
      </w:r>
      <w:hyperlink w:anchor="10-32nr10p7" w:history="1">
        <w:r>
          <w:t>§ 7</w:t>
        </w:r>
      </w:hyperlink>
      <w:r>
        <w:rPr>
          <w:rFonts w:cs="Calibri"/>
        </w:rPr>
        <w:t>).</w:t>
      </w:r>
    </w:p>
    <w:p w14:paraId="61084B49" w14:textId="77777777" w:rsidR="008A2DA8" w:rsidRDefault="008A2DA8">
      <w:pPr>
        <w:pStyle w:val="RVfliesstext175nb"/>
        <w:widowControl/>
      </w:pPr>
      <w:r>
        <w:rPr>
          <w:rFonts w:cs="Calibri"/>
        </w:rPr>
        <w:t>(2) Die Direktorin oder der Direktor vertritt das Landesinstitut nach au</w:t>
      </w:r>
      <w:r>
        <w:rPr>
          <w:rFonts w:cs="Calibri"/>
        </w:rPr>
        <w:t>ß</w:t>
      </w:r>
      <w:r>
        <w:rPr>
          <w:rFonts w:cs="Calibri"/>
        </w:rPr>
        <w:t>en und ist die dienstvorgesetzte Person aller Besch</w:t>
      </w:r>
      <w:r>
        <w:rPr>
          <w:rFonts w:cs="Calibri"/>
        </w:rPr>
        <w:t>ä</w:t>
      </w:r>
      <w:r>
        <w:rPr>
          <w:rFonts w:cs="Calibri"/>
        </w:rPr>
        <w:t>ftigten.</w:t>
      </w:r>
    </w:p>
    <w:p w14:paraId="163D0EC2" w14:textId="77777777" w:rsidR="008A2DA8" w:rsidRDefault="008A2DA8">
      <w:pPr>
        <w:pStyle w:val="RVfliesstext175nb"/>
        <w:widowControl/>
      </w:pPr>
      <w:r>
        <w:rPr>
          <w:rFonts w:cs="Calibri"/>
        </w:rPr>
        <w:t>(3) Der Direktor oder die Direktorin tr</w:t>
      </w:r>
      <w:r>
        <w:rPr>
          <w:rFonts w:cs="Calibri"/>
        </w:rPr>
        <w:t>ä</w:t>
      </w:r>
      <w:r>
        <w:rPr>
          <w:rFonts w:cs="Calibri"/>
        </w:rPr>
        <w:t>gt die Verantwortung f</w:t>
      </w:r>
      <w:r>
        <w:rPr>
          <w:rFonts w:cs="Calibri"/>
        </w:rPr>
        <w:t>ü</w:t>
      </w:r>
      <w:r>
        <w:rPr>
          <w:rFonts w:cs="Calibri"/>
        </w:rPr>
        <w:t>r die Erstellung und regelm</w:t>
      </w:r>
      <w:r>
        <w:rPr>
          <w:rFonts w:cs="Calibri"/>
        </w:rPr>
        <w:t>äß</w:t>
      </w:r>
      <w:r>
        <w:rPr>
          <w:rFonts w:cs="Calibri"/>
        </w:rPr>
        <w:t>ige Anpassung von Organisations- und Gesch</w:t>
      </w:r>
      <w:r>
        <w:rPr>
          <w:rFonts w:cs="Calibri"/>
        </w:rPr>
        <w:t>ä</w:t>
      </w:r>
      <w:r>
        <w:rPr>
          <w:rFonts w:cs="Calibri"/>
        </w:rPr>
        <w:t>ftsverteilungsplan.</w:t>
      </w:r>
    </w:p>
    <w:p w14:paraId="3F6BD6C8" w14:textId="77777777" w:rsidR="008A2DA8" w:rsidRDefault="008A2DA8">
      <w:pPr>
        <w:pStyle w:val="RVfliesstext175nb"/>
        <w:widowControl/>
      </w:pPr>
      <w:r>
        <w:rPr>
          <w:rFonts w:cs="Calibri"/>
        </w:rPr>
        <w:t>(4) Einzelheiten des Gesch</w:t>
      </w:r>
      <w:r>
        <w:rPr>
          <w:rFonts w:cs="Calibri"/>
        </w:rPr>
        <w:t>ä</w:t>
      </w:r>
      <w:r>
        <w:rPr>
          <w:rFonts w:cs="Calibri"/>
        </w:rPr>
        <w:t>ftsablaufs werden, sofern notwendig, in erg</w:t>
      </w:r>
      <w:r>
        <w:rPr>
          <w:rFonts w:cs="Calibri"/>
        </w:rPr>
        <w:t>ä</w:t>
      </w:r>
      <w:r>
        <w:rPr>
          <w:rFonts w:cs="Calibri"/>
        </w:rPr>
        <w:t>nzenden Regelungen dargestellt. Die Direktorin oder der Direktor kann die Gesch</w:t>
      </w:r>
      <w:r>
        <w:rPr>
          <w:rFonts w:cs="Calibri"/>
        </w:rPr>
        <w:t>ä</w:t>
      </w:r>
      <w:r>
        <w:rPr>
          <w:rFonts w:cs="Calibri"/>
        </w:rPr>
        <w:t>ftsordnung entsprechend durch weitere Regelungen (z.B. zur Vertretung der Arbeitsbereichsleitungen, Hausordnung etc.) erg</w:t>
      </w:r>
      <w:r>
        <w:rPr>
          <w:rFonts w:cs="Calibri"/>
        </w:rPr>
        <w:t>ä</w:t>
      </w:r>
      <w:r>
        <w:rPr>
          <w:rFonts w:cs="Calibri"/>
        </w:rPr>
        <w:t>nzen.</w:t>
      </w:r>
    </w:p>
    <w:p w14:paraId="271B9A3D" w14:textId="77777777" w:rsidR="008A2DA8" w:rsidRDefault="008A2DA8">
      <w:pPr>
        <w:pStyle w:val="RVueberschrift285fz"/>
        <w:keepNext/>
        <w:keepLines/>
      </w:pPr>
      <w:bookmarkStart w:id="4" w:name="10-32nr10p5"/>
      <w:bookmarkEnd w:id="4"/>
      <w:r>
        <w:rPr>
          <w:rFonts w:cs="Calibri"/>
        </w:rPr>
        <w:t>§</w:t>
      </w:r>
      <w:r>
        <w:rPr>
          <w:rFonts w:cs="Calibri"/>
        </w:rPr>
        <w:t xml:space="preserve"> 5 </w:t>
      </w:r>
      <w:r>
        <w:br/>
      </w:r>
      <w:r>
        <w:rPr>
          <w:rFonts w:cs="Calibri"/>
        </w:rPr>
        <w:t>St</w:t>
      </w:r>
      <w:r>
        <w:rPr>
          <w:rFonts w:cs="Calibri"/>
        </w:rPr>
        <w:t>ä</w:t>
      </w:r>
      <w:r>
        <w:rPr>
          <w:rFonts w:cs="Calibri"/>
        </w:rPr>
        <w:t>ndige Vertretung der Direktorin oder des Direktors</w:t>
      </w:r>
    </w:p>
    <w:p w14:paraId="68F8D8FE" w14:textId="77777777" w:rsidR="008A2DA8" w:rsidRDefault="008A2DA8">
      <w:pPr>
        <w:pStyle w:val="RVfliesstext175nb"/>
        <w:widowControl/>
      </w:pPr>
      <w:r>
        <w:rPr>
          <w:rFonts w:cs="Calibri"/>
        </w:rPr>
        <w:t>Die Direktorin oder der Direktor wird durch die st</w:t>
      </w:r>
      <w:r>
        <w:rPr>
          <w:rFonts w:cs="Calibri"/>
        </w:rPr>
        <w:t>ä</w:t>
      </w:r>
      <w:r>
        <w:rPr>
          <w:rFonts w:cs="Calibri"/>
        </w:rPr>
        <w:t>ndige Vertretung vertreten. Die st</w:t>
      </w:r>
      <w:r>
        <w:rPr>
          <w:rFonts w:cs="Calibri"/>
        </w:rPr>
        <w:t>ä</w:t>
      </w:r>
      <w:r>
        <w:rPr>
          <w:rFonts w:cs="Calibri"/>
        </w:rPr>
        <w:t xml:space="preserve">ndige Vertretung leitet in der Regel zugleich einen Arbeitsbereich. </w:t>
      </w:r>
    </w:p>
    <w:p w14:paraId="2DA98960" w14:textId="77777777" w:rsidR="008A2DA8" w:rsidRDefault="008A2DA8">
      <w:pPr>
        <w:pStyle w:val="RVueberschrift285fz"/>
        <w:keepNext/>
        <w:keepLines/>
      </w:pPr>
      <w:bookmarkStart w:id="5" w:name="10-32nr10p6"/>
      <w:bookmarkEnd w:id="5"/>
      <w:r>
        <w:rPr>
          <w:rFonts w:cs="Calibri"/>
        </w:rPr>
        <w:t>§</w:t>
      </w:r>
      <w:r>
        <w:rPr>
          <w:rFonts w:cs="Calibri"/>
        </w:rPr>
        <w:t xml:space="preserve"> 6 </w:t>
      </w:r>
      <w:r>
        <w:br/>
      </w:r>
      <w:r>
        <w:rPr>
          <w:rFonts w:cs="Calibri"/>
        </w:rPr>
        <w:t>Arbeitsbereiche</w:t>
      </w:r>
    </w:p>
    <w:p w14:paraId="5C080070" w14:textId="77777777" w:rsidR="008A2DA8" w:rsidRDefault="008A2DA8">
      <w:pPr>
        <w:pStyle w:val="RVfliesstext175nb"/>
        <w:widowControl/>
        <w:rPr>
          <w:rFonts w:cs="Calibri"/>
        </w:rPr>
      </w:pPr>
      <w:r>
        <w:rPr>
          <w:rFonts w:cs="Calibri"/>
        </w:rPr>
        <w:t>(1) In den Arbeitsbereichen werden verschiedene Aufgabenfelder unter einem Schwerpunkt geb</w:t>
      </w:r>
      <w:r>
        <w:rPr>
          <w:rFonts w:cs="Calibri"/>
        </w:rPr>
        <w:t>ü</w:t>
      </w:r>
      <w:r>
        <w:rPr>
          <w:rFonts w:cs="Calibri"/>
        </w:rPr>
        <w:t>ndelt. Die Arbeitsbereiche k</w:t>
      </w:r>
      <w:r>
        <w:rPr>
          <w:rFonts w:cs="Calibri"/>
        </w:rPr>
        <w:t>ö</w:t>
      </w:r>
      <w:r>
        <w:rPr>
          <w:rFonts w:cs="Calibri"/>
        </w:rPr>
        <w:t>nnen organisatorisch verschiedene Sach- oder Fachgebiete umfassen. Die Arbeitsbereiche werden von Arbeitsbereichsleiterinnen oder Arbeitsbereichsleitern geleitet. Diese sind Vorgesetzte aller Besch</w:t>
      </w:r>
      <w:r>
        <w:rPr>
          <w:rFonts w:cs="Calibri"/>
        </w:rPr>
        <w:t>ä</w:t>
      </w:r>
      <w:r>
        <w:rPr>
          <w:rFonts w:cs="Calibri"/>
        </w:rPr>
        <w:t>ftigten ihres Arbeitsbereichs. Die Regelungen zur Projektarbeit (</w:t>
      </w:r>
      <w:hyperlink w:anchor="10-32nr10p12" w:history="1">
        <w:r>
          <w:rPr>
            <w:rFonts w:cs="Calibri"/>
          </w:rPr>
          <w:t>§ 12</w:t>
        </w:r>
      </w:hyperlink>
      <w:r>
        <w:t>) bleiben unber</w:t>
      </w:r>
      <w:r>
        <w:t>ü</w:t>
      </w:r>
      <w:r>
        <w:t>hrt.</w:t>
      </w:r>
    </w:p>
    <w:p w14:paraId="3A05BD5A" w14:textId="77777777" w:rsidR="008A2DA8" w:rsidRDefault="008A2DA8">
      <w:pPr>
        <w:pStyle w:val="RVfliesstext175nb"/>
        <w:widowControl/>
        <w:rPr>
          <w:rFonts w:cs="Calibri"/>
        </w:rPr>
      </w:pPr>
      <w:r>
        <w:t>(2) Die Arbeitsbereichsleiterin oder der Arbeitsbereichsleiter ist f</w:t>
      </w:r>
      <w:r>
        <w:t>ü</w:t>
      </w:r>
      <w:r>
        <w:t>r die ordnungsgem</w:t>
      </w:r>
      <w:r>
        <w:t>äß</w:t>
      </w:r>
      <w:r>
        <w:t>e F</w:t>
      </w:r>
      <w:r>
        <w:t>ü</w:t>
      </w:r>
      <w:r>
        <w:t>hrung der Dienstgesch</w:t>
      </w:r>
      <w:r>
        <w:t>ä</w:t>
      </w:r>
      <w:r>
        <w:t>fte innerhalb des Arbeitsbereichs verantwortlich, und hier insbesondere u.a. f</w:t>
      </w:r>
      <w:r>
        <w:t>ü</w:t>
      </w:r>
      <w:r>
        <w:t>r die Zusammenarbeit mit den Sachgebiets- oder Fachgebietsleitungen, soweit diese bestehen. Die Arbeitsbereichsleitungen tragen dar</w:t>
      </w:r>
      <w:r>
        <w:t>ü</w:t>
      </w:r>
      <w:r>
        <w:t>ber hinaus die Verantwortung f</w:t>
      </w:r>
      <w:r>
        <w:t>ü</w:t>
      </w:r>
      <w:r>
        <w:t>r die in Zusammenarbeit mit den Referentinnen und Referenten sowie den p</w:t>
      </w:r>
      <w:r>
        <w:t>ä</w:t>
      </w:r>
      <w:r>
        <w:t>dagogischen Mitarbeiterinnen und Mitarbeitern vorzunehmende Aufstellung des j</w:t>
      </w:r>
      <w:r>
        <w:t>ä</w:t>
      </w:r>
      <w:r>
        <w:t>hrlichen Zielprogramms sowie f</w:t>
      </w:r>
      <w:r>
        <w:t>ü</w:t>
      </w:r>
      <w:r>
        <w:t>r die Koordinierung und Abstimmung der Arbeit im Rahmen der Arbeitsplanung und f</w:t>
      </w:r>
      <w:r>
        <w:t>ü</w:t>
      </w:r>
      <w:r>
        <w:t>r den Personaleinsatz.</w:t>
      </w:r>
    </w:p>
    <w:p w14:paraId="093DF86B" w14:textId="77777777" w:rsidR="008A2DA8" w:rsidRDefault="008A2DA8">
      <w:pPr>
        <w:pStyle w:val="RVfliesstext175nb"/>
        <w:widowControl/>
        <w:rPr>
          <w:rFonts w:cs="Calibri"/>
        </w:rPr>
      </w:pPr>
      <w:r>
        <w:t xml:space="preserve">(3) Die Arbeitsbereichsleitungen koordinieren und steuern die ihnen im Rahmen der Arbeitsplanung unterstellten Sach- und Fachgebiete, soweit diese bestehen, sowie Projekte und Vorhaben. Dabei wachen sie </w:t>
      </w:r>
      <w:r>
        <w:t>ü</w:t>
      </w:r>
      <w:r>
        <w:t>ber die Einhaltung der vorgegebenen Zeitrahmen, die Projektbudgets und sorgen f</w:t>
      </w:r>
      <w:r>
        <w:t>ü</w:t>
      </w:r>
      <w:r>
        <w:t>r die Qualit</w:t>
      </w:r>
      <w:r>
        <w:t>ä</w:t>
      </w:r>
      <w:r>
        <w:t>tssicherung. Bei notwendig werdenden Umsteuerungen informieren sie rechtzeitig die Direktorin oder den Direktor.</w:t>
      </w:r>
    </w:p>
    <w:p w14:paraId="296FE8BB" w14:textId="77777777" w:rsidR="008A2DA8" w:rsidRDefault="008A2DA8">
      <w:pPr>
        <w:pStyle w:val="RVfliesstext175nb"/>
        <w:widowControl/>
      </w:pPr>
      <w:r>
        <w:t>(4) Die Arbeitsbereichsleiterin oder der Arbeitsbereichsleiter regelt ihre bzw. seine Vertretung innerhalb des Arbeitsbereichs, soweit die Direkto</w:t>
      </w:r>
      <w:r>
        <w:lastRenderedPageBreak/>
        <w:t xml:space="preserve">rin </w:t>
      </w:r>
      <w:r>
        <w:rPr>
          <w:rFonts w:cs="Calibri"/>
        </w:rPr>
        <w:t>oder der Direktor nicht eine arbeitsbereichs</w:t>
      </w:r>
      <w:r>
        <w:rPr>
          <w:rFonts w:cs="Calibri"/>
        </w:rPr>
        <w:t>ü</w:t>
      </w:r>
      <w:r>
        <w:rPr>
          <w:rFonts w:cs="Calibri"/>
        </w:rPr>
        <w:t>bergreifende Regelung getroffen hat.</w:t>
      </w:r>
    </w:p>
    <w:p w14:paraId="454008D4" w14:textId="77777777" w:rsidR="008A2DA8" w:rsidRDefault="008A2DA8">
      <w:pPr>
        <w:pStyle w:val="RVfliesstext175nb"/>
        <w:widowControl/>
      </w:pPr>
      <w:r>
        <w:rPr>
          <w:rFonts w:cs="Calibri"/>
        </w:rPr>
        <w:t xml:space="preserve">(5) Sofern allgemein oder im Einzelfall keine besonderen Weisungen bestehen, entscheidet die Arbeitsbereichsleiterin oder der Arbeitsbereichsleiter </w:t>
      </w:r>
      <w:r>
        <w:rPr>
          <w:rFonts w:cs="Calibri"/>
        </w:rPr>
        <w:t>ü</w:t>
      </w:r>
      <w:r>
        <w:rPr>
          <w:rFonts w:cs="Calibri"/>
        </w:rPr>
        <w:t>ber die Vorlage der Vorg</w:t>
      </w:r>
      <w:r>
        <w:rPr>
          <w:rFonts w:cs="Calibri"/>
        </w:rPr>
        <w:t>ä</w:t>
      </w:r>
      <w:r>
        <w:rPr>
          <w:rFonts w:cs="Calibri"/>
        </w:rPr>
        <w:t>nge bei der Direktorin oder dem Direktor oder der st</w:t>
      </w:r>
      <w:r>
        <w:rPr>
          <w:rFonts w:cs="Calibri"/>
        </w:rPr>
        <w:t>ä</w:t>
      </w:r>
      <w:r>
        <w:rPr>
          <w:rFonts w:cs="Calibri"/>
        </w:rPr>
        <w:t>ndigen Vertretung.</w:t>
      </w:r>
    </w:p>
    <w:p w14:paraId="449F7E03" w14:textId="77777777" w:rsidR="008A2DA8" w:rsidRDefault="008A2DA8">
      <w:pPr>
        <w:pStyle w:val="RVfliesstext175nb"/>
        <w:widowControl/>
      </w:pPr>
      <w:r>
        <w:rPr>
          <w:rFonts w:cs="Calibri"/>
        </w:rPr>
        <w:t>Alle der Direktorin oder dem Direktor oder der st</w:t>
      </w:r>
      <w:r>
        <w:rPr>
          <w:rFonts w:cs="Calibri"/>
        </w:rPr>
        <w:t>ä</w:t>
      </w:r>
      <w:r>
        <w:rPr>
          <w:rFonts w:cs="Calibri"/>
        </w:rPr>
        <w:t>ndigen Vertretung vorzulegenden Vorg</w:t>
      </w:r>
      <w:r>
        <w:rPr>
          <w:rFonts w:cs="Calibri"/>
        </w:rPr>
        <w:t>ä</w:t>
      </w:r>
      <w:r>
        <w:rPr>
          <w:rFonts w:cs="Calibri"/>
        </w:rPr>
        <w:t xml:space="preserve">nge sind </w:t>
      </w:r>
      <w:r>
        <w:rPr>
          <w:rFonts w:cs="Calibri"/>
        </w:rPr>
        <w:t>ü</w:t>
      </w:r>
      <w:r>
        <w:rPr>
          <w:rFonts w:cs="Calibri"/>
        </w:rPr>
        <w:t>ber die Arbeitsbereichsleiterin oder den Arbeitsbereichsleiter zu leiten.</w:t>
      </w:r>
    </w:p>
    <w:p w14:paraId="35B2207E" w14:textId="77777777" w:rsidR="008A2DA8" w:rsidRDefault="008A2DA8">
      <w:pPr>
        <w:pStyle w:val="RVfliesstext175nb"/>
        <w:widowControl/>
      </w:pPr>
      <w:r>
        <w:rPr>
          <w:rFonts w:cs="Calibri"/>
        </w:rPr>
        <w:t>(6) Soweit Sach- oder Fachgebiete bestehen, f</w:t>
      </w:r>
      <w:r>
        <w:rPr>
          <w:rFonts w:cs="Calibri"/>
        </w:rPr>
        <w:t>ü</w:t>
      </w:r>
      <w:r>
        <w:rPr>
          <w:rFonts w:cs="Calibri"/>
        </w:rPr>
        <w:t>hren Arbeitsbereichsleitungen regelm</w:t>
      </w:r>
      <w:r>
        <w:rPr>
          <w:rFonts w:cs="Calibri"/>
        </w:rPr>
        <w:t>äß</w:t>
      </w:r>
      <w:r>
        <w:rPr>
          <w:rFonts w:cs="Calibri"/>
        </w:rPr>
        <w:t>ig Dienstbespr</w:t>
      </w:r>
      <w:r>
        <w:rPr>
          <w:rFonts w:cs="Calibri"/>
        </w:rPr>
        <w:t>echungen mit den Sachgebiets- und Fachgebietsleitungen ihres Arbeitsbereichs durch. Dar</w:t>
      </w:r>
      <w:r>
        <w:rPr>
          <w:rFonts w:cs="Calibri"/>
        </w:rPr>
        <w:t>ü</w:t>
      </w:r>
      <w:r>
        <w:rPr>
          <w:rFonts w:cs="Calibri"/>
        </w:rPr>
        <w:t>ber hinaus sollen bei Bedarf Arbeitsbereichsbesprechungen mit dem gesamten Arbeitsbereich stattfinden. Sofern keine Sach- oder Fachgebietsleitungen bestehen, finden regelm</w:t>
      </w:r>
      <w:r>
        <w:rPr>
          <w:rFonts w:cs="Calibri"/>
        </w:rPr>
        <w:t>äß</w:t>
      </w:r>
      <w:r>
        <w:rPr>
          <w:rFonts w:cs="Calibri"/>
        </w:rPr>
        <w:t>ig Dienstbesprechungen mit dem gesamten Arbeitsbereich bzw. ggf. mit der gesamten Organisationseinheit statt.</w:t>
      </w:r>
    </w:p>
    <w:p w14:paraId="0D954EBA" w14:textId="77777777" w:rsidR="008A2DA8" w:rsidRDefault="008A2DA8">
      <w:pPr>
        <w:pStyle w:val="RVueberschrift285fz"/>
        <w:keepNext/>
        <w:keepLines/>
      </w:pPr>
      <w:bookmarkStart w:id="6" w:name="10-32nr10p7"/>
      <w:bookmarkEnd w:id="6"/>
      <w:r>
        <w:rPr>
          <w:rFonts w:cs="Calibri"/>
        </w:rPr>
        <w:t>§</w:t>
      </w:r>
      <w:r>
        <w:rPr>
          <w:rFonts w:cs="Calibri"/>
        </w:rPr>
        <w:t xml:space="preserve"> 7 </w:t>
      </w:r>
      <w:r>
        <w:br/>
      </w:r>
      <w:r>
        <w:rPr>
          <w:rFonts w:cs="Calibri"/>
        </w:rPr>
        <w:t xml:space="preserve">Konferenz der Arbeitsbereichsleiterinnen </w:t>
      </w:r>
      <w:r>
        <w:br/>
      </w:r>
      <w:r>
        <w:rPr>
          <w:rFonts w:cs="Calibri"/>
        </w:rPr>
        <w:t>und Arbeitsbereichsleiter</w:t>
      </w:r>
    </w:p>
    <w:p w14:paraId="33F9FDF4" w14:textId="77777777" w:rsidR="008A2DA8" w:rsidRDefault="008A2DA8">
      <w:pPr>
        <w:pStyle w:val="RVfliesstext175nb"/>
        <w:widowControl/>
      </w:pPr>
      <w:r>
        <w:rPr>
          <w:rFonts w:cs="Calibri"/>
        </w:rPr>
        <w:t>(1) Die Konferenz der Arbeitsbereichsleiterinnen und Arbeitsbereichsleiter (ALK) besteht aus den Arbeitsbereichsleitungen und der Direktorin bzw. dem Direktor. Andere Besch</w:t>
      </w:r>
      <w:r>
        <w:rPr>
          <w:rFonts w:cs="Calibri"/>
        </w:rPr>
        <w:t>ä</w:t>
      </w:r>
      <w:r>
        <w:rPr>
          <w:rFonts w:cs="Calibri"/>
        </w:rPr>
        <w:t>ftigte k</w:t>
      </w:r>
      <w:r>
        <w:rPr>
          <w:rFonts w:cs="Calibri"/>
        </w:rPr>
        <w:t>ö</w:t>
      </w:r>
      <w:r>
        <w:rPr>
          <w:rFonts w:cs="Calibri"/>
        </w:rPr>
        <w:t>nnen nach Bedarf hinzugezogen werden. Die ALK tagt unter dem Vorsitz der Direktorin oder des Direktors, die oder der diese nach Bedarf einberuft. Dieses Recht steht im Falle der Abwesenheitsvertretung der st</w:t>
      </w:r>
      <w:r>
        <w:rPr>
          <w:rFonts w:cs="Calibri"/>
        </w:rPr>
        <w:t>ä</w:t>
      </w:r>
      <w:r>
        <w:rPr>
          <w:rFonts w:cs="Calibri"/>
        </w:rPr>
        <w:t>ndigen Vertreterin oder dem st</w:t>
      </w:r>
      <w:r>
        <w:rPr>
          <w:rFonts w:cs="Calibri"/>
        </w:rPr>
        <w:t>ä</w:t>
      </w:r>
      <w:r>
        <w:rPr>
          <w:rFonts w:cs="Calibri"/>
        </w:rPr>
        <w:t>ndigen Vertreter zu.</w:t>
      </w:r>
    </w:p>
    <w:p w14:paraId="18903EF4" w14:textId="77777777" w:rsidR="008A2DA8" w:rsidRDefault="008A2DA8">
      <w:pPr>
        <w:pStyle w:val="RVfliesstext175nb"/>
        <w:widowControl/>
      </w:pPr>
      <w:r>
        <w:rPr>
          <w:rFonts w:cs="Calibri"/>
        </w:rPr>
        <w:t>(2) Die ALK ber</w:t>
      </w:r>
      <w:r>
        <w:rPr>
          <w:rFonts w:cs="Calibri"/>
        </w:rPr>
        <w:t>ä</w:t>
      </w:r>
      <w:r>
        <w:rPr>
          <w:rFonts w:cs="Calibri"/>
        </w:rPr>
        <w:t xml:space="preserve">t insbesondere </w:t>
      </w:r>
      <w:r>
        <w:rPr>
          <w:rFonts w:cs="Calibri"/>
        </w:rPr>
        <w:t>ü</w:t>
      </w:r>
      <w:r>
        <w:rPr>
          <w:rFonts w:cs="Calibri"/>
        </w:rPr>
        <w:t>ber</w:t>
      </w:r>
    </w:p>
    <w:p w14:paraId="70CBCACA" w14:textId="77777777" w:rsidR="008A2DA8" w:rsidRDefault="008A2DA8">
      <w:pPr>
        <w:pStyle w:val="RVliste3u75nl"/>
        <w:tabs>
          <w:tab w:val="clear" w:pos="720"/>
        </w:tabs>
        <w:rPr>
          <w:rFonts w:cs="Arial"/>
        </w:rPr>
      </w:pPr>
      <w:r>
        <w:t>-</w:t>
      </w:r>
      <w:r>
        <w:tab/>
        <w:t>die Arbeits- und Veranstaltungsplanung, die Haushaltsplanung, die Personal- und Organisationsplanung sowie die Ver</w:t>
      </w:r>
      <w:r>
        <w:t>ö</w:t>
      </w:r>
      <w:r>
        <w:t>ffentlichungsplanung der Arbeitsbereiche,</w:t>
      </w:r>
    </w:p>
    <w:p w14:paraId="552F9168" w14:textId="77777777" w:rsidR="008A2DA8" w:rsidRDefault="008A2DA8">
      <w:pPr>
        <w:pStyle w:val="RVliste3u75nl"/>
        <w:tabs>
          <w:tab w:val="clear" w:pos="720"/>
        </w:tabs>
        <w:rPr>
          <w:rFonts w:cs="Arial"/>
        </w:rPr>
      </w:pPr>
      <w:r>
        <w:t>-</w:t>
      </w:r>
      <w:r>
        <w:tab/>
        <w:t xml:space="preserve">das entsprechende Controlling, </w:t>
      </w:r>
    </w:p>
    <w:p w14:paraId="1CEA1D86" w14:textId="77777777" w:rsidR="008A2DA8" w:rsidRDefault="008A2DA8">
      <w:pPr>
        <w:pStyle w:val="RVliste3u75nl"/>
        <w:tabs>
          <w:tab w:val="clear" w:pos="720"/>
        </w:tabs>
        <w:rPr>
          <w:rFonts w:cs="Arial"/>
        </w:rPr>
      </w:pPr>
      <w:r>
        <w:t>-</w:t>
      </w:r>
      <w:r>
        <w:tab/>
        <w:t xml:space="preserve">die </w:t>
      </w:r>
      <w:r>
        <w:t>Ö</w:t>
      </w:r>
      <w:r>
        <w:t>ffentlichkeitsarbeit des Landesinstituts,</w:t>
      </w:r>
    </w:p>
    <w:p w14:paraId="5C7B4FE1" w14:textId="77777777" w:rsidR="008A2DA8" w:rsidRDefault="008A2DA8">
      <w:pPr>
        <w:pStyle w:val="RVliste3u75nl"/>
        <w:tabs>
          <w:tab w:val="clear" w:pos="720"/>
        </w:tabs>
        <w:rPr>
          <w:rFonts w:cs="Arial"/>
        </w:rPr>
      </w:pPr>
      <w:r>
        <w:t>-</w:t>
      </w:r>
      <w:r>
        <w:tab/>
        <w:t>Angelegenheiten und Vorg</w:t>
      </w:r>
      <w:r>
        <w:t>ä</w:t>
      </w:r>
      <w:r>
        <w:t>nge, die f</w:t>
      </w:r>
      <w:r>
        <w:t>ü</w:t>
      </w:r>
      <w:r>
        <w:t>r das Landesinstitut insgesamt von Bedeutung sind, und</w:t>
      </w:r>
    </w:p>
    <w:p w14:paraId="01B45F68" w14:textId="77777777" w:rsidR="008A2DA8" w:rsidRDefault="008A2DA8">
      <w:pPr>
        <w:pStyle w:val="RVliste3u75nl"/>
        <w:tabs>
          <w:tab w:val="clear" w:pos="720"/>
        </w:tabs>
        <w:rPr>
          <w:rFonts w:cs="Arial"/>
        </w:rPr>
      </w:pPr>
      <w:r>
        <w:t>-</w:t>
      </w:r>
      <w:r>
        <w:tab/>
        <w:t>Fragen, die die Entwicklung des Landesinstituts betreffen.</w:t>
      </w:r>
    </w:p>
    <w:p w14:paraId="7FBCC523" w14:textId="77777777" w:rsidR="008A2DA8" w:rsidRDefault="008A2DA8">
      <w:pPr>
        <w:pStyle w:val="RVfliesstext175nb"/>
        <w:widowControl/>
      </w:pPr>
      <w:r>
        <w:rPr>
          <w:rFonts w:cs="Calibri"/>
        </w:rPr>
        <w:t xml:space="preserve">(3) Die Direktorin oder der Direktor informiert die ALK </w:t>
      </w:r>
      <w:r>
        <w:rPr>
          <w:rFonts w:cs="Calibri"/>
        </w:rPr>
        <w:t>ü</w:t>
      </w:r>
      <w:r>
        <w:rPr>
          <w:rFonts w:cs="Calibri"/>
        </w:rPr>
        <w:t>ber alle Angelegenheiten und Vorg</w:t>
      </w:r>
      <w:r>
        <w:rPr>
          <w:rFonts w:cs="Calibri"/>
        </w:rPr>
        <w:t>ä</w:t>
      </w:r>
      <w:r>
        <w:rPr>
          <w:rFonts w:cs="Calibri"/>
        </w:rPr>
        <w:t>nge von allgemeiner Bedeutung.</w:t>
      </w:r>
    </w:p>
    <w:p w14:paraId="07E3BDF1" w14:textId="77777777" w:rsidR="008A2DA8" w:rsidRDefault="008A2DA8">
      <w:pPr>
        <w:pStyle w:val="RVfliesstext175nb"/>
        <w:widowControl/>
      </w:pPr>
      <w:r>
        <w:rPr>
          <w:rFonts w:cs="Calibri"/>
        </w:rPr>
        <w:t xml:space="preserve">(4) </w:t>
      </w:r>
      <w:r>
        <w:rPr>
          <w:rFonts w:cs="Calibri"/>
        </w:rPr>
        <w:t>Ü</w:t>
      </w:r>
      <w:r>
        <w:rPr>
          <w:rFonts w:cs="Calibri"/>
        </w:rPr>
        <w:t xml:space="preserve">ber jede Sitzung wird eine Niederschrift gefertigt. </w:t>
      </w:r>
    </w:p>
    <w:p w14:paraId="46FA7216" w14:textId="77777777" w:rsidR="008A2DA8" w:rsidRDefault="008A2DA8">
      <w:pPr>
        <w:pStyle w:val="RVueberschrift285fz"/>
        <w:keepNext/>
        <w:keepLines/>
      </w:pPr>
      <w:bookmarkStart w:id="7" w:name="10-32nr10p8"/>
      <w:bookmarkEnd w:id="7"/>
      <w:r>
        <w:rPr>
          <w:rFonts w:cs="Calibri"/>
        </w:rPr>
        <w:t>§</w:t>
      </w:r>
      <w:r>
        <w:rPr>
          <w:rFonts w:cs="Calibri"/>
        </w:rPr>
        <w:t xml:space="preserve"> 8 </w:t>
      </w:r>
      <w:r>
        <w:br/>
      </w:r>
      <w:r>
        <w:rPr>
          <w:rFonts w:cs="Calibri"/>
        </w:rPr>
        <w:t>Sachgebiete und Fachgebiete</w:t>
      </w:r>
    </w:p>
    <w:p w14:paraId="10F77DED" w14:textId="77777777" w:rsidR="008A2DA8" w:rsidRDefault="008A2DA8">
      <w:pPr>
        <w:pStyle w:val="RVfliesstext175nb"/>
        <w:widowControl/>
        <w:rPr>
          <w:rFonts w:cs="Calibri"/>
        </w:rPr>
      </w:pPr>
      <w:r>
        <w:rPr>
          <w:rFonts w:cs="Calibri"/>
        </w:rPr>
        <w:t>(1) Innerhalb des Arbeitsbereichs 1 sind Sachgebiete eingerichtet, innerhalb der Facharbeitsbereiche k</w:t>
      </w:r>
      <w:r>
        <w:rPr>
          <w:rFonts w:cs="Calibri"/>
        </w:rPr>
        <w:t>ö</w:t>
      </w:r>
      <w:r>
        <w:rPr>
          <w:rFonts w:cs="Calibri"/>
        </w:rPr>
        <w:t xml:space="preserve">nnen Fachgebiete eingerichtet werden. Was die Einrichtung von Fachgebieten in den Facharbeitsbereichen anbelangt, wird im </w:t>
      </w:r>
      <w:r>
        <w:rPr>
          <w:rFonts w:cs="Calibri"/>
        </w:rPr>
        <w:t>Ü</w:t>
      </w:r>
      <w:r>
        <w:rPr>
          <w:rFonts w:cs="Calibri"/>
        </w:rPr>
        <w:t xml:space="preserve">brigen auf </w:t>
      </w:r>
      <w:hyperlink w:anchor="10-32nr10p2" w:history="1">
        <w:r>
          <w:rPr>
            <w:rFonts w:cs="Calibri"/>
          </w:rPr>
          <w:t>§ 2</w:t>
        </w:r>
      </w:hyperlink>
      <w:r>
        <w:t xml:space="preserve"> verwiesen.</w:t>
      </w:r>
    </w:p>
    <w:p w14:paraId="01A6AEF7" w14:textId="77777777" w:rsidR="008A2DA8" w:rsidRDefault="008A2DA8">
      <w:pPr>
        <w:pStyle w:val="RVfliesstext175nb"/>
        <w:widowControl/>
        <w:rPr>
          <w:rFonts w:cs="Calibri"/>
        </w:rPr>
      </w:pPr>
      <w:r>
        <w:t>(2) Ein Sachgebiet oder Fachgebiet umfasst grunds</w:t>
      </w:r>
      <w:r>
        <w:t>ä</w:t>
      </w:r>
      <w:r>
        <w:t xml:space="preserve">tzlich ein oder mehrere in sich geschlossene und abgegrenzte Aufgabenfelder. Sachgebiete werden von einer Sachgebietsleiterin oder einem Sachgebietsleiter geleitet; Fachgebiete werden von einer Fachgebietsleiterin oder einem Fachgebietsleiter geleitet. In den Sach- sowie Fachgebieten sind geeignete Aufgaben zusammenzufassen. </w:t>
      </w:r>
    </w:p>
    <w:p w14:paraId="7292E03E" w14:textId="77777777" w:rsidR="008A2DA8" w:rsidRDefault="008A2DA8">
      <w:pPr>
        <w:pStyle w:val="RVfliesstext175nb"/>
        <w:widowControl/>
        <w:rPr>
          <w:rFonts w:cs="Calibri"/>
        </w:rPr>
      </w:pPr>
      <w:r>
        <w:t xml:space="preserve">(3) Die Sachgebiets- oder Fachgebietsleitung wird anhand ihrer Qualifikation und Expertise durch die Direktorin oder den Direktor in Abstimmung mit der Arbeitsbereichsleitung benannt. </w:t>
      </w:r>
      <w:r>
        <w:t>Diese ausgew</w:t>
      </w:r>
      <w:r>
        <w:t>ä</w:t>
      </w:r>
      <w:r>
        <w:t>hlte Person ist gegen</w:t>
      </w:r>
      <w:r>
        <w:t>ü</w:t>
      </w:r>
      <w:r>
        <w:t>ber den weiteren Besch</w:t>
      </w:r>
      <w:r>
        <w:t>ä</w:t>
      </w:r>
      <w:r>
        <w:t>ftigten des Sach- oder Fachgebiets weisungsberechtigt.</w:t>
      </w:r>
    </w:p>
    <w:p w14:paraId="07B1924E" w14:textId="77777777" w:rsidR="008A2DA8" w:rsidRDefault="008A2DA8">
      <w:pPr>
        <w:pStyle w:val="RVfliesstext175nb"/>
        <w:widowControl/>
        <w:rPr>
          <w:rFonts w:cs="Calibri"/>
        </w:rPr>
      </w:pPr>
      <w:r>
        <w:t>(4) Die Sachgebiets- oder Fachgebietsleitung ist f</w:t>
      </w:r>
      <w:r>
        <w:t>ü</w:t>
      </w:r>
      <w:r>
        <w:t>r die ordnungsgem</w:t>
      </w:r>
      <w:r>
        <w:t>äß</w:t>
      </w:r>
      <w:r>
        <w:t>e F</w:t>
      </w:r>
      <w:r>
        <w:t>ü</w:t>
      </w:r>
      <w:r>
        <w:t>hrung der Dienstgesch</w:t>
      </w:r>
      <w:r>
        <w:t>ä</w:t>
      </w:r>
      <w:r>
        <w:t>fte innerhalb ihres Sach- oder Fachgebiets verantwortlich. Die Sachgebiets- oder Fachgebietsleitung regelt ihre bzw. seine Vertretung innerhalb des Sach- bzw. Fachgebiets, soweit die Arbeitsbereichsleitung nicht eine sachgebiets</w:t>
      </w:r>
      <w:r>
        <w:t>ü</w:t>
      </w:r>
      <w:r>
        <w:t>bergreifende Regelung getroffen hat.</w:t>
      </w:r>
    </w:p>
    <w:p w14:paraId="42466904" w14:textId="77777777" w:rsidR="008A2DA8" w:rsidRDefault="008A2DA8">
      <w:pPr>
        <w:pStyle w:val="RVfliesstext175nb"/>
        <w:widowControl/>
        <w:rPr>
          <w:rFonts w:cs="Calibri"/>
        </w:rPr>
      </w:pPr>
      <w:r>
        <w:t>(5) Soweit Sach- oder Fachgebiete bestehen, f</w:t>
      </w:r>
      <w:r>
        <w:t>ü</w:t>
      </w:r>
      <w:r>
        <w:t>hren Sachgebiets- und Fachgebietsleitungen regelm</w:t>
      </w:r>
      <w:r>
        <w:t>äß</w:t>
      </w:r>
      <w:r>
        <w:t>ig Dienstbesprechungen mit den Besch</w:t>
      </w:r>
      <w:r>
        <w:t>ä</w:t>
      </w:r>
      <w:r>
        <w:t xml:space="preserve">ftigten ihres Sach- oder Fachgebiets durch. </w:t>
      </w:r>
    </w:p>
    <w:p w14:paraId="22379E83" w14:textId="77777777" w:rsidR="008A2DA8" w:rsidRDefault="008A2DA8">
      <w:pPr>
        <w:pStyle w:val="RVueberschrift285fz"/>
        <w:keepNext/>
        <w:keepLines/>
        <w:rPr>
          <w:rFonts w:cs="Calibri"/>
        </w:rPr>
      </w:pPr>
      <w:bookmarkStart w:id="8" w:name="10-32nr10p9"/>
      <w:bookmarkEnd w:id="8"/>
      <w:r>
        <w:t>§</w:t>
      </w:r>
      <w:r>
        <w:t xml:space="preserve"> 9 </w:t>
      </w:r>
      <w:r>
        <w:rPr>
          <w:rFonts w:cs="Calibri"/>
        </w:rPr>
        <w:br/>
      </w:r>
      <w:r>
        <w:t xml:space="preserve">Referentinnen und Referenten, </w:t>
      </w:r>
      <w:r>
        <w:rPr>
          <w:rFonts w:cs="Calibri"/>
        </w:rPr>
        <w:br/>
      </w:r>
      <w:r>
        <w:t>P</w:t>
      </w:r>
      <w:r>
        <w:t>ä</w:t>
      </w:r>
      <w:r>
        <w:t>dagogische Mitarbeiterinnen und Mitarbeiter</w:t>
      </w:r>
    </w:p>
    <w:p w14:paraId="4AC8DC2F" w14:textId="77777777" w:rsidR="008A2DA8" w:rsidRDefault="008A2DA8">
      <w:pPr>
        <w:pStyle w:val="RVfliesstext175nb"/>
        <w:widowControl/>
        <w:rPr>
          <w:rFonts w:cs="Calibri"/>
        </w:rPr>
      </w:pPr>
      <w:r>
        <w:t>(1) Referentinnen und Referenten sind in einem Arbeitsbereich, einer sonstigen Organisationseinheit und ggf. in einem Sach- oder Fachgebiet st</w:t>
      </w:r>
      <w:r>
        <w:t>ä</w:t>
      </w:r>
      <w:r>
        <w:t>ndig t</w:t>
      </w:r>
      <w:r>
        <w:t>ä</w:t>
      </w:r>
      <w:r>
        <w:t>tige Besch</w:t>
      </w:r>
      <w:r>
        <w:t>ä</w:t>
      </w:r>
      <w:r>
        <w:t>ftigte entsprechend der LG 2.2 bzw. der Lehrerlaufbahnen der LG 2.1. Ausnahmen k</w:t>
      </w:r>
      <w:r>
        <w:t>ö</w:t>
      </w:r>
      <w:r>
        <w:t>nnen zugelassen werden.</w:t>
      </w:r>
    </w:p>
    <w:p w14:paraId="16B3D3B0" w14:textId="77777777" w:rsidR="008A2DA8" w:rsidRDefault="008A2DA8">
      <w:pPr>
        <w:pStyle w:val="RVfliesstext175nb"/>
        <w:widowControl/>
        <w:rPr>
          <w:rFonts w:cs="Calibri"/>
        </w:rPr>
      </w:pPr>
      <w:r>
        <w:t>(2) Sind in einem Aufgabenbereich mehrere Referentinnen und Referenten t</w:t>
      </w:r>
      <w:r>
        <w:t>ä</w:t>
      </w:r>
      <w:r>
        <w:t>tig oder dem Aufgabenbereich weitere Besch</w:t>
      </w:r>
      <w:r>
        <w:t>ä</w:t>
      </w:r>
      <w:r>
        <w:t>ftigte zugeordnet, k</w:t>
      </w:r>
      <w:r>
        <w:t>ö</w:t>
      </w:r>
      <w:r>
        <w:t>nnen einer Referentin oder einem Referenten im Verh</w:t>
      </w:r>
      <w:r>
        <w:t>ä</w:t>
      </w:r>
      <w:r>
        <w:t>ltnis zu den in diesen Aufgabenbereichen t</w:t>
      </w:r>
      <w:r>
        <w:t>ä</w:t>
      </w:r>
      <w:r>
        <w:t>tigen Mitarbeiterinnen und Mitarbeitern sachleitende F</w:t>
      </w:r>
      <w:r>
        <w:t>ü</w:t>
      </w:r>
      <w:r>
        <w:t xml:space="preserve">hrungsaufgaben </w:t>
      </w:r>
      <w:r>
        <w:t>ü</w:t>
      </w:r>
      <w:r>
        <w:t>bertragen werden, sofern keine Fachgebiete eingerichtet sind.</w:t>
      </w:r>
    </w:p>
    <w:p w14:paraId="0BCCCDE6" w14:textId="77777777" w:rsidR="008A2DA8" w:rsidRDefault="008A2DA8">
      <w:pPr>
        <w:pStyle w:val="RVfliesstext175nb"/>
        <w:widowControl/>
        <w:rPr>
          <w:rFonts w:cs="Calibri"/>
        </w:rPr>
      </w:pPr>
      <w:r>
        <w:t>(2) P</w:t>
      </w:r>
      <w:r>
        <w:t>ä</w:t>
      </w:r>
      <w:r>
        <w:t>dagogische Mitarbeiterinnen und Mitarbeiter sind durch Abordnung vor</w:t>
      </w:r>
      <w:r>
        <w:t>ü</w:t>
      </w:r>
      <w:r>
        <w:t>bergehend an der QUA-LiS t</w:t>
      </w:r>
      <w:r>
        <w:t>ä</w:t>
      </w:r>
      <w:r>
        <w:t>tige Personen mit entsprechenden Qualifikationen, die einer Lehrerlaufbahn angeh</w:t>
      </w:r>
      <w:r>
        <w:t>ö</w:t>
      </w:r>
      <w:r>
        <w:t>ren. Sie werden einem Arbeitsbereich oder einer sonstigen Organisationseinheit und ggf. einem Sach- oder Fachgebiet organisatorisch zugeordnet.</w:t>
      </w:r>
    </w:p>
    <w:p w14:paraId="4B03A48E" w14:textId="77777777" w:rsidR="008A2DA8" w:rsidRDefault="008A2DA8">
      <w:pPr>
        <w:pStyle w:val="RVueberschrift285fz"/>
        <w:keepNext/>
        <w:keepLines/>
        <w:rPr>
          <w:rFonts w:cs="Calibri"/>
        </w:rPr>
      </w:pPr>
      <w:bookmarkStart w:id="9" w:name="10-32nr10p10"/>
      <w:bookmarkEnd w:id="9"/>
      <w:r>
        <w:t>§</w:t>
      </w:r>
      <w:r>
        <w:t xml:space="preserve"> 10 </w:t>
      </w:r>
      <w:r>
        <w:rPr>
          <w:rFonts w:cs="Calibri"/>
        </w:rPr>
        <w:br/>
      </w:r>
      <w:r>
        <w:t>Sachbearbeiterinnen und Sachbearbeiter</w:t>
      </w:r>
    </w:p>
    <w:p w14:paraId="65CCB7AC" w14:textId="77777777" w:rsidR="008A2DA8" w:rsidRDefault="008A2DA8">
      <w:pPr>
        <w:pStyle w:val="RVfliesstext175nb"/>
        <w:widowControl/>
        <w:rPr>
          <w:rFonts w:cs="Calibri"/>
        </w:rPr>
      </w:pPr>
      <w:r>
        <w:t>(1) Sachbearbeiterinnen und Sachbearbeiter sind Beamtinnen und Beamte der LG 2.1 oder Tarifbesch</w:t>
      </w:r>
      <w:r>
        <w:t>ä</w:t>
      </w:r>
      <w:r>
        <w:t>ftigte einer vergleichbaren Entgeltgruppe.</w:t>
      </w:r>
    </w:p>
    <w:p w14:paraId="79AF2463" w14:textId="77777777" w:rsidR="008A2DA8" w:rsidRDefault="008A2DA8">
      <w:pPr>
        <w:pStyle w:val="RVfliesstext175nb"/>
        <w:widowControl/>
        <w:rPr>
          <w:rFonts w:cs="Calibri"/>
        </w:rPr>
      </w:pPr>
      <w:r>
        <w:t>(2) Ihnen ist ein abgegrenzter Aufgabenbereich zuzuweisen, den sie nach den Weisungen den ihnen gegen</w:t>
      </w:r>
      <w:r>
        <w:t>ü</w:t>
      </w:r>
      <w:r>
        <w:t>ber weisungsberechtigten bzw. vorgesetzten Personen selbstst</w:t>
      </w:r>
      <w:r>
        <w:t>ä</w:t>
      </w:r>
      <w:r>
        <w:t>ndig und verantwortlich bearbeiten.</w:t>
      </w:r>
    </w:p>
    <w:p w14:paraId="4F13E12D" w14:textId="77777777" w:rsidR="008A2DA8" w:rsidRDefault="008A2DA8">
      <w:pPr>
        <w:pStyle w:val="RVfliesstext175nb"/>
        <w:widowControl/>
        <w:rPr>
          <w:rFonts w:cs="Calibri"/>
        </w:rPr>
      </w:pPr>
      <w:r>
        <w:t>(3) Sachbearbeiterinnen und Sachbearbeiter werden einem Arbeitsbereich oder einer sonstigen Organisationseinheit und ggf. einem Sach- oder Fachgebiet organisatorisch zugeordnet.</w:t>
      </w:r>
    </w:p>
    <w:p w14:paraId="48B254E3" w14:textId="77777777" w:rsidR="008A2DA8" w:rsidRDefault="008A2DA8">
      <w:pPr>
        <w:pStyle w:val="RVueberschrift285fz"/>
        <w:keepNext/>
        <w:keepLines/>
        <w:rPr>
          <w:rFonts w:cs="Calibri"/>
        </w:rPr>
      </w:pPr>
      <w:bookmarkStart w:id="10" w:name="10-32nr10p11"/>
      <w:bookmarkEnd w:id="10"/>
      <w:r>
        <w:t>§</w:t>
      </w:r>
      <w:r>
        <w:t xml:space="preserve"> 11 </w:t>
      </w:r>
      <w:r>
        <w:rPr>
          <w:rFonts w:cs="Calibri"/>
        </w:rPr>
        <w:br/>
      </w:r>
      <w:r>
        <w:t>Weitere Mitarbeiterinnen und weitere Mitarbeiter</w:t>
      </w:r>
    </w:p>
    <w:p w14:paraId="7C6F64A0" w14:textId="77777777" w:rsidR="008A2DA8" w:rsidRDefault="008A2DA8">
      <w:pPr>
        <w:pStyle w:val="RVfliesstext175nb"/>
        <w:widowControl/>
        <w:rPr>
          <w:rFonts w:cs="Calibri"/>
        </w:rPr>
      </w:pPr>
      <w:r>
        <w:t>(1) Weitere Mitarbeiterinnen und Mitarbeiter sind die einem Arbeitsbereich oder einer sonstigen Organisationseinheit und ggf. einem Sach- oder Fachgebiet zugewiesenen Beamtinnen und Beamte der LG 1.2 und vergleichbare Tarifbesch</w:t>
      </w:r>
      <w:r>
        <w:t>ä</w:t>
      </w:r>
      <w:r>
        <w:t xml:space="preserve">ftigte. </w:t>
      </w:r>
    </w:p>
    <w:p w14:paraId="587437FF" w14:textId="77777777" w:rsidR="008A2DA8" w:rsidRDefault="008A2DA8">
      <w:pPr>
        <w:pStyle w:val="RVfliesstext175nb"/>
        <w:widowControl/>
        <w:rPr>
          <w:rFonts w:cs="Calibri"/>
        </w:rPr>
      </w:pPr>
      <w:r>
        <w:t>(2) Weiteren Mitarbeiterinnen und Mitarbeitern ist ein abgegrenzter T</w:t>
      </w:r>
      <w:r>
        <w:t>ä</w:t>
      </w:r>
      <w:r>
        <w:t>tigkeitsbereich zuzuweisen, den sie nach den Weisungen der ihnen gegen</w:t>
      </w:r>
      <w:r>
        <w:t>ü</w:t>
      </w:r>
      <w:r>
        <w:t>ber weisungsberechtigten bzw. vorgesetzten Personen wahrnehmen. Sie unterst</w:t>
      </w:r>
      <w:r>
        <w:t>ü</w:t>
      </w:r>
      <w:r>
        <w:t>tzen die weiteren Personen ihrer Organisationseinheit bei der Wahrnehmung der Aufgaben des jeweiligen Arbeitsbereichs.</w:t>
      </w:r>
    </w:p>
    <w:p w14:paraId="7D9524CC" w14:textId="77777777" w:rsidR="008A2DA8" w:rsidRDefault="008A2DA8">
      <w:pPr>
        <w:pStyle w:val="RVfliesstext175nb"/>
        <w:widowControl/>
        <w:rPr>
          <w:rFonts w:cs="Calibri"/>
        </w:rPr>
      </w:pPr>
      <w:r>
        <w:t>(3) Weitere Mitarbeiterinnen und Mitarbeiter, die als Teamassistenz t</w:t>
      </w:r>
      <w:r>
        <w:t>ä</w:t>
      </w:r>
      <w:r>
        <w:t>tig sind, erbringen im Rahmen der T</w:t>
      </w:r>
      <w:r>
        <w:t>ä</w:t>
      </w:r>
      <w:r>
        <w:t>tigkeit Unterst</w:t>
      </w:r>
      <w:r>
        <w:t>ü</w:t>
      </w:r>
      <w:r>
        <w:t xml:space="preserve">tzungs- und Serviceleistungen, z.T. auch </w:t>
      </w:r>
      <w:r>
        <w:t>ü</w:t>
      </w:r>
      <w:r>
        <w:t>ber die zugeordnete Organisationseinheit hinaus. Bei Bedarf unterst</w:t>
      </w:r>
      <w:r>
        <w:t>ü</w:t>
      </w:r>
      <w:r>
        <w:t xml:space="preserve">tzen und vertreten sich die Teamassistenzen </w:t>
      </w:r>
      <w:r>
        <w:t>ü</w:t>
      </w:r>
      <w:r>
        <w:t>ber die Arbeitsbereiche hinweg nach Abstimmung der zust</w:t>
      </w:r>
      <w:r>
        <w:t>ä</w:t>
      </w:r>
      <w:r>
        <w:t>ndigen Arbeitsbereichsleitungen.</w:t>
      </w:r>
    </w:p>
    <w:p w14:paraId="5DB1AD47" w14:textId="77777777" w:rsidR="008A2DA8" w:rsidRDefault="008A2DA8">
      <w:pPr>
        <w:pStyle w:val="RVueberschrift285fz"/>
        <w:keepNext/>
        <w:keepLines/>
        <w:rPr>
          <w:rFonts w:cs="Calibri"/>
        </w:rPr>
      </w:pPr>
      <w:bookmarkStart w:id="11" w:name="10-32nr10p12"/>
      <w:bookmarkEnd w:id="11"/>
      <w:r>
        <w:t>§</w:t>
      </w:r>
      <w:r>
        <w:t xml:space="preserve"> 12 </w:t>
      </w:r>
      <w:r>
        <w:rPr>
          <w:rFonts w:cs="Calibri"/>
        </w:rPr>
        <w:br/>
      </w:r>
      <w:r>
        <w:t>Projektarbeit</w:t>
      </w:r>
    </w:p>
    <w:p w14:paraId="045170B6" w14:textId="77777777" w:rsidR="008A2DA8" w:rsidRDefault="008A2DA8">
      <w:pPr>
        <w:pStyle w:val="RVfliesstext175nb"/>
        <w:widowControl/>
        <w:rPr>
          <w:rFonts w:cs="Calibri"/>
        </w:rPr>
      </w:pPr>
      <w:r>
        <w:t>(1) Das Landesinstitut nutzt zur Erledigung seiner Aufgaben neben der Arbeit in den dargestellten Aufgabenfeldern, die vertikal gegliedert sind, insbesondere auch die M</w:t>
      </w:r>
      <w:r>
        <w:t>ö</w:t>
      </w:r>
      <w:r>
        <w:t>glichkeit der befristeten Projektarbeit, die horizontal angelegt ist. Diese nutzt arbeitsbereichs</w:t>
      </w:r>
      <w:r>
        <w:t>ü</w:t>
      </w:r>
      <w:r>
        <w:t>bergreifend die im gesamten Landesinstitut gegebenen Expertisen, Qualifikationen und Erfahrungen von Besch</w:t>
      </w:r>
      <w:r>
        <w:t>ä</w:t>
      </w:r>
      <w:r>
        <w:t>ftigten sowie deren Kooperation in immer wieder neuen Konstellationen und Kontexten, je nach fachlichen Erfordernissen.</w:t>
      </w:r>
    </w:p>
    <w:p w14:paraId="435DA985" w14:textId="77777777" w:rsidR="008A2DA8" w:rsidRDefault="008A2DA8">
      <w:pPr>
        <w:pStyle w:val="RVfliesstext175nb"/>
        <w:widowControl/>
        <w:rPr>
          <w:rFonts w:cs="Calibri"/>
        </w:rPr>
      </w:pPr>
      <w:r>
        <w:t>(2) Dieser Projektarbeit liegen Aufgaben zugrunde, die mithilfe einer Projektorganisation in einem bestimmten begrenzten Zeitraum unter Einbeziehung verschiedener Akteure bearbeitet werden. Die Direktorin oder der Direktor legt im Grundsatz Auftrag, Zusammensetzung, Zeitrahmen und soweit m</w:t>
      </w:r>
      <w:r>
        <w:t>ö</w:t>
      </w:r>
      <w:r>
        <w:t>glich das Budget der Projektgruppe sowie die Stellung der Mitglieder fest. Bez</w:t>
      </w:r>
      <w:r>
        <w:t>ü</w:t>
      </w:r>
      <w:r>
        <w:t>glich der Festlegung von Auftrag und Zielsetzung der geplanten Projektgruppen erfolgt eine Abstimmung mit den f</w:t>
      </w:r>
      <w:r>
        <w:t>ü</w:t>
      </w:r>
      <w:r>
        <w:t>r die jeweilige Fachaufsicht zust</w:t>
      </w:r>
      <w:r>
        <w:t>ä</w:t>
      </w:r>
      <w:r>
        <w:t>ndigen obersten Landesbeh</w:t>
      </w:r>
      <w:r>
        <w:t>ö</w:t>
      </w:r>
      <w:r>
        <w:t xml:space="preserve">rden </w:t>
      </w:r>
      <w:r>
        <w:t>ü</w:t>
      </w:r>
      <w:r>
        <w:t>ber das j</w:t>
      </w:r>
      <w:r>
        <w:t>ä</w:t>
      </w:r>
      <w:r>
        <w:t>hrliche Zielprogramm.</w:t>
      </w:r>
    </w:p>
    <w:p w14:paraId="7B3D1E04" w14:textId="77777777" w:rsidR="008A2DA8" w:rsidRDefault="008A2DA8">
      <w:pPr>
        <w:pStyle w:val="RVfliesstext175nb"/>
        <w:widowControl/>
        <w:rPr>
          <w:rFonts w:cs="Calibri"/>
        </w:rPr>
      </w:pPr>
      <w:r>
        <w:t>(3) Die Direktorin oder der Direktor legt den federf</w:t>
      </w:r>
      <w:r>
        <w:t>ü</w:t>
      </w:r>
      <w:r>
        <w:t>hrenden Arbeitsbereich fest und beauftragt in Abstimmung mit der zust</w:t>
      </w:r>
      <w:r>
        <w:t>ä</w:t>
      </w:r>
      <w:r>
        <w:t>ndigen Arbeitsbereichsleitung eine Mitarbeiterin oder einen Mitarbeiter mit der Projektleitung. Die Projektleitung ist an das bestimmte Projekt gebunden und endet mit Beendigung des Projektes.</w:t>
      </w:r>
    </w:p>
    <w:p w14:paraId="72B58353" w14:textId="77777777" w:rsidR="008A2DA8" w:rsidRDefault="008A2DA8">
      <w:pPr>
        <w:pStyle w:val="RVfliesstext175nb"/>
        <w:widowControl/>
        <w:rPr>
          <w:rFonts w:cs="Calibri"/>
        </w:rPr>
      </w:pPr>
      <w:r>
        <w:t xml:space="preserve">(4) Die Projektleitung </w:t>
      </w:r>
      <w:r>
        <w:t>ü</w:t>
      </w:r>
      <w:r>
        <w:t>bernimmt die innerhalb des Projektes notwendigen sachleitenden F</w:t>
      </w:r>
      <w:r>
        <w:t>ü</w:t>
      </w:r>
      <w:r>
        <w:t>hrungsaufgaben und stimmt sich bez</w:t>
      </w:r>
      <w:r>
        <w:t>ü</w:t>
      </w:r>
      <w:r>
        <w:t>glich der nicht rein fachlichen Sachverhalte mit der zust</w:t>
      </w:r>
      <w:r>
        <w:t>ä</w:t>
      </w:r>
      <w:r>
        <w:t>ndigen Arbeitsbereichsleitung bzw. mit der den Mitgliedern gegen</w:t>
      </w:r>
      <w:r>
        <w:t>ü</w:t>
      </w:r>
      <w:r>
        <w:t>ber dar</w:t>
      </w:r>
      <w:r>
        <w:t>ü</w:t>
      </w:r>
      <w:r>
        <w:t>ber hinaus weisungsberechtigten Person ab. Die Projektleitung erarbeitet in Abstimmung mit der verantwortlichen Arbeitsbereichsleitung die konkrete Planung des Projekts, ist zust</w:t>
      </w:r>
      <w:r>
        <w:t>ä</w:t>
      </w:r>
      <w:r>
        <w:t>ndig f</w:t>
      </w:r>
      <w:r>
        <w:t>ü</w:t>
      </w:r>
      <w:r>
        <w:t>r das Controlling und sorgt f</w:t>
      </w:r>
      <w:r>
        <w:t>ü</w:t>
      </w:r>
      <w:r>
        <w:t>r eine reibungslose Kommunikation sowie ausreichende Dokumentation. Sie berichtet der federf</w:t>
      </w:r>
      <w:r>
        <w:t>ü</w:t>
      </w:r>
      <w:r>
        <w:t>hrenden Arbeitsbereichsleitung regelm</w:t>
      </w:r>
      <w:r>
        <w:t>äß</w:t>
      </w:r>
      <w:r>
        <w:t xml:space="preserve">ig </w:t>
      </w:r>
      <w:r>
        <w:t>ü</w:t>
      </w:r>
      <w:r>
        <w:t>ber Stand und Fortgang des Projektes und stimmt sich mit dieser ab.</w:t>
      </w:r>
    </w:p>
    <w:p w14:paraId="387BFB5E" w14:textId="77777777" w:rsidR="008A2DA8" w:rsidRDefault="008A2DA8">
      <w:pPr>
        <w:pStyle w:val="RVfliesstext175nb"/>
        <w:widowControl/>
        <w:rPr>
          <w:rFonts w:cs="Calibri"/>
        </w:rPr>
      </w:pPr>
      <w:r>
        <w:t>(5) Die Direktorin oder der Direktor bestimmt im Zusammenwirken mit den beteiligten Arbeitsbereichsleitungen und ggf. Sach- und Fachgebietsleitungen die Mitarbeiterinnen und Mitarbeiter des Projektteams.</w:t>
      </w:r>
    </w:p>
    <w:p w14:paraId="07671480" w14:textId="77777777" w:rsidR="008A2DA8" w:rsidRDefault="008A2DA8">
      <w:pPr>
        <w:pStyle w:val="RVfliesstext175nb"/>
        <w:widowControl/>
        <w:rPr>
          <w:rFonts w:cs="Calibri"/>
        </w:rPr>
      </w:pPr>
      <w:r>
        <w:t>(6) Eine geschlechterparit</w:t>
      </w:r>
      <w:r>
        <w:t>ä</w:t>
      </w:r>
      <w:r>
        <w:t>tische Besetzung von Projektgruppen ist anzustreben.</w:t>
      </w:r>
    </w:p>
    <w:p w14:paraId="188A33B1" w14:textId="77777777" w:rsidR="008A2DA8" w:rsidRDefault="008A2DA8">
      <w:pPr>
        <w:pStyle w:val="RVueberschrift285fz"/>
        <w:keepNext/>
        <w:keepLines/>
        <w:rPr>
          <w:rFonts w:cs="Calibri"/>
        </w:rPr>
      </w:pPr>
      <w:r>
        <w:t>C. Gleichstellung</w:t>
      </w:r>
    </w:p>
    <w:p w14:paraId="08EDC1D4" w14:textId="77777777" w:rsidR="008A2DA8" w:rsidRDefault="008A2DA8">
      <w:pPr>
        <w:pStyle w:val="RVueberschrift285fz"/>
        <w:keepNext/>
        <w:keepLines/>
        <w:rPr>
          <w:rFonts w:cs="Calibri"/>
        </w:rPr>
      </w:pPr>
      <w:bookmarkStart w:id="12" w:name="10-32nr10p13"/>
      <w:bookmarkEnd w:id="12"/>
      <w:r>
        <w:t>§</w:t>
      </w:r>
      <w:r>
        <w:t xml:space="preserve"> 13 </w:t>
      </w:r>
      <w:r>
        <w:rPr>
          <w:rFonts w:cs="Calibri"/>
        </w:rPr>
        <w:br/>
      </w:r>
      <w:r>
        <w:t>Gender-Mainstreaming-Strategie</w:t>
      </w:r>
    </w:p>
    <w:p w14:paraId="2431A228" w14:textId="77777777" w:rsidR="008A2DA8" w:rsidRDefault="008A2DA8">
      <w:pPr>
        <w:pStyle w:val="RVfliesstext175nb"/>
        <w:widowControl/>
        <w:rPr>
          <w:rFonts w:cs="Calibri"/>
        </w:rPr>
      </w:pPr>
      <w:r>
        <w:t>Der Verfassungsauftrag zur tats</w:t>
      </w:r>
      <w:r>
        <w:t>ä</w:t>
      </w:r>
      <w:r>
        <w:t>chlichen Durchsetzung der Gleichberechtigung von Frauen und M</w:t>
      </w:r>
      <w:r>
        <w:t>ä</w:t>
      </w:r>
      <w:r>
        <w:t>nnern ist durchg</w:t>
      </w:r>
      <w:r>
        <w:t>ä</w:t>
      </w:r>
      <w:r>
        <w:t>ngiges Leitprinzip. Bei allen personellen, organisatorischen und fachinhaltlichen Entscheidungsprozessen und Ma</w:t>
      </w:r>
      <w:r>
        <w:t>ß</w:t>
      </w:r>
      <w:r>
        <w:t>nahmen sind geschlechterbezogene Aspekte einzubeziehen und mit dem Ziel der Vermeidung und des Abbaus von Benachteiligungen zu bearbeiten (Gender-Mainstreaming-Strategie).</w:t>
      </w:r>
    </w:p>
    <w:p w14:paraId="1F269E97" w14:textId="77777777" w:rsidR="008A2DA8" w:rsidRDefault="008A2DA8">
      <w:pPr>
        <w:pStyle w:val="RVueberschrift285fz"/>
        <w:keepNext/>
        <w:keepLines/>
        <w:rPr>
          <w:rFonts w:cs="Calibri"/>
        </w:rPr>
      </w:pPr>
      <w:r>
        <w:t>§</w:t>
      </w:r>
      <w:r>
        <w:t xml:space="preserve"> 14 </w:t>
      </w:r>
      <w:r>
        <w:rPr>
          <w:rFonts w:cs="Calibri"/>
        </w:rPr>
        <w:br/>
      </w:r>
      <w:r>
        <w:t>Gleichstellungsbeauftragte</w:t>
      </w:r>
    </w:p>
    <w:p w14:paraId="279EDA54" w14:textId="77777777" w:rsidR="008A2DA8" w:rsidRDefault="008A2DA8">
      <w:pPr>
        <w:pStyle w:val="RVfliesstext175nb"/>
        <w:widowControl/>
        <w:rPr>
          <w:rFonts w:cs="Calibri"/>
        </w:rPr>
      </w:pPr>
      <w:r>
        <w:t>(1) Beim Landesinstitut werden eine Gleichstellungsbeauftragte und mindestens eine Stellvertreterin bestellt. Ihre fachliche Qualifikation soll den spezifischen Anforderungen der personalrechtlichen und ressortfachlichen Aufgaben in den T</w:t>
      </w:r>
      <w:r>
        <w:t>ä</w:t>
      </w:r>
      <w:r>
        <w:t>tigkeitsbereichen des Hauses gerecht werden.</w:t>
      </w:r>
    </w:p>
    <w:p w14:paraId="142A8955" w14:textId="77777777" w:rsidR="008A2DA8" w:rsidRDefault="008A2DA8">
      <w:pPr>
        <w:pStyle w:val="RVfliesstext175nb"/>
        <w:widowControl/>
      </w:pPr>
      <w:r>
        <w:t>(2) Die dienstliche Stellung, Aufgaben und Rechte der Gleichstellungsbeauftragten ergeben sich aus dem Gesetz zur Gleichstellung von Frau</w:t>
      </w:r>
      <w:r>
        <w:lastRenderedPageBreak/>
        <w:t>en und M</w:t>
      </w:r>
      <w:r>
        <w:t>ä</w:t>
      </w:r>
      <w:r>
        <w:t>nnern f</w:t>
      </w:r>
      <w:r>
        <w:t>ü</w:t>
      </w:r>
      <w:r>
        <w:t>r das Land Nordrhein-Westfalen (Landesgleichstellungs</w:t>
      </w:r>
      <w:r>
        <w:rPr>
          <w:rFonts w:cs="Calibri"/>
        </w:rPr>
        <w:t>gesetz) vom November 1999 (GV. NRW. S. 590) in der jeweils geltenden Fassung sowie den dazu erlassenen Verwaltungsvorschriften.</w:t>
      </w:r>
    </w:p>
    <w:p w14:paraId="3EE339ED" w14:textId="77777777" w:rsidR="008A2DA8" w:rsidRDefault="008A2DA8">
      <w:pPr>
        <w:pStyle w:val="RVueberschrift285fz"/>
        <w:keepNext/>
        <w:keepLines/>
      </w:pPr>
      <w:r>
        <w:rPr>
          <w:rFonts w:cs="Calibri"/>
        </w:rPr>
        <w:t>D. Zusammenarbeit</w:t>
      </w:r>
    </w:p>
    <w:p w14:paraId="2E320DD8" w14:textId="77777777" w:rsidR="008A2DA8" w:rsidRDefault="008A2DA8">
      <w:pPr>
        <w:pStyle w:val="RVueberschrift285fz"/>
        <w:keepNext/>
        <w:keepLines/>
      </w:pPr>
      <w:bookmarkStart w:id="13" w:name="10-32nr10p15"/>
      <w:bookmarkEnd w:id="13"/>
      <w:r>
        <w:rPr>
          <w:rFonts w:cs="Calibri"/>
        </w:rPr>
        <w:t>§</w:t>
      </w:r>
      <w:r>
        <w:rPr>
          <w:rFonts w:cs="Calibri"/>
        </w:rPr>
        <w:t xml:space="preserve"> 15 </w:t>
      </w:r>
      <w:r>
        <w:br/>
      </w:r>
      <w:r>
        <w:rPr>
          <w:rFonts w:cs="Calibri"/>
        </w:rPr>
        <w:t>Zusammenwirken und Information</w:t>
      </w:r>
    </w:p>
    <w:p w14:paraId="5149DBA7" w14:textId="77777777" w:rsidR="008A2DA8" w:rsidRDefault="008A2DA8">
      <w:pPr>
        <w:pStyle w:val="RVfliesstext175nb"/>
        <w:widowControl/>
      </w:pPr>
      <w:r>
        <w:rPr>
          <w:rFonts w:cs="Calibri"/>
        </w:rPr>
        <w:t>(1) Bei der Erf</w:t>
      </w:r>
      <w:r>
        <w:rPr>
          <w:rFonts w:cs="Calibri"/>
        </w:rPr>
        <w:t>ü</w:t>
      </w:r>
      <w:r>
        <w:rPr>
          <w:rFonts w:cs="Calibri"/>
        </w:rPr>
        <w:t>llung der Aufgaben arbeiten alle Besch</w:t>
      </w:r>
      <w:r>
        <w:rPr>
          <w:rFonts w:cs="Calibri"/>
        </w:rPr>
        <w:t>ä</w:t>
      </w:r>
      <w:r>
        <w:rPr>
          <w:rFonts w:cs="Calibri"/>
        </w:rPr>
        <w:t xml:space="preserve">ftigten in den verschiedenen Funktionen vertrauensvoll, offen und kooperativ zusammen. </w:t>
      </w:r>
    </w:p>
    <w:p w14:paraId="197C7AC0" w14:textId="77777777" w:rsidR="008A2DA8" w:rsidRDefault="008A2DA8">
      <w:pPr>
        <w:pStyle w:val="RVfliesstext175nb"/>
        <w:widowControl/>
      </w:pPr>
      <w:r>
        <w:rPr>
          <w:rFonts w:cs="Calibri"/>
        </w:rPr>
        <w:t>(2) Vorgesetzte, Mitarbeiterinnen und Mitarbeiter informieren sich wechselseitig regelm</w:t>
      </w:r>
      <w:r>
        <w:rPr>
          <w:rFonts w:cs="Calibri"/>
        </w:rPr>
        <w:t>äß</w:t>
      </w:r>
      <w:r>
        <w:rPr>
          <w:rFonts w:cs="Calibri"/>
        </w:rPr>
        <w:t>ig und in n</w:t>
      </w:r>
      <w:r>
        <w:rPr>
          <w:rFonts w:cs="Calibri"/>
        </w:rPr>
        <w:t>ö</w:t>
      </w:r>
      <w:r>
        <w:rPr>
          <w:rFonts w:cs="Calibri"/>
        </w:rPr>
        <w:t xml:space="preserve">tigem Umfang </w:t>
      </w:r>
      <w:r>
        <w:rPr>
          <w:rFonts w:cs="Calibri"/>
        </w:rPr>
        <w:t>ü</w:t>
      </w:r>
      <w:r>
        <w:rPr>
          <w:rFonts w:cs="Calibri"/>
        </w:rPr>
        <w:t>ber Planungen, Entwicklungen, Vorhaben und T</w:t>
      </w:r>
      <w:r>
        <w:rPr>
          <w:rFonts w:cs="Calibri"/>
        </w:rPr>
        <w:t>ä</w:t>
      </w:r>
      <w:r>
        <w:rPr>
          <w:rFonts w:cs="Calibri"/>
        </w:rPr>
        <w:t xml:space="preserve">tigkeiten und stimmen sich entsprechend ab. Zudem informieren Vorgesetzte die Mitarbeiterinnen und Mitarbeiter </w:t>
      </w:r>
      <w:r>
        <w:rPr>
          <w:rFonts w:cs="Calibri"/>
        </w:rPr>
        <w:t>ü</w:t>
      </w:r>
      <w:r>
        <w:rPr>
          <w:rFonts w:cs="Calibri"/>
        </w:rPr>
        <w:t>ber arbeitsbereichs</w:t>
      </w:r>
      <w:r>
        <w:rPr>
          <w:rFonts w:cs="Calibri"/>
        </w:rPr>
        <w:t>ü</w:t>
      </w:r>
      <w:r>
        <w:rPr>
          <w:rFonts w:cs="Calibri"/>
        </w:rPr>
        <w:t>bergreifende Sachverhalte und Entscheidungen, so dass den Mitarbeiterinnen und Mitarbeitern erm</w:t>
      </w:r>
      <w:r>
        <w:rPr>
          <w:rFonts w:cs="Calibri"/>
        </w:rPr>
        <w:t>ö</w:t>
      </w:r>
      <w:r>
        <w:rPr>
          <w:rFonts w:cs="Calibri"/>
        </w:rPr>
        <w:t>glicht wird, die Arbeit in umfassendere Zusammenh</w:t>
      </w:r>
      <w:r>
        <w:rPr>
          <w:rFonts w:cs="Calibri"/>
        </w:rPr>
        <w:t>ä</w:t>
      </w:r>
      <w:r>
        <w:rPr>
          <w:rFonts w:cs="Calibri"/>
        </w:rPr>
        <w:t>nge einzuordnen; auf diese Weise wird selbstverantwortliches Arbeiten unterst</w:t>
      </w:r>
      <w:r>
        <w:rPr>
          <w:rFonts w:cs="Calibri"/>
        </w:rPr>
        <w:t>ü</w:t>
      </w:r>
      <w:r>
        <w:rPr>
          <w:rFonts w:cs="Calibri"/>
        </w:rPr>
        <w:t>tzt und gef</w:t>
      </w:r>
      <w:r>
        <w:rPr>
          <w:rFonts w:cs="Calibri"/>
        </w:rPr>
        <w:t>ö</w:t>
      </w:r>
      <w:r>
        <w:rPr>
          <w:rFonts w:cs="Calibri"/>
        </w:rPr>
        <w:t>rdert.</w:t>
      </w:r>
    </w:p>
    <w:p w14:paraId="577DCC80" w14:textId="77777777" w:rsidR="008A2DA8" w:rsidRDefault="008A2DA8">
      <w:pPr>
        <w:pStyle w:val="RVfliesstext175nb"/>
        <w:widowControl/>
      </w:pPr>
      <w:r>
        <w:rPr>
          <w:rFonts w:cs="Calibri"/>
        </w:rPr>
        <w:t xml:space="preserve">(3) Die Mitarbeiterinnen und Mitarbeiter erledigen die ihnen </w:t>
      </w:r>
      <w:r>
        <w:rPr>
          <w:rFonts w:cs="Calibri"/>
        </w:rPr>
        <w:t>ü</w:t>
      </w:r>
      <w:r>
        <w:rPr>
          <w:rFonts w:cs="Calibri"/>
        </w:rPr>
        <w:t>bertragenen Aufgaben weitgehend selbstst</w:t>
      </w:r>
      <w:r>
        <w:rPr>
          <w:rFonts w:cs="Calibri"/>
        </w:rPr>
        <w:t>ä</w:t>
      </w:r>
      <w:r>
        <w:rPr>
          <w:rFonts w:cs="Calibri"/>
        </w:rPr>
        <w:t>ndig und tragen Verantwortung f</w:t>
      </w:r>
      <w:r>
        <w:rPr>
          <w:rFonts w:cs="Calibri"/>
        </w:rPr>
        <w:t>ü</w:t>
      </w:r>
      <w:r>
        <w:rPr>
          <w:rFonts w:cs="Calibri"/>
        </w:rPr>
        <w:t>r ihre Entscheidungen und Arbeitsergebnisse. Sie informieren und unterst</w:t>
      </w:r>
      <w:r>
        <w:rPr>
          <w:rFonts w:cs="Calibri"/>
        </w:rPr>
        <w:t>ü</w:t>
      </w:r>
      <w:r>
        <w:rPr>
          <w:rFonts w:cs="Calibri"/>
        </w:rPr>
        <w:t>tzen sich gegenseitig, arbeitsbereichs</w:t>
      </w:r>
      <w:r>
        <w:rPr>
          <w:rFonts w:cs="Calibri"/>
        </w:rPr>
        <w:t>ü</w:t>
      </w:r>
      <w:r>
        <w:rPr>
          <w:rFonts w:cs="Calibri"/>
        </w:rPr>
        <w:t xml:space="preserve">bergreifend und </w:t>
      </w:r>
      <w:r>
        <w:rPr>
          <w:rFonts w:cs="Calibri"/>
        </w:rPr>
        <w:t>ü</w:t>
      </w:r>
      <w:r>
        <w:rPr>
          <w:rFonts w:cs="Calibri"/>
        </w:rPr>
        <w:t>ber Hierarchieebenen hinweg, z.B. bei arbeitsbereichs</w:t>
      </w:r>
      <w:r>
        <w:rPr>
          <w:rFonts w:cs="Calibri"/>
        </w:rPr>
        <w:t>ü</w:t>
      </w:r>
      <w:r>
        <w:rPr>
          <w:rFonts w:cs="Calibri"/>
        </w:rPr>
        <w:t>bergreifender Zusammenarbeit von Mitarbeitenden in einem Projekt. Dies entbindet die jeweiligen Vorgesetzten nicht von der Verantwortung zur Anleitung und zum Controlling.</w:t>
      </w:r>
    </w:p>
    <w:p w14:paraId="101B1F8C" w14:textId="77777777" w:rsidR="008A2DA8" w:rsidRDefault="008A2DA8">
      <w:pPr>
        <w:pStyle w:val="RVfliesstext175nb"/>
        <w:widowControl/>
      </w:pPr>
      <w:r>
        <w:rPr>
          <w:rFonts w:cs="Calibri"/>
        </w:rPr>
        <w:t xml:space="preserve">(4) Die Mitarbeiterinnen und Mitarbeiter nehmen im Rahmen der in ihrer jeweiligen Organisationseinheit oder in ihrem Projekt getroffenen Vereinbarungen und im Rahmen der ihnen </w:t>
      </w:r>
      <w:r>
        <w:rPr>
          <w:rFonts w:cs="Calibri"/>
        </w:rPr>
        <w:t>ü</w:t>
      </w:r>
      <w:r>
        <w:rPr>
          <w:rFonts w:cs="Calibri"/>
        </w:rPr>
        <w:t>bertragenen Aufgaben und Verantwortung ihre Au</w:t>
      </w:r>
      <w:r>
        <w:rPr>
          <w:rFonts w:cs="Calibri"/>
        </w:rPr>
        <w:t>ß</w:t>
      </w:r>
      <w:r>
        <w:rPr>
          <w:rFonts w:cs="Calibri"/>
        </w:rPr>
        <w:t>enkontakte wahr. Davon unber</w:t>
      </w:r>
      <w:r>
        <w:rPr>
          <w:rFonts w:cs="Calibri"/>
        </w:rPr>
        <w:t>ü</w:t>
      </w:r>
      <w:r>
        <w:rPr>
          <w:rFonts w:cs="Calibri"/>
        </w:rPr>
        <w:t xml:space="preserve">hrt bleiben die Regelungen zur </w:t>
      </w:r>
      <w:r>
        <w:rPr>
          <w:rFonts w:cs="Calibri"/>
        </w:rPr>
        <w:t>Ö</w:t>
      </w:r>
      <w:r>
        <w:rPr>
          <w:rFonts w:cs="Calibri"/>
        </w:rPr>
        <w:t>ffentlichkeitsarbeit des Instituts und die diesbez</w:t>
      </w:r>
      <w:r>
        <w:rPr>
          <w:rFonts w:cs="Calibri"/>
        </w:rPr>
        <w:t>ü</w:t>
      </w:r>
      <w:r>
        <w:rPr>
          <w:rFonts w:cs="Calibri"/>
        </w:rPr>
        <w:t xml:space="preserve">glichen Rechte der Direktorin oder des Direktors. </w:t>
      </w:r>
    </w:p>
    <w:p w14:paraId="7B95F78D" w14:textId="77777777" w:rsidR="008A2DA8" w:rsidRDefault="008A2DA8">
      <w:pPr>
        <w:pStyle w:val="RVfliesstext175nb"/>
        <w:widowControl/>
      </w:pPr>
      <w:r>
        <w:rPr>
          <w:rFonts w:cs="Calibri"/>
        </w:rPr>
        <w:t>(5) Durch regelm</w:t>
      </w:r>
      <w:r>
        <w:rPr>
          <w:rFonts w:cs="Calibri"/>
        </w:rPr>
        <w:t>äß</w:t>
      </w:r>
      <w:r>
        <w:rPr>
          <w:rFonts w:cs="Calibri"/>
        </w:rPr>
        <w:t xml:space="preserve">ige ALK-Sitzungen und entsprechende Dienstbesprechungen in den Arbeitsbereichen sowie in den Sach- und Fachgebieten wird sichergestellt, dass die Mitarbeiterinnen und Mitarbeiter hinreichend </w:t>
      </w:r>
      <w:r>
        <w:rPr>
          <w:rFonts w:cs="Calibri"/>
        </w:rPr>
        <w:t>ü</w:t>
      </w:r>
      <w:r>
        <w:rPr>
          <w:rFonts w:cs="Calibri"/>
        </w:rPr>
        <w:t>ber Planungen, Vorhaben und Projektst</w:t>
      </w:r>
      <w:r>
        <w:rPr>
          <w:rFonts w:cs="Calibri"/>
        </w:rPr>
        <w:t>ä</w:t>
      </w:r>
      <w:r>
        <w:rPr>
          <w:rFonts w:cs="Calibri"/>
        </w:rPr>
        <w:t>nde informiert sind und ggf. ihre Kompetenzen einbringen k</w:t>
      </w:r>
      <w:r>
        <w:rPr>
          <w:rFonts w:cs="Calibri"/>
        </w:rPr>
        <w:t>ö</w:t>
      </w:r>
      <w:r>
        <w:rPr>
          <w:rFonts w:cs="Calibri"/>
        </w:rPr>
        <w:t>nnen.</w:t>
      </w:r>
    </w:p>
    <w:p w14:paraId="4346D72E" w14:textId="77777777" w:rsidR="008A2DA8" w:rsidRDefault="008A2DA8">
      <w:pPr>
        <w:pStyle w:val="RVueberschrift285fz"/>
        <w:keepNext/>
        <w:keepLines/>
      </w:pPr>
      <w:bookmarkStart w:id="14" w:name="10-32nr10p16"/>
      <w:bookmarkEnd w:id="14"/>
      <w:r>
        <w:rPr>
          <w:rFonts w:cs="Calibri"/>
        </w:rPr>
        <w:t>§</w:t>
      </w:r>
      <w:r>
        <w:rPr>
          <w:rFonts w:cs="Calibri"/>
        </w:rPr>
        <w:t xml:space="preserve"> 16 </w:t>
      </w:r>
      <w:r>
        <w:br/>
      </w:r>
      <w:r>
        <w:rPr>
          <w:rFonts w:cs="Calibri"/>
        </w:rPr>
        <w:t>Federf</w:t>
      </w:r>
      <w:r>
        <w:rPr>
          <w:rFonts w:cs="Calibri"/>
        </w:rPr>
        <w:t>ü</w:t>
      </w:r>
      <w:r>
        <w:rPr>
          <w:rFonts w:cs="Calibri"/>
        </w:rPr>
        <w:t>hrung</w:t>
      </w:r>
    </w:p>
    <w:p w14:paraId="0FB9DC67" w14:textId="77777777" w:rsidR="008A2DA8" w:rsidRDefault="008A2DA8">
      <w:pPr>
        <w:pStyle w:val="RVfliesstext175nb"/>
        <w:widowControl/>
      </w:pPr>
      <w:r>
        <w:rPr>
          <w:rFonts w:cs="Calibri"/>
        </w:rPr>
        <w:t>Federf</w:t>
      </w:r>
      <w:r>
        <w:rPr>
          <w:rFonts w:cs="Calibri"/>
        </w:rPr>
        <w:t>ü</w:t>
      </w:r>
      <w:r>
        <w:rPr>
          <w:rFonts w:cs="Calibri"/>
        </w:rPr>
        <w:t xml:space="preserve">hrend bei der Erledigung einer Aufgabe ist der Arbeitsbereich bzw. das Sach- oder Fachgebiet, der/das sachlich </w:t>
      </w:r>
      <w:r>
        <w:rPr>
          <w:rFonts w:cs="Calibri"/>
        </w:rPr>
        <w:t>ü</w:t>
      </w:r>
      <w:r>
        <w:rPr>
          <w:rFonts w:cs="Calibri"/>
        </w:rPr>
        <w:t>berwiegend f</w:t>
      </w:r>
      <w:r>
        <w:rPr>
          <w:rFonts w:cs="Calibri"/>
        </w:rPr>
        <w:t>ü</w:t>
      </w:r>
      <w:r>
        <w:rPr>
          <w:rFonts w:cs="Calibri"/>
        </w:rPr>
        <w:t>r den Inhalt einer Angelegenheit aufgrund des Gesch</w:t>
      </w:r>
      <w:r>
        <w:rPr>
          <w:rFonts w:cs="Calibri"/>
        </w:rPr>
        <w:t>ä</w:t>
      </w:r>
      <w:r>
        <w:rPr>
          <w:rFonts w:cs="Calibri"/>
        </w:rPr>
        <w:t>ftsverteilungsplans zust</w:t>
      </w:r>
      <w:r>
        <w:rPr>
          <w:rFonts w:cs="Calibri"/>
        </w:rPr>
        <w:t>ä</w:t>
      </w:r>
      <w:r>
        <w:rPr>
          <w:rFonts w:cs="Calibri"/>
        </w:rPr>
        <w:t xml:space="preserve">ndig ist. Zweifel </w:t>
      </w:r>
      <w:r>
        <w:rPr>
          <w:rFonts w:cs="Calibri"/>
        </w:rPr>
        <w:t>ü</w:t>
      </w:r>
      <w:r>
        <w:rPr>
          <w:rFonts w:cs="Calibri"/>
        </w:rPr>
        <w:t>ber die Federf</w:t>
      </w:r>
      <w:r>
        <w:rPr>
          <w:rFonts w:cs="Calibri"/>
        </w:rPr>
        <w:t>ü</w:t>
      </w:r>
      <w:r>
        <w:rPr>
          <w:rFonts w:cs="Calibri"/>
        </w:rPr>
        <w:t>hrung sind unverz</w:t>
      </w:r>
      <w:r>
        <w:rPr>
          <w:rFonts w:cs="Calibri"/>
        </w:rPr>
        <w:t>ü</w:t>
      </w:r>
      <w:r>
        <w:rPr>
          <w:rFonts w:cs="Calibri"/>
        </w:rPr>
        <w:t>glich zu kl</w:t>
      </w:r>
      <w:r>
        <w:rPr>
          <w:rFonts w:cs="Calibri"/>
        </w:rPr>
        <w:t>ä</w:t>
      </w:r>
      <w:r>
        <w:rPr>
          <w:rFonts w:cs="Calibri"/>
        </w:rPr>
        <w:t>ren. Bis zur Kl</w:t>
      </w:r>
      <w:r>
        <w:rPr>
          <w:rFonts w:cs="Calibri"/>
        </w:rPr>
        <w:t>ä</w:t>
      </w:r>
      <w:r>
        <w:rPr>
          <w:rFonts w:cs="Calibri"/>
        </w:rPr>
        <w:t>rung bleibt die mit der Angelegenheit zuerst befasste Stelle zust</w:t>
      </w:r>
      <w:r>
        <w:rPr>
          <w:rFonts w:cs="Calibri"/>
        </w:rPr>
        <w:t>ä</w:t>
      </w:r>
      <w:r>
        <w:rPr>
          <w:rFonts w:cs="Calibri"/>
        </w:rPr>
        <w:t>ndig. Kommt eine Einigung nicht zustande, entscheidet die oder der gemeinsame Vorgesetzte.</w:t>
      </w:r>
    </w:p>
    <w:p w14:paraId="684902FA" w14:textId="77777777" w:rsidR="008A2DA8" w:rsidRDefault="008A2DA8">
      <w:pPr>
        <w:pStyle w:val="RVueberschrift285fz"/>
        <w:keepNext/>
        <w:keepLines/>
      </w:pPr>
      <w:bookmarkStart w:id="15" w:name="10-32nr10p17"/>
      <w:bookmarkEnd w:id="15"/>
      <w:r>
        <w:rPr>
          <w:rFonts w:cs="Calibri"/>
        </w:rPr>
        <w:t>§</w:t>
      </w:r>
      <w:r>
        <w:rPr>
          <w:rFonts w:cs="Calibri"/>
        </w:rPr>
        <w:t xml:space="preserve"> 17 </w:t>
      </w:r>
      <w:r>
        <w:br/>
      </w:r>
      <w:r>
        <w:rPr>
          <w:rFonts w:cs="Calibri"/>
        </w:rPr>
        <w:t>Beteiligung</w:t>
      </w:r>
    </w:p>
    <w:p w14:paraId="54042D6D" w14:textId="77777777" w:rsidR="008A2DA8" w:rsidRDefault="008A2DA8">
      <w:pPr>
        <w:pStyle w:val="RVfliesstext175nb"/>
        <w:widowControl/>
      </w:pPr>
      <w:r>
        <w:rPr>
          <w:rFonts w:cs="Calibri"/>
        </w:rPr>
        <w:t>(1) Die federf</w:t>
      </w:r>
      <w:r>
        <w:rPr>
          <w:rFonts w:cs="Calibri"/>
        </w:rPr>
        <w:t>ü</w:t>
      </w:r>
      <w:r>
        <w:rPr>
          <w:rFonts w:cs="Calibri"/>
        </w:rPr>
        <w:t>hrenden Mitarbeiterinnen und Mitarbeiter sind verpflichtet, bereits bei der erstmaligen Befassung mit einer Angelegenheit zu pr</w:t>
      </w:r>
      <w:r>
        <w:rPr>
          <w:rFonts w:cs="Calibri"/>
        </w:rPr>
        <w:t>ü</w:t>
      </w:r>
      <w:r>
        <w:rPr>
          <w:rFonts w:cs="Calibri"/>
        </w:rPr>
        <w:t>fen, ob und ggf. welche Arbeitsbereiche, Sach- oder Fachgebiete oder Mitarbeiterinnen und Mitarbeiter zu beteiligen sind. Die Mitwirkenden sind unverz</w:t>
      </w:r>
      <w:r>
        <w:rPr>
          <w:rFonts w:cs="Calibri"/>
        </w:rPr>
        <w:t>ü</w:t>
      </w:r>
      <w:r>
        <w:rPr>
          <w:rFonts w:cs="Calibri"/>
        </w:rPr>
        <w:t>glich zu unterrichten, damit sie sich in die Bearbeitung einschalten k</w:t>
      </w:r>
      <w:r>
        <w:rPr>
          <w:rFonts w:cs="Calibri"/>
        </w:rPr>
        <w:t>ö</w:t>
      </w:r>
      <w:r>
        <w:rPr>
          <w:rFonts w:cs="Calibri"/>
        </w:rPr>
        <w:t>nnen.</w:t>
      </w:r>
    </w:p>
    <w:p w14:paraId="3F4F8B0F" w14:textId="77777777" w:rsidR="008A2DA8" w:rsidRDefault="008A2DA8">
      <w:pPr>
        <w:pStyle w:val="RVfliesstext175nb"/>
        <w:widowControl/>
      </w:pPr>
      <w:r>
        <w:rPr>
          <w:rFonts w:cs="Calibri"/>
        </w:rPr>
        <w:t>(2) Die federf</w:t>
      </w:r>
      <w:r>
        <w:rPr>
          <w:rFonts w:cs="Calibri"/>
        </w:rPr>
        <w:t>ü</w:t>
      </w:r>
      <w:r>
        <w:rPr>
          <w:rFonts w:cs="Calibri"/>
        </w:rPr>
        <w:t xml:space="preserve">hrenden Mitarbeiterinnen und Mitarbeiter stellen sicher, dass Arbeitsbereichs-, Sach- und Fachgebiets- sowie Projektleitungen rechtzeitig </w:t>
      </w:r>
      <w:r>
        <w:rPr>
          <w:rFonts w:cs="Calibri"/>
        </w:rPr>
        <w:t>ü</w:t>
      </w:r>
      <w:r>
        <w:rPr>
          <w:rFonts w:cs="Calibri"/>
        </w:rPr>
        <w:t>ber den Arbeitsanfall und den Erledigungsstand der Vorhaben informiert sind.</w:t>
      </w:r>
    </w:p>
    <w:p w14:paraId="69969DD5" w14:textId="77777777" w:rsidR="008A2DA8" w:rsidRDefault="008A2DA8">
      <w:pPr>
        <w:pStyle w:val="RVueberschrift285fz"/>
        <w:keepNext/>
        <w:keepLines/>
      </w:pPr>
      <w:bookmarkStart w:id="16" w:name="10-32nr10p18"/>
      <w:bookmarkEnd w:id="16"/>
      <w:r>
        <w:rPr>
          <w:rFonts w:cs="Calibri"/>
        </w:rPr>
        <w:t>§</w:t>
      </w:r>
      <w:r>
        <w:rPr>
          <w:rFonts w:cs="Calibri"/>
        </w:rPr>
        <w:t xml:space="preserve"> 18 </w:t>
      </w:r>
      <w:r>
        <w:br/>
      </w:r>
      <w:r>
        <w:rPr>
          <w:rFonts w:cs="Calibri"/>
        </w:rPr>
        <w:t>Abstimmung und Mitzeichnung</w:t>
      </w:r>
    </w:p>
    <w:p w14:paraId="5231D6FC" w14:textId="77777777" w:rsidR="008A2DA8" w:rsidRDefault="008A2DA8">
      <w:pPr>
        <w:pStyle w:val="RVfliesstext175nb"/>
        <w:widowControl/>
      </w:pPr>
      <w:r>
        <w:rPr>
          <w:rFonts w:cs="Calibri"/>
        </w:rPr>
        <w:t>(1) Abstimmungen erfolgen per E-Mail, m</w:t>
      </w:r>
      <w:r>
        <w:rPr>
          <w:rFonts w:cs="Calibri"/>
        </w:rPr>
        <w:t>ü</w:t>
      </w:r>
      <w:r>
        <w:rPr>
          <w:rFonts w:cs="Calibri"/>
        </w:rPr>
        <w:t>ndlich oder per Mitzeichnung; verbindliche Mitzeichnungen werden schriftlich dokumentiert. Nach Einf</w:t>
      </w:r>
      <w:r>
        <w:rPr>
          <w:rFonts w:cs="Calibri"/>
        </w:rPr>
        <w:t>ü</w:t>
      </w:r>
      <w:r>
        <w:rPr>
          <w:rFonts w:cs="Calibri"/>
        </w:rPr>
        <w:t xml:space="preserve">hrung der Elektronischen Verwaltungsarbeit (EVA) erfolgen die Abstimmungen vorrangig </w:t>
      </w:r>
      <w:r>
        <w:rPr>
          <w:rFonts w:cs="Calibri"/>
        </w:rPr>
        <w:t>ü</w:t>
      </w:r>
      <w:r>
        <w:rPr>
          <w:rFonts w:cs="Calibri"/>
        </w:rPr>
        <w:t>ber die Systeme E-Akte und E-Laufmappe.</w:t>
      </w:r>
    </w:p>
    <w:p w14:paraId="5D115CE2" w14:textId="77777777" w:rsidR="008A2DA8" w:rsidRDefault="008A2DA8">
      <w:pPr>
        <w:pStyle w:val="RVfliesstext175nb"/>
        <w:widowControl/>
      </w:pPr>
      <w:r>
        <w:rPr>
          <w:rFonts w:cs="Calibri"/>
        </w:rPr>
        <w:t>(2) Ist eine Einigung nicht zu erzielen, entscheidet die oder der n</w:t>
      </w:r>
      <w:r>
        <w:rPr>
          <w:rFonts w:cs="Calibri"/>
        </w:rPr>
        <w:t>ä</w:t>
      </w:r>
      <w:r>
        <w:rPr>
          <w:rFonts w:cs="Calibri"/>
        </w:rPr>
        <w:t>chste gemeinsame Vorgesetzte.</w:t>
      </w:r>
    </w:p>
    <w:p w14:paraId="7E25340C" w14:textId="77777777" w:rsidR="008A2DA8" w:rsidRDefault="008A2DA8">
      <w:pPr>
        <w:pStyle w:val="RVfliesstext175nb"/>
        <w:widowControl/>
      </w:pPr>
      <w:r>
        <w:rPr>
          <w:rFonts w:cs="Calibri"/>
        </w:rPr>
        <w:t>(3) Die f</w:t>
      </w:r>
      <w:r>
        <w:rPr>
          <w:rFonts w:cs="Calibri"/>
        </w:rPr>
        <w:t>ü</w:t>
      </w:r>
      <w:r>
        <w:rPr>
          <w:rFonts w:cs="Calibri"/>
        </w:rPr>
        <w:t>r die Fachaufsicht zust</w:t>
      </w:r>
      <w:r>
        <w:rPr>
          <w:rFonts w:cs="Calibri"/>
        </w:rPr>
        <w:t>ä</w:t>
      </w:r>
      <w:r>
        <w:rPr>
          <w:rFonts w:cs="Calibri"/>
        </w:rPr>
        <w:t>ndigen obersten Landesbeh</w:t>
      </w:r>
      <w:r>
        <w:rPr>
          <w:rFonts w:cs="Calibri"/>
        </w:rPr>
        <w:t>ö</w:t>
      </w:r>
      <w:r>
        <w:rPr>
          <w:rFonts w:cs="Calibri"/>
        </w:rPr>
        <w:t>rden werden entsprechend den vereinbarten Verfahrensregelungen, in denen Abstimmungsverfahren sowie Zust</w:t>
      </w:r>
      <w:r>
        <w:rPr>
          <w:rFonts w:cs="Calibri"/>
        </w:rPr>
        <w:t>ä</w:t>
      </w:r>
      <w:r>
        <w:rPr>
          <w:rFonts w:cs="Calibri"/>
        </w:rPr>
        <w:t>ndigkeiten und Verantwortlichkeiten f</w:t>
      </w:r>
      <w:r>
        <w:rPr>
          <w:rFonts w:cs="Calibri"/>
        </w:rPr>
        <w:t>ü</w:t>
      </w:r>
      <w:r>
        <w:rPr>
          <w:rFonts w:cs="Calibri"/>
        </w:rPr>
        <w:t>r Projekt- und Entwicklungsphasen festgelegt werden, informiert und in die Entscheidungsprozesse einbezogen.</w:t>
      </w:r>
    </w:p>
    <w:p w14:paraId="744AAA6A" w14:textId="77777777" w:rsidR="008A2DA8" w:rsidRDefault="008A2DA8">
      <w:pPr>
        <w:pStyle w:val="RVfliesstext175nb"/>
        <w:widowControl/>
      </w:pPr>
      <w:r>
        <w:rPr>
          <w:rFonts w:cs="Calibri"/>
        </w:rPr>
        <w:t>(4) Entsprechendes gilt f</w:t>
      </w:r>
      <w:r>
        <w:rPr>
          <w:rFonts w:cs="Calibri"/>
        </w:rPr>
        <w:t>ü</w:t>
      </w:r>
      <w:r>
        <w:rPr>
          <w:rFonts w:cs="Calibri"/>
        </w:rPr>
        <w:t>r die Kooperation mit anderen Institutionen im Gesch</w:t>
      </w:r>
      <w:r>
        <w:rPr>
          <w:rFonts w:cs="Calibri"/>
        </w:rPr>
        <w:t>ä</w:t>
      </w:r>
      <w:r>
        <w:rPr>
          <w:rFonts w:cs="Calibri"/>
        </w:rPr>
        <w:t>ftsbereich der f</w:t>
      </w:r>
      <w:r>
        <w:rPr>
          <w:rFonts w:cs="Calibri"/>
        </w:rPr>
        <w:t>ü</w:t>
      </w:r>
      <w:r>
        <w:rPr>
          <w:rFonts w:cs="Calibri"/>
        </w:rPr>
        <w:t>r die Fachaufsicht zust</w:t>
      </w:r>
      <w:r>
        <w:rPr>
          <w:rFonts w:cs="Calibri"/>
        </w:rPr>
        <w:t>ä</w:t>
      </w:r>
      <w:r>
        <w:rPr>
          <w:rFonts w:cs="Calibri"/>
        </w:rPr>
        <w:t>ndigen obersten Landesbeh</w:t>
      </w:r>
      <w:r>
        <w:rPr>
          <w:rFonts w:cs="Calibri"/>
        </w:rPr>
        <w:t>ö</w:t>
      </w:r>
      <w:r>
        <w:rPr>
          <w:rFonts w:cs="Calibri"/>
        </w:rPr>
        <w:t>rden.</w:t>
      </w:r>
    </w:p>
    <w:p w14:paraId="6F78A0A9" w14:textId="77777777" w:rsidR="008A2DA8" w:rsidRDefault="008A2DA8">
      <w:pPr>
        <w:pStyle w:val="RVueberschrift285fz"/>
        <w:keepNext/>
        <w:keepLines/>
      </w:pPr>
      <w:r>
        <w:rPr>
          <w:rFonts w:cs="Calibri"/>
        </w:rPr>
        <w:t>E. Zeichnung</w:t>
      </w:r>
    </w:p>
    <w:p w14:paraId="01B872DA" w14:textId="77777777" w:rsidR="008A2DA8" w:rsidRDefault="008A2DA8">
      <w:pPr>
        <w:pStyle w:val="RVueberschrift285fz"/>
        <w:keepNext/>
        <w:keepLines/>
      </w:pPr>
      <w:bookmarkStart w:id="17" w:name="10-32nr10p19"/>
      <w:bookmarkEnd w:id="17"/>
      <w:r>
        <w:rPr>
          <w:rFonts w:cs="Calibri"/>
        </w:rPr>
        <w:t>§</w:t>
      </w:r>
      <w:r>
        <w:rPr>
          <w:rFonts w:cs="Calibri"/>
        </w:rPr>
        <w:t xml:space="preserve"> 19 </w:t>
      </w:r>
      <w:r>
        <w:br/>
      </w:r>
      <w:r>
        <w:rPr>
          <w:rFonts w:cs="Calibri"/>
        </w:rPr>
        <w:t>Grunds</w:t>
      </w:r>
      <w:r>
        <w:rPr>
          <w:rFonts w:cs="Calibri"/>
        </w:rPr>
        <w:t>ä</w:t>
      </w:r>
      <w:r>
        <w:rPr>
          <w:rFonts w:cs="Calibri"/>
        </w:rPr>
        <w:t>tze der Zeichnungsbefugnis</w:t>
      </w:r>
    </w:p>
    <w:p w14:paraId="1C1AC7A0" w14:textId="77777777" w:rsidR="008A2DA8" w:rsidRDefault="008A2DA8">
      <w:pPr>
        <w:pStyle w:val="RVfliesstext175nb"/>
        <w:widowControl/>
      </w:pPr>
      <w:r>
        <w:rPr>
          <w:rFonts w:cs="Calibri"/>
        </w:rPr>
        <w:t>Die Zeichnu</w:t>
      </w:r>
      <w:r>
        <w:rPr>
          <w:rFonts w:cs="Calibri"/>
        </w:rPr>
        <w:t>ngsbefugnis wird in einer erg</w:t>
      </w:r>
      <w:r>
        <w:rPr>
          <w:rFonts w:cs="Calibri"/>
        </w:rPr>
        <w:t>ä</w:t>
      </w:r>
      <w:r>
        <w:rPr>
          <w:rFonts w:cs="Calibri"/>
        </w:rPr>
        <w:t>nzenden Regelung zur Gesch</w:t>
      </w:r>
      <w:r>
        <w:rPr>
          <w:rFonts w:cs="Calibri"/>
        </w:rPr>
        <w:t>ä</w:t>
      </w:r>
      <w:r>
        <w:rPr>
          <w:rFonts w:cs="Calibri"/>
        </w:rPr>
        <w:t>ftsordnung durch die Direktorin oder den Direktor festgelegt.</w:t>
      </w:r>
    </w:p>
    <w:p w14:paraId="4A6901F8" w14:textId="77777777" w:rsidR="008A2DA8" w:rsidRDefault="008A2DA8">
      <w:pPr>
        <w:pStyle w:val="RVfliesstext175nb"/>
        <w:widowControl/>
      </w:pPr>
      <w:r>
        <w:rPr>
          <w:rFonts w:cs="Calibri"/>
        </w:rPr>
        <w:t>Sie ist so weit wie m</w:t>
      </w:r>
      <w:r>
        <w:rPr>
          <w:rFonts w:cs="Calibri"/>
        </w:rPr>
        <w:t>ö</w:t>
      </w:r>
      <w:r>
        <w:rPr>
          <w:rFonts w:cs="Calibri"/>
        </w:rPr>
        <w:t>glich zu delegieren.</w:t>
      </w:r>
    </w:p>
    <w:p w14:paraId="397D6475" w14:textId="77777777" w:rsidR="008A2DA8" w:rsidRDefault="008A2DA8">
      <w:pPr>
        <w:pStyle w:val="RVueberschrift285fz"/>
        <w:keepNext/>
        <w:keepLines/>
      </w:pPr>
      <w:bookmarkStart w:id="18" w:name="10-32nr10p20"/>
      <w:bookmarkEnd w:id="18"/>
      <w:r>
        <w:rPr>
          <w:rFonts w:cs="Calibri"/>
        </w:rPr>
        <w:t>§</w:t>
      </w:r>
      <w:r>
        <w:rPr>
          <w:rFonts w:cs="Calibri"/>
        </w:rPr>
        <w:t xml:space="preserve"> 20 </w:t>
      </w:r>
      <w:r>
        <w:br/>
      </w:r>
      <w:r>
        <w:rPr>
          <w:rFonts w:cs="Calibri"/>
        </w:rPr>
        <w:t>Haushaltswesen</w:t>
      </w:r>
    </w:p>
    <w:p w14:paraId="1A839C6C" w14:textId="77777777" w:rsidR="008A2DA8" w:rsidRDefault="008A2DA8">
      <w:pPr>
        <w:pStyle w:val="RVfliesstext175nb"/>
        <w:widowControl/>
      </w:pPr>
      <w:r>
        <w:rPr>
          <w:rFonts w:cs="Calibri"/>
        </w:rPr>
        <w:t>(1) Die Direktorin oder der Direktor und die oder der Beauftragte f</w:t>
      </w:r>
      <w:r>
        <w:rPr>
          <w:rFonts w:cs="Calibri"/>
        </w:rPr>
        <w:t>ü</w:t>
      </w:r>
      <w:r>
        <w:rPr>
          <w:rFonts w:cs="Calibri"/>
        </w:rPr>
        <w:t xml:space="preserve">r den Haushalt (BdH) sind befugt, Kassenanordnungen zu erteilen (Anordnungsbefugnis). Die Anordnungsbefugnis kann auf einzelne entsprechend qualifizierte Mitarbeiterinnen und Mitarbeiter schriftlich </w:t>
      </w:r>
      <w:r>
        <w:rPr>
          <w:rFonts w:cs="Calibri"/>
        </w:rPr>
        <w:t>ü</w:t>
      </w:r>
      <w:r>
        <w:rPr>
          <w:rFonts w:cs="Calibri"/>
        </w:rPr>
        <w:t>bertragen werden.</w:t>
      </w:r>
    </w:p>
    <w:p w14:paraId="46148C63" w14:textId="77777777" w:rsidR="008A2DA8" w:rsidRDefault="008A2DA8">
      <w:pPr>
        <w:pStyle w:val="RVfliesstext175nb"/>
        <w:widowControl/>
      </w:pPr>
      <w:r>
        <w:rPr>
          <w:rFonts w:cs="Calibri"/>
        </w:rPr>
        <w:t>(2) Die Direktorin oder der Direktor und die oder der BdH sind zur Feststellung der sachlichen Richtigkeit befugt. Anderen entsprechend qualifizierten Mitarbeiterinnen und Mitarbeitern kann die Befugnis zur Feststellung der sachlichen Richtigkeit f</w:t>
      </w:r>
      <w:r>
        <w:rPr>
          <w:rFonts w:cs="Calibri"/>
        </w:rPr>
        <w:t>ü</w:t>
      </w:r>
      <w:r>
        <w:rPr>
          <w:rFonts w:cs="Calibri"/>
        </w:rPr>
        <w:t xml:space="preserve">r einen bestimmten Bereich schriftlich </w:t>
      </w:r>
      <w:r>
        <w:rPr>
          <w:rFonts w:cs="Calibri"/>
        </w:rPr>
        <w:t>ü</w:t>
      </w:r>
      <w:r>
        <w:rPr>
          <w:rFonts w:cs="Calibri"/>
        </w:rPr>
        <w:t xml:space="preserve">bertragen werden. Die Vorschriften </w:t>
      </w:r>
      <w:r>
        <w:rPr>
          <w:rFonts w:cs="Calibri"/>
        </w:rPr>
        <w:t>ü</w:t>
      </w:r>
      <w:r>
        <w:rPr>
          <w:rFonts w:cs="Calibri"/>
        </w:rPr>
        <w:t>ber Feststellungsvermerke (sachliche Richtigkeit, rechnerische Richtigkeit) bleiben unber</w:t>
      </w:r>
      <w:r>
        <w:rPr>
          <w:rFonts w:cs="Calibri"/>
        </w:rPr>
        <w:t>ü</w:t>
      </w:r>
      <w:r>
        <w:rPr>
          <w:rFonts w:cs="Calibri"/>
        </w:rPr>
        <w:t>hrt.</w:t>
      </w:r>
    </w:p>
    <w:p w14:paraId="1D5A91CD" w14:textId="77777777" w:rsidR="008A2DA8" w:rsidRDefault="008A2DA8">
      <w:pPr>
        <w:pStyle w:val="RVfliesstext175nb"/>
        <w:widowControl/>
      </w:pPr>
      <w:r>
        <w:rPr>
          <w:rFonts w:cs="Calibri"/>
        </w:rPr>
        <w:t>(3) S</w:t>
      </w:r>
      <w:r>
        <w:rPr>
          <w:rFonts w:cs="Calibri"/>
        </w:rPr>
        <w:t>ä</w:t>
      </w:r>
      <w:r>
        <w:rPr>
          <w:rFonts w:cs="Calibri"/>
        </w:rPr>
        <w:t xml:space="preserve">mtliche Kassenanordnungen sind </w:t>
      </w:r>
      <w:r>
        <w:rPr>
          <w:rFonts w:cs="Calibri"/>
        </w:rPr>
        <w:t>ü</w:t>
      </w:r>
      <w:r>
        <w:rPr>
          <w:rFonts w:cs="Calibri"/>
        </w:rPr>
        <w:t xml:space="preserve">ber den Arbeitsbereich 1 und hier </w:t>
      </w:r>
      <w:r>
        <w:rPr>
          <w:rFonts w:cs="Calibri"/>
        </w:rPr>
        <w:t>ü</w:t>
      </w:r>
      <w:r>
        <w:rPr>
          <w:rFonts w:cs="Calibri"/>
        </w:rPr>
        <w:t>ber das f</w:t>
      </w:r>
      <w:r>
        <w:rPr>
          <w:rFonts w:cs="Calibri"/>
        </w:rPr>
        <w:t>ü</w:t>
      </w:r>
      <w:r>
        <w:rPr>
          <w:rFonts w:cs="Calibri"/>
        </w:rPr>
        <w:t>r den Haushalt zust</w:t>
      </w:r>
      <w:r>
        <w:rPr>
          <w:rFonts w:cs="Calibri"/>
        </w:rPr>
        <w:t>ä</w:t>
      </w:r>
      <w:r>
        <w:rPr>
          <w:rFonts w:cs="Calibri"/>
        </w:rPr>
        <w:t>ndige Sachgebiet zu leiten.</w:t>
      </w:r>
    </w:p>
    <w:p w14:paraId="3698252A" w14:textId="77777777" w:rsidR="008A2DA8" w:rsidRDefault="008A2DA8">
      <w:pPr>
        <w:pStyle w:val="RVfliesstext175nb"/>
        <w:widowControl/>
      </w:pPr>
      <w:r>
        <w:rPr>
          <w:rFonts w:cs="Calibri"/>
        </w:rPr>
        <w:t xml:space="preserve">(4) Die </w:t>
      </w:r>
      <w:r>
        <w:rPr>
          <w:rFonts w:cs="Calibri"/>
        </w:rPr>
        <w:t>Ü</w:t>
      </w:r>
      <w:r>
        <w:rPr>
          <w:rFonts w:cs="Calibri"/>
        </w:rPr>
        <w:t>berwachung der Einnahmen und Ausgaben erfolgt zentral durch die im Arbeitsbereich 1 zu f</w:t>
      </w:r>
      <w:r>
        <w:rPr>
          <w:rFonts w:cs="Calibri"/>
        </w:rPr>
        <w:t>ü</w:t>
      </w:r>
      <w:r>
        <w:rPr>
          <w:rFonts w:cs="Calibri"/>
        </w:rPr>
        <w:t>hrenden Haushalts</w:t>
      </w:r>
      <w:r>
        <w:rPr>
          <w:rFonts w:cs="Calibri"/>
        </w:rPr>
        <w:t>ü</w:t>
      </w:r>
      <w:r>
        <w:rPr>
          <w:rFonts w:cs="Calibri"/>
        </w:rPr>
        <w:t>berwachungslisten.</w:t>
      </w:r>
    </w:p>
    <w:p w14:paraId="05D67EDF" w14:textId="77777777" w:rsidR="008A2DA8" w:rsidRDefault="008A2DA8">
      <w:pPr>
        <w:pStyle w:val="RVueberschrift285fz"/>
        <w:keepNext/>
        <w:keepLines/>
      </w:pPr>
      <w:bookmarkStart w:id="19" w:name="10-32nr10p21"/>
      <w:bookmarkEnd w:id="19"/>
      <w:r>
        <w:rPr>
          <w:rFonts w:cs="Calibri"/>
        </w:rPr>
        <w:t>§</w:t>
      </w:r>
      <w:r>
        <w:rPr>
          <w:rFonts w:cs="Calibri"/>
        </w:rPr>
        <w:t xml:space="preserve"> 21 </w:t>
      </w:r>
      <w:r>
        <w:br/>
      </w:r>
      <w:r>
        <w:rPr>
          <w:rFonts w:cs="Calibri"/>
        </w:rPr>
        <w:t>Dienstsiegel</w:t>
      </w:r>
    </w:p>
    <w:p w14:paraId="10CDF6D9" w14:textId="77777777" w:rsidR="008A2DA8" w:rsidRDefault="008A2DA8">
      <w:pPr>
        <w:pStyle w:val="RVfliesstext175nb"/>
        <w:widowControl/>
      </w:pPr>
      <w:r>
        <w:rPr>
          <w:rFonts w:cs="Calibri"/>
        </w:rPr>
        <w:t>(1) Die Direktorin oder der Direktor erm</w:t>
      </w:r>
      <w:r>
        <w:rPr>
          <w:rFonts w:cs="Calibri"/>
        </w:rPr>
        <w:t>ä</w:t>
      </w:r>
      <w:r>
        <w:rPr>
          <w:rFonts w:cs="Calibri"/>
        </w:rPr>
        <w:t>chtigt die zur F</w:t>
      </w:r>
      <w:r>
        <w:rPr>
          <w:rFonts w:cs="Calibri"/>
        </w:rPr>
        <w:t>ü</w:t>
      </w:r>
      <w:r>
        <w:rPr>
          <w:rFonts w:cs="Calibri"/>
        </w:rPr>
        <w:t>hrung von Dienstsiegeln befugten Mitarbeiterinnen und Mitarbeiter in schriftlicher Form. Der Kreis dieser Mitarbeiterinnen und Mitarbeiter ist auf das unbedingt notwendige Ma</w:t>
      </w:r>
      <w:r>
        <w:rPr>
          <w:rFonts w:cs="Calibri"/>
        </w:rPr>
        <w:t>ß</w:t>
      </w:r>
      <w:r>
        <w:rPr>
          <w:rFonts w:cs="Calibri"/>
        </w:rPr>
        <w:t xml:space="preserve"> zu beschr</w:t>
      </w:r>
      <w:r>
        <w:rPr>
          <w:rFonts w:cs="Calibri"/>
        </w:rPr>
        <w:t>ä</w:t>
      </w:r>
      <w:r>
        <w:rPr>
          <w:rFonts w:cs="Calibri"/>
        </w:rPr>
        <w:t>nken.</w:t>
      </w:r>
    </w:p>
    <w:p w14:paraId="4883A166" w14:textId="77777777" w:rsidR="008A2DA8" w:rsidRDefault="008A2DA8">
      <w:pPr>
        <w:pStyle w:val="RVfliesstext175nb"/>
        <w:widowControl/>
      </w:pPr>
      <w:r>
        <w:rPr>
          <w:rFonts w:cs="Calibri"/>
        </w:rPr>
        <w:t>(2) Dienstsiegel sind fortlaufend zu nummerieren, listenm</w:t>
      </w:r>
      <w:r>
        <w:rPr>
          <w:rFonts w:cs="Calibri"/>
        </w:rPr>
        <w:t>äß</w:t>
      </w:r>
      <w:r>
        <w:rPr>
          <w:rFonts w:cs="Calibri"/>
        </w:rPr>
        <w:t>ig zu erfassen und nur gegen Empfangsbescheinigung auszuh</w:t>
      </w:r>
      <w:r>
        <w:rPr>
          <w:rFonts w:cs="Calibri"/>
        </w:rPr>
        <w:t>ä</w:t>
      </w:r>
      <w:r>
        <w:rPr>
          <w:rFonts w:cs="Calibri"/>
        </w:rPr>
        <w:t>ndigen.</w:t>
      </w:r>
    </w:p>
    <w:p w14:paraId="7CD3933A" w14:textId="77777777" w:rsidR="008A2DA8" w:rsidRDefault="008A2DA8">
      <w:pPr>
        <w:pStyle w:val="RVfliesstext175nb"/>
        <w:widowControl/>
      </w:pPr>
      <w:r>
        <w:rPr>
          <w:rFonts w:cs="Calibri"/>
        </w:rPr>
        <w:t>(3) Dienstsiegel sind unter Verschluss zu halten. Ihr Verlust ist unverz</w:t>
      </w:r>
      <w:r>
        <w:rPr>
          <w:rFonts w:cs="Calibri"/>
        </w:rPr>
        <w:t>ü</w:t>
      </w:r>
      <w:r>
        <w:rPr>
          <w:rFonts w:cs="Calibri"/>
        </w:rPr>
        <w:t xml:space="preserve">glich der Direktorin oder dem Direktor anzuzeigen. </w:t>
      </w:r>
    </w:p>
    <w:p w14:paraId="5BC41BB8" w14:textId="77777777" w:rsidR="008A2DA8" w:rsidRDefault="008A2DA8">
      <w:pPr>
        <w:pStyle w:val="RVueberschrift285fz"/>
        <w:keepNext/>
        <w:keepLines/>
      </w:pPr>
      <w:r>
        <w:rPr>
          <w:rFonts w:cs="Calibri"/>
        </w:rPr>
        <w:t>F.</w:t>
      </w:r>
    </w:p>
    <w:p w14:paraId="0D68413B" w14:textId="77777777" w:rsidR="008A2DA8" w:rsidRDefault="008A2DA8">
      <w:pPr>
        <w:pStyle w:val="RVueberschrift285fz"/>
        <w:keepNext/>
        <w:keepLines/>
      </w:pPr>
      <w:r>
        <w:rPr>
          <w:rFonts w:cs="Calibri"/>
        </w:rPr>
        <w:t>Sonstige Bestimmungen zum Dienstverkehr nach au</w:t>
      </w:r>
      <w:r>
        <w:rPr>
          <w:rFonts w:cs="Calibri"/>
        </w:rPr>
        <w:t>ß</w:t>
      </w:r>
      <w:r>
        <w:rPr>
          <w:rFonts w:cs="Calibri"/>
        </w:rPr>
        <w:t xml:space="preserve">en </w:t>
      </w:r>
      <w:r>
        <w:br/>
      </w:r>
      <w:r>
        <w:rPr>
          <w:rFonts w:cs="Calibri"/>
        </w:rPr>
        <w:t xml:space="preserve">und zur Ordnung des Innendienstes </w:t>
      </w:r>
    </w:p>
    <w:p w14:paraId="739B30AC" w14:textId="77777777" w:rsidR="008A2DA8" w:rsidRDefault="008A2DA8">
      <w:pPr>
        <w:pStyle w:val="RVueberschrift285fz"/>
        <w:keepNext/>
        <w:keepLines/>
      </w:pPr>
      <w:bookmarkStart w:id="20" w:name="10-32nr10p22"/>
      <w:bookmarkEnd w:id="20"/>
      <w:r>
        <w:rPr>
          <w:rFonts w:cs="Calibri"/>
        </w:rPr>
        <w:t>§</w:t>
      </w:r>
      <w:r>
        <w:rPr>
          <w:rFonts w:cs="Calibri"/>
        </w:rPr>
        <w:t xml:space="preserve"> 22 </w:t>
      </w:r>
      <w:r>
        <w:br/>
      </w:r>
      <w:r>
        <w:rPr>
          <w:rFonts w:cs="Calibri"/>
        </w:rPr>
        <w:t xml:space="preserve">Teilnahme an </w:t>
      </w:r>
      <w:r>
        <w:rPr>
          <w:rFonts w:cs="Calibri"/>
        </w:rPr>
        <w:t>ö</w:t>
      </w:r>
      <w:r>
        <w:rPr>
          <w:rFonts w:cs="Calibri"/>
        </w:rPr>
        <w:t xml:space="preserve">ffentlichen Veranstaltungen </w:t>
      </w:r>
      <w:r>
        <w:br/>
      </w:r>
      <w:r>
        <w:rPr>
          <w:rFonts w:cs="Calibri"/>
        </w:rPr>
        <w:t>und Fachtagungen</w:t>
      </w:r>
    </w:p>
    <w:p w14:paraId="23A73830" w14:textId="77777777" w:rsidR="008A2DA8" w:rsidRDefault="008A2DA8">
      <w:pPr>
        <w:pStyle w:val="RVfliesstext175nb"/>
        <w:widowControl/>
      </w:pPr>
      <w:r>
        <w:rPr>
          <w:rFonts w:cs="Calibri"/>
        </w:rPr>
        <w:t xml:space="preserve">An </w:t>
      </w:r>
      <w:r>
        <w:rPr>
          <w:rFonts w:cs="Calibri"/>
        </w:rPr>
        <w:t>ö</w:t>
      </w:r>
      <w:r>
        <w:rPr>
          <w:rFonts w:cs="Calibri"/>
        </w:rPr>
        <w:t>ffentlichen Veranstaltungen und Fachtagungen d</w:t>
      </w:r>
      <w:r>
        <w:rPr>
          <w:rFonts w:cs="Calibri"/>
        </w:rPr>
        <w:t>ü</w:t>
      </w:r>
      <w:r>
        <w:rPr>
          <w:rFonts w:cs="Calibri"/>
        </w:rPr>
        <w:t>rfen Bedienstete als Vertreterin oder Vertreter des Landesinstituts der QUA-LiS nur mit Zustimmung der Direktorin oder des Direktors teilnehmen.</w:t>
      </w:r>
    </w:p>
    <w:p w14:paraId="61234D19" w14:textId="77777777" w:rsidR="008A2DA8" w:rsidRDefault="008A2DA8">
      <w:pPr>
        <w:pStyle w:val="RVueberschrift285fz"/>
        <w:keepNext/>
        <w:keepLines/>
      </w:pPr>
      <w:bookmarkStart w:id="21" w:name="10-32nr10p23"/>
      <w:bookmarkEnd w:id="21"/>
      <w:r>
        <w:rPr>
          <w:rFonts w:cs="Calibri"/>
        </w:rPr>
        <w:t>§</w:t>
      </w:r>
      <w:r>
        <w:rPr>
          <w:rFonts w:cs="Calibri"/>
        </w:rPr>
        <w:t xml:space="preserve"> 23 </w:t>
      </w:r>
      <w:r>
        <w:br/>
      </w:r>
      <w:r>
        <w:rPr>
          <w:rFonts w:cs="Calibri"/>
        </w:rPr>
        <w:t>Ä</w:t>
      </w:r>
      <w:r>
        <w:rPr>
          <w:rFonts w:cs="Calibri"/>
        </w:rPr>
        <w:t>u</w:t>
      </w:r>
      <w:r>
        <w:rPr>
          <w:rFonts w:cs="Calibri"/>
        </w:rPr>
        <w:t>ß</w:t>
      </w:r>
      <w:r>
        <w:rPr>
          <w:rFonts w:cs="Calibri"/>
        </w:rPr>
        <w:t>erungen gegen</w:t>
      </w:r>
      <w:r>
        <w:rPr>
          <w:rFonts w:cs="Calibri"/>
        </w:rPr>
        <w:t>ü</w:t>
      </w:r>
      <w:r>
        <w:rPr>
          <w:rFonts w:cs="Calibri"/>
        </w:rPr>
        <w:t xml:space="preserve">ber der Presse </w:t>
      </w:r>
      <w:r>
        <w:br/>
      </w:r>
      <w:r>
        <w:rPr>
          <w:rFonts w:cs="Calibri"/>
        </w:rPr>
        <w:t xml:space="preserve">und sonstigen Medien </w:t>
      </w:r>
    </w:p>
    <w:p w14:paraId="225192BF" w14:textId="77777777" w:rsidR="008A2DA8" w:rsidRDefault="008A2DA8">
      <w:pPr>
        <w:pStyle w:val="RVfliesstext175nb"/>
        <w:widowControl/>
      </w:pPr>
      <w:r>
        <w:rPr>
          <w:rFonts w:cs="Calibri"/>
        </w:rPr>
        <w:t>(1) M</w:t>
      </w:r>
      <w:r>
        <w:rPr>
          <w:rFonts w:cs="Calibri"/>
        </w:rPr>
        <w:t>ü</w:t>
      </w:r>
      <w:r>
        <w:rPr>
          <w:rFonts w:cs="Calibri"/>
        </w:rPr>
        <w:t>ndliche Ausk</w:t>
      </w:r>
      <w:r>
        <w:rPr>
          <w:rFonts w:cs="Calibri"/>
        </w:rPr>
        <w:t>ü</w:t>
      </w:r>
      <w:r>
        <w:rPr>
          <w:rFonts w:cs="Calibri"/>
        </w:rPr>
        <w:t>nfte an Presse, H</w:t>
      </w:r>
      <w:r>
        <w:rPr>
          <w:rFonts w:cs="Calibri"/>
        </w:rPr>
        <w:t>ö</w:t>
      </w:r>
      <w:r>
        <w:rPr>
          <w:rFonts w:cs="Calibri"/>
        </w:rPr>
        <w:t>rfunk und Fernsehen oder sonstige Medien sowie schriftliche Verlautbarungen, die zur Ver</w:t>
      </w:r>
      <w:r>
        <w:rPr>
          <w:rFonts w:cs="Calibri"/>
        </w:rPr>
        <w:t>ö</w:t>
      </w:r>
      <w:r>
        <w:rPr>
          <w:rFonts w:cs="Calibri"/>
        </w:rPr>
        <w:t>ffentlichung bestimmt sind, bed</w:t>
      </w:r>
      <w:r>
        <w:rPr>
          <w:rFonts w:cs="Calibri"/>
        </w:rPr>
        <w:t>ü</w:t>
      </w:r>
      <w:r>
        <w:rPr>
          <w:rFonts w:cs="Calibri"/>
        </w:rPr>
        <w:t>rfen der Zustimmung der Direktorin oder des Direktors. Die Zustimmung kann auch von einer oder einem von der Direktorin oder dem Direktor Beauftragten erteilt werden.</w:t>
      </w:r>
    </w:p>
    <w:p w14:paraId="2E777AFC" w14:textId="77777777" w:rsidR="008A2DA8" w:rsidRDefault="008A2DA8">
      <w:pPr>
        <w:pStyle w:val="RVfliesstext175nb"/>
        <w:widowControl/>
      </w:pPr>
      <w:r>
        <w:rPr>
          <w:rFonts w:cs="Calibri"/>
        </w:rPr>
        <w:t>(2) Ver</w:t>
      </w:r>
      <w:r>
        <w:rPr>
          <w:rFonts w:cs="Calibri"/>
        </w:rPr>
        <w:t>ö</w:t>
      </w:r>
      <w:r>
        <w:rPr>
          <w:rFonts w:cs="Calibri"/>
        </w:rPr>
        <w:t>ffentlichungen der QUA-LiS werden von der Direktorin oder von dem Direktor genehmigt. Das N</w:t>
      </w:r>
      <w:r>
        <w:rPr>
          <w:rFonts w:cs="Calibri"/>
        </w:rPr>
        <w:t>ä</w:t>
      </w:r>
      <w:r>
        <w:rPr>
          <w:rFonts w:cs="Calibri"/>
        </w:rPr>
        <w:t>here regelt eine erg</w:t>
      </w:r>
      <w:r>
        <w:rPr>
          <w:rFonts w:cs="Calibri"/>
        </w:rPr>
        <w:t>ä</w:t>
      </w:r>
      <w:r>
        <w:rPr>
          <w:rFonts w:cs="Calibri"/>
        </w:rPr>
        <w:t>nzende Ordnung zu dieser Gesch</w:t>
      </w:r>
      <w:r>
        <w:rPr>
          <w:rFonts w:cs="Calibri"/>
        </w:rPr>
        <w:t>ä</w:t>
      </w:r>
      <w:r>
        <w:rPr>
          <w:rFonts w:cs="Calibri"/>
        </w:rPr>
        <w:t>ftsordnung.</w:t>
      </w:r>
    </w:p>
    <w:p w14:paraId="38B5E7F8" w14:textId="77777777" w:rsidR="008A2DA8" w:rsidRDefault="008A2DA8">
      <w:pPr>
        <w:pStyle w:val="RVfliesstext175nb"/>
        <w:widowControl/>
      </w:pPr>
      <w:r>
        <w:rPr>
          <w:rFonts w:cs="Calibri"/>
        </w:rPr>
        <w:t>(3) Das N</w:t>
      </w:r>
      <w:r>
        <w:rPr>
          <w:rFonts w:cs="Calibri"/>
        </w:rPr>
        <w:t>ä</w:t>
      </w:r>
      <w:r>
        <w:rPr>
          <w:rFonts w:cs="Calibri"/>
        </w:rPr>
        <w:t>here zur Koordinierung der Au</w:t>
      </w:r>
      <w:r>
        <w:rPr>
          <w:rFonts w:cs="Calibri"/>
        </w:rPr>
        <w:t>ß</w:t>
      </w:r>
      <w:r>
        <w:rPr>
          <w:rFonts w:cs="Calibri"/>
        </w:rPr>
        <w:t xml:space="preserve">en- und Medienkontakte sowie der </w:t>
      </w:r>
      <w:r>
        <w:rPr>
          <w:rFonts w:cs="Calibri"/>
        </w:rPr>
        <w:t>Ö</w:t>
      </w:r>
      <w:r>
        <w:rPr>
          <w:rFonts w:cs="Calibri"/>
        </w:rPr>
        <w:t>ffentlichkeitsarbeit nach au</w:t>
      </w:r>
      <w:r>
        <w:rPr>
          <w:rFonts w:cs="Calibri"/>
        </w:rPr>
        <w:t>ß</w:t>
      </w:r>
      <w:r>
        <w:rPr>
          <w:rFonts w:cs="Calibri"/>
        </w:rPr>
        <w:t>en und nach innen wird ebenfalls in einer erg</w:t>
      </w:r>
      <w:r>
        <w:rPr>
          <w:rFonts w:cs="Calibri"/>
        </w:rPr>
        <w:t>ä</w:t>
      </w:r>
      <w:r>
        <w:rPr>
          <w:rFonts w:cs="Calibri"/>
        </w:rPr>
        <w:t xml:space="preserve">nzenden Ordnung geregelt. </w:t>
      </w:r>
    </w:p>
    <w:p w14:paraId="3590E771" w14:textId="77777777" w:rsidR="008A2DA8" w:rsidRDefault="008A2DA8">
      <w:pPr>
        <w:pStyle w:val="RVueberschrift285fz"/>
        <w:keepNext/>
        <w:keepLines/>
      </w:pPr>
      <w:bookmarkStart w:id="22" w:name="10-32nr10p24"/>
      <w:bookmarkEnd w:id="22"/>
      <w:r>
        <w:rPr>
          <w:rFonts w:cs="Calibri"/>
        </w:rPr>
        <w:t>§</w:t>
      </w:r>
      <w:r>
        <w:rPr>
          <w:rFonts w:cs="Calibri"/>
        </w:rPr>
        <w:t xml:space="preserve"> 24 </w:t>
      </w:r>
      <w:r>
        <w:br/>
      </w:r>
      <w:r>
        <w:rPr>
          <w:rFonts w:cs="Calibri"/>
        </w:rPr>
        <w:t>Beauftragte</w:t>
      </w:r>
    </w:p>
    <w:p w14:paraId="130BA56F" w14:textId="77777777" w:rsidR="008A2DA8" w:rsidRDefault="008A2DA8">
      <w:pPr>
        <w:pStyle w:val="RVfliesstext175nb"/>
        <w:widowControl/>
      </w:pPr>
      <w:r>
        <w:rPr>
          <w:rFonts w:cs="Calibri"/>
        </w:rPr>
        <w:t>Der Direktor oder die Direktorin kann nach Ma</w:t>
      </w:r>
      <w:r>
        <w:rPr>
          <w:rFonts w:cs="Calibri"/>
        </w:rPr>
        <w:t>ß</w:t>
      </w:r>
      <w:r>
        <w:rPr>
          <w:rFonts w:cs="Calibri"/>
        </w:rPr>
        <w:t>gabe rechtlicher Vorschriften bzw. nach sonstigen Erfordernissen im Benehmen mit den f</w:t>
      </w:r>
      <w:r>
        <w:rPr>
          <w:rFonts w:cs="Calibri"/>
        </w:rPr>
        <w:t>ü</w:t>
      </w:r>
      <w:r>
        <w:rPr>
          <w:rFonts w:cs="Calibri"/>
        </w:rPr>
        <w:t>r die Fachaufsicht zust</w:t>
      </w:r>
      <w:r>
        <w:rPr>
          <w:rFonts w:cs="Calibri"/>
        </w:rPr>
        <w:t>ä</w:t>
      </w:r>
      <w:r>
        <w:rPr>
          <w:rFonts w:cs="Calibri"/>
        </w:rPr>
        <w:t>ndigen obersten Landesbeh</w:t>
      </w:r>
      <w:r>
        <w:rPr>
          <w:rFonts w:cs="Calibri"/>
        </w:rPr>
        <w:t>ö</w:t>
      </w:r>
      <w:r>
        <w:rPr>
          <w:rFonts w:cs="Calibri"/>
        </w:rPr>
        <w:t>rden weitere Besch</w:t>
      </w:r>
      <w:r>
        <w:rPr>
          <w:rFonts w:cs="Calibri"/>
        </w:rPr>
        <w:t>ä</w:t>
      </w:r>
      <w:r>
        <w:rPr>
          <w:rFonts w:cs="Calibri"/>
        </w:rPr>
        <w:t>ftigte mit besonderen Funktionen beauftragen. Diese werden in geeigneter Weise bekannt gegeben.</w:t>
      </w:r>
    </w:p>
    <w:p w14:paraId="40D63C76" w14:textId="77777777" w:rsidR="008A2DA8" w:rsidRDefault="008A2DA8">
      <w:pPr>
        <w:pStyle w:val="RVueberschrift285fz"/>
        <w:keepNext/>
        <w:keepLines/>
      </w:pPr>
      <w:r>
        <w:rPr>
          <w:rFonts w:cs="Calibri"/>
        </w:rPr>
        <w:t>G. Schlussbestimmung</w:t>
      </w:r>
    </w:p>
    <w:p w14:paraId="75DA49FD" w14:textId="77777777" w:rsidR="008A2DA8" w:rsidRDefault="008A2DA8">
      <w:pPr>
        <w:pStyle w:val="RVueberschrift285fz"/>
        <w:keepNext/>
        <w:keepLines/>
      </w:pPr>
      <w:bookmarkStart w:id="23" w:name="10-32nr10p25"/>
      <w:bookmarkEnd w:id="23"/>
      <w:r>
        <w:rPr>
          <w:rFonts w:cs="Calibri"/>
        </w:rPr>
        <w:t>§</w:t>
      </w:r>
      <w:r>
        <w:rPr>
          <w:rFonts w:cs="Calibri"/>
        </w:rPr>
        <w:t xml:space="preserve"> 25 </w:t>
      </w:r>
      <w:r>
        <w:br/>
      </w:r>
      <w:r>
        <w:rPr>
          <w:rFonts w:cs="Calibri"/>
        </w:rPr>
        <w:t>Ä</w:t>
      </w:r>
      <w:r>
        <w:rPr>
          <w:rFonts w:cs="Calibri"/>
        </w:rPr>
        <w:t>nderung der Gesch</w:t>
      </w:r>
      <w:r>
        <w:rPr>
          <w:rFonts w:cs="Calibri"/>
        </w:rPr>
        <w:t>ä</w:t>
      </w:r>
      <w:r>
        <w:rPr>
          <w:rFonts w:cs="Calibri"/>
        </w:rPr>
        <w:t>ftsordnung</w:t>
      </w:r>
    </w:p>
    <w:p w14:paraId="525567EB" w14:textId="77777777" w:rsidR="008A2DA8" w:rsidRDefault="008A2DA8">
      <w:pPr>
        <w:pStyle w:val="RVfliesstext175nb"/>
        <w:widowControl/>
      </w:pPr>
      <w:r>
        <w:rPr>
          <w:rFonts w:cs="Calibri"/>
        </w:rPr>
        <w:t>Ä</w:t>
      </w:r>
      <w:r>
        <w:rPr>
          <w:rFonts w:cs="Calibri"/>
        </w:rPr>
        <w:t>nderungen und Erg</w:t>
      </w:r>
      <w:r>
        <w:rPr>
          <w:rFonts w:cs="Calibri"/>
        </w:rPr>
        <w:t>ä</w:t>
      </w:r>
      <w:r>
        <w:rPr>
          <w:rFonts w:cs="Calibri"/>
        </w:rPr>
        <w:t>nzungen dieser Gesch</w:t>
      </w:r>
      <w:r>
        <w:rPr>
          <w:rFonts w:cs="Calibri"/>
        </w:rPr>
        <w:t>ä</w:t>
      </w:r>
      <w:r>
        <w:rPr>
          <w:rFonts w:cs="Calibri"/>
        </w:rPr>
        <w:t>ftsordnung bed</w:t>
      </w:r>
      <w:r>
        <w:rPr>
          <w:rFonts w:cs="Calibri"/>
        </w:rPr>
        <w:t>ü</w:t>
      </w:r>
      <w:r>
        <w:rPr>
          <w:rFonts w:cs="Calibri"/>
        </w:rPr>
        <w:t>rfen der Zustimmung des f</w:t>
      </w:r>
      <w:r>
        <w:rPr>
          <w:rFonts w:cs="Calibri"/>
        </w:rPr>
        <w:t>ü</w:t>
      </w:r>
      <w:r>
        <w:rPr>
          <w:rFonts w:cs="Calibri"/>
        </w:rPr>
        <w:t>r Schule und Bildung zust</w:t>
      </w:r>
      <w:r>
        <w:rPr>
          <w:rFonts w:cs="Calibri"/>
        </w:rPr>
        <w:t>ä</w:t>
      </w:r>
      <w:r>
        <w:rPr>
          <w:rFonts w:cs="Calibri"/>
        </w:rPr>
        <w:t>ndigen Ministeriums.</w:t>
      </w:r>
    </w:p>
    <w:p w14:paraId="318089B3" w14:textId="77777777" w:rsidR="008A2DA8" w:rsidRDefault="008A2DA8">
      <w:pPr>
        <w:pStyle w:val="RVfliesstext175nb"/>
        <w:widowControl/>
        <w:rPr>
          <w:rFonts w:cs="Calibri"/>
        </w:rPr>
      </w:pPr>
    </w:p>
    <w:sectPr w:rsidR="00000000">
      <w:footerReference w:type="even" r:id="rId7"/>
      <w:footerReference w:type="default" r:id="rId8"/>
      <w:footerReference w:type="first" r:id="rId9"/>
      <w:footnotePr>
        <w:numRestart w:val="eachPage"/>
      </w:footnotePr>
      <w:type w:val="continuous"/>
      <w:pgSz w:w="11906" w:h="16838"/>
      <w:pgMar w:top="1118" w:right="1124" w:bottom="706" w:left="784" w:header="0" w:footer="720" w:gutter="0"/>
      <w:cols w:num="2" w:space="2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02553" w14:textId="77777777" w:rsidR="008A2DA8" w:rsidRDefault="008A2DA8">
      <w:pPr>
        <w:widowControl/>
      </w:pPr>
      <w:r>
        <w:rPr>
          <w:rFonts w:cs="Calibri"/>
        </w:rPr>
        <w:separator/>
      </w:r>
    </w:p>
  </w:endnote>
  <w:endnote w:type="continuationSeparator" w:id="0">
    <w:p w14:paraId="52BE05FF" w14:textId="77777777" w:rsidR="008A2DA8" w:rsidRDefault="008A2DA8">
      <w:pPr>
        <w:widowControl/>
      </w:pPr>
      <w:r>
        <w:rPr>
          <w:rFonts w:cs="Calibr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panose1 w:val="020F0502020204030204"/>
    <w:charset w:val="00"/>
    <w:family w:val="swiss"/>
    <w:pitch w:val="variable"/>
    <w:sig w:usb0="E10002FF" w:usb1="5000ECFF" w:usb2="00000009" w:usb3="00000000" w:csb0="0000019F"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15034" w14:textId="77777777" w:rsidR="008A2DA8" w:rsidRDefault="008A2DA8">
    <w:pPr>
      <w:pStyle w:val="Footer1"/>
      <w:widowControl/>
      <w:tabs>
        <w:tab w:val="clear" w:pos="720"/>
      </w:tabs>
      <w:rPr>
        <w:rFonts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B578A" w14:textId="77777777" w:rsidR="008A2DA8" w:rsidRDefault="008A2DA8">
    <w:pPr>
      <w:pStyle w:val="Footer1"/>
      <w:widowControl/>
      <w:tabs>
        <w:tab w:val="clear" w:pos="720"/>
      </w:tabs>
    </w:pPr>
    <w:r>
      <w:rPr>
        <w:noProof/>
      </w:rPr>
      <w:pict w14:anchorId="2A012BE2">
        <v:shapetype id="_x0000_t202" coordsize="21600,21600" o:spt="202" path="m,l,21600r21600,l21600,xe">
          <v:stroke joinstyle="miter"/>
          <v:path gradientshapeok="t" o:connecttype="rect"/>
        </v:shapetype>
        <v:shape id="_x0000_s2050" type="#_x0000_t202" style="position:absolute;left:0;text-align:left;margin-left:0;margin-top:0;width:1.15pt;height:9.5pt;z-index:-251655168;visibility:visible;mso-wrap-distance-left:0;mso-wrap-distance-right:0;mso-position-horizontal:left;mso-position-horizontal-relative:text;mso-position-vertical:bottom;mso-position-vertical-relative:line" o:allowincell="f" stroked="f" strokeweight="0">
          <v:textbox inset="0,0,0,0">
            <w:txbxContent>
              <w:p w14:paraId="6E5583F3" w14:textId="77777777" w:rsidR="008A2DA8" w:rsidRDefault="008A2DA8">
                <w:pPr>
                  <w:pStyle w:val="Footer1"/>
                  <w:widowControl/>
                  <w:tabs>
                    <w:tab w:val="clear" w:pos="720"/>
                  </w:tabs>
                  <w:rPr>
                    <w:rFonts w:cs="Calibri"/>
                  </w:rPr>
                </w:pPr>
              </w:p>
            </w:txbxContent>
          </v:textbox>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BEF33" w14:textId="77777777" w:rsidR="008A2DA8" w:rsidRDefault="008A2DA8">
    <w:pPr>
      <w:pStyle w:val="Footer1"/>
      <w:widowControl/>
      <w:tabs>
        <w:tab w:val="clear" w:pos="720"/>
      </w:tabs>
    </w:pPr>
    <w:r>
      <w:rPr>
        <w:noProof/>
      </w:rPr>
      <w:pict w14:anchorId="09FD542C">
        <v:shapetype id="_x0000_t202" coordsize="21600,21600" o:spt="202" path="m,l,21600r21600,l21600,xe">
          <v:stroke joinstyle="miter"/>
          <v:path gradientshapeok="t" o:connecttype="rect"/>
        </v:shapetype>
        <v:shape id="_x0000_s2049" type="#_x0000_t202" style="position:absolute;left:0;text-align:left;margin-left:0;margin-top:0;width:1.15pt;height:9.5pt;z-index:-251657216;visibility:visible;mso-wrap-distance-left:0;mso-wrap-distance-right:0;mso-position-horizontal:left;mso-position-horizontal-relative:text;mso-position-vertical:bottom;mso-position-vertical-relative:line" o:allowincell="f" stroked="f" strokeweight="0">
          <v:textbox inset="0,0,0,0">
            <w:txbxContent>
              <w:p w14:paraId="7AC4C2BA" w14:textId="77777777" w:rsidR="008A2DA8" w:rsidRDefault="008A2DA8">
                <w:pPr>
                  <w:pStyle w:val="Footer1"/>
                  <w:widowControl/>
                  <w:tabs>
                    <w:tab w:val="clear" w:pos="720"/>
                  </w:tabs>
                  <w:rPr>
                    <w:rFonts w:cs="Calibri"/>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366597" w14:textId="77777777" w:rsidR="008A2DA8" w:rsidRDefault="008A2DA8">
      <w:pPr>
        <w:widowControl/>
        <w:rPr>
          <w:sz w:val="12"/>
        </w:rPr>
      </w:pPr>
      <w:r>
        <w:rPr>
          <w:rFonts w:cs="Calibri"/>
        </w:rPr>
        <w:separator/>
      </w:r>
    </w:p>
  </w:footnote>
  <w:footnote w:type="continuationSeparator" w:id="0">
    <w:p w14:paraId="170ADF35" w14:textId="77777777" w:rsidR="008A2DA8" w:rsidRDefault="008A2DA8">
      <w:pPr>
        <w:widowControl/>
        <w:rPr>
          <w:sz w:val="12"/>
        </w:rPr>
      </w:pPr>
      <w:r>
        <w:rPr>
          <w:rFonts w:cs="Calibri"/>
        </w:rPr>
        <w:continuationSeparator/>
      </w:r>
    </w:p>
  </w:footnote>
  <w:footnote w:id="1">
    <w:p w14:paraId="5692D202" w14:textId="77777777" w:rsidR="008A2DA8" w:rsidRDefault="008A2DA8">
      <w:pPr>
        <w:pStyle w:val="RVFunote160nb"/>
        <w:widowControl/>
        <w:tabs>
          <w:tab w:val="clear" w:pos="720"/>
        </w:tabs>
      </w:pPr>
      <w:r>
        <w:rPr>
          <w:rStyle w:val="Funotenzeichen"/>
          <w:rFonts w:ascii="Arial" w:hAnsi="Arial" w:cs="Calibri"/>
          <w:sz w:val="12"/>
        </w:rPr>
        <w:footnoteRef/>
      </w:r>
      <w:r>
        <w:rPr>
          <w:rFonts w:cs="Arial"/>
        </w:rPr>
        <w:tab/>
        <w:t>Bereinigt</w:t>
      </w:r>
      <w:r>
        <w:t>.</w:t>
      </w:r>
      <w:r>
        <w:rPr>
          <w:rFonts w:cs="Arial"/>
        </w:rPr>
        <w:t xml:space="preserve"> Eingearbeitet</w:t>
      </w:r>
      <w:r>
        <w:t>:</w:t>
      </w:r>
      <w:r>
        <w:rPr>
          <w:rFonts w:cs="Arial"/>
        </w:rPr>
        <w:t xml:space="preserve"> </w:t>
      </w:r>
      <w:r>
        <w:br/>
      </w:r>
      <w:r>
        <w:rPr>
          <w:rFonts w:cs="Arial"/>
        </w:rPr>
        <w:t>Erl</w:t>
      </w:r>
      <w:r>
        <w:t>.</w:t>
      </w:r>
      <w:r>
        <w:rPr>
          <w:rFonts w:cs="Arial"/>
        </w:rPr>
        <w:t xml:space="preserve"> v</w:t>
      </w:r>
      <w:r>
        <w:t>.</w:t>
      </w:r>
      <w:r>
        <w:rPr>
          <w:rFonts w:cs="Arial"/>
        </w:rPr>
        <w:t xml:space="preserve"> 23</w:t>
      </w:r>
      <w:r>
        <w:t>.</w:t>
      </w:r>
      <w:r>
        <w:rPr>
          <w:rFonts w:cs="Arial"/>
        </w:rPr>
        <w:t>09</w:t>
      </w:r>
      <w:r>
        <w:t>.</w:t>
      </w:r>
      <w:r>
        <w:rPr>
          <w:rFonts w:cs="Arial"/>
        </w:rPr>
        <w:t xml:space="preserve">2021 </w:t>
      </w:r>
      <w:r>
        <w:t>(</w:t>
      </w:r>
      <w:r>
        <w:rPr>
          <w:rFonts w:cs="Arial"/>
        </w:rPr>
        <w:t>n</w:t>
      </w:r>
      <w:r>
        <w:t>.</w:t>
      </w:r>
      <w:r>
        <w:rPr>
          <w:rFonts w:cs="Arial"/>
        </w:rPr>
        <w:t>v</w:t>
      </w:r>
      <w:r>
        <w:t>.</w:t>
      </w:r>
      <w:r>
        <w:rPr>
          <w:rFonts w:cs="Arial"/>
        </w:rPr>
        <w:t>-</w:t>
      </w:r>
      <w:r>
        <w:t>122</w:t>
      </w:r>
      <w:r>
        <w:rPr>
          <w:rFonts w:cs="Arial"/>
        </w:rPr>
        <w:t>-</w:t>
      </w:r>
      <w:r>
        <w:t>1</w:t>
      </w:r>
      <w:r>
        <w:rPr>
          <w:rFonts w:cs="Arial"/>
        </w:rPr>
        <w:t>.</w:t>
      </w:r>
      <w:r>
        <w:t>07</w:t>
      </w:r>
      <w:r>
        <w:rPr>
          <w:rFonts w:cs="Arial"/>
        </w:rPr>
        <w:t>.</w:t>
      </w:r>
      <w:r>
        <w:t>03</w:t>
      </w:r>
      <w:r>
        <w:rPr>
          <w:rFonts w:cs="Arial"/>
        </w:rPr>
        <w:t>-</w:t>
      </w:r>
      <w:r>
        <w:t>145816</w:t>
      </w:r>
      <w:r>
        <w:rPr>
          <w:rFonts w:cs="Arial"/>
        </w:rPr>
        <w:t>/</w:t>
      </w:r>
      <w:r>
        <w:t>21</w:t>
      </w:r>
      <w:r>
        <w:rPr>
          <w:rFonts w:cs="Arial"/>
        </w:rPr>
        <w:t>)</w:t>
      </w:r>
      <w:r>
        <w:t>;</w:t>
      </w:r>
      <w:r>
        <w:rPr>
          <w:rFonts w:cs="Arial"/>
        </w:rPr>
        <w:t xml:space="preserve"> Erl</w:t>
      </w:r>
      <w:r>
        <w:t>.</w:t>
      </w:r>
      <w:r>
        <w:rPr>
          <w:rFonts w:cs="Arial"/>
        </w:rPr>
        <w:t xml:space="preserve"> v</w:t>
      </w:r>
      <w:r>
        <w:t>.</w:t>
      </w:r>
      <w:r>
        <w:rPr>
          <w:rFonts w:cs="Arial"/>
        </w:rPr>
        <w:t xml:space="preserve"> 02</w:t>
      </w:r>
      <w:r>
        <w:t>.</w:t>
      </w:r>
      <w:r>
        <w:rPr>
          <w:rFonts w:cs="Arial"/>
        </w:rPr>
        <w:t>07</w:t>
      </w:r>
      <w:r>
        <w:t>.</w:t>
      </w:r>
      <w:r>
        <w:rPr>
          <w:rFonts w:cs="Arial"/>
        </w:rPr>
        <w:t xml:space="preserve">2018 </w:t>
      </w:r>
      <w:r>
        <w:t>(</w:t>
      </w:r>
      <w:r>
        <w:rPr>
          <w:rFonts w:cs="Arial"/>
        </w:rPr>
        <w:t>n</w:t>
      </w:r>
      <w:r>
        <w:t>.</w:t>
      </w:r>
      <w:r>
        <w:rPr>
          <w:rFonts w:cs="Arial"/>
        </w:rPr>
        <w:t>v</w:t>
      </w:r>
      <w:r>
        <w:t>.</w:t>
      </w:r>
      <w:r>
        <w:rPr>
          <w:rFonts w:cs="Arial"/>
        </w:rPr>
        <w:t>-</w:t>
      </w:r>
      <w:r>
        <w:t>122</w:t>
      </w:r>
      <w:r>
        <w:rPr>
          <w:rFonts w:cs="Arial"/>
        </w:rPr>
        <w:t>-</w:t>
      </w:r>
      <w:r>
        <w:t>1</w:t>
      </w:r>
      <w:r>
        <w:rPr>
          <w:rFonts w:cs="Arial"/>
        </w:rPr>
        <w:t>.</w:t>
      </w:r>
      <w:r>
        <w:t>07</w:t>
      </w:r>
      <w:r>
        <w:rPr>
          <w:rFonts w:cs="Arial"/>
        </w:rPr>
        <w:t>.</w:t>
      </w:r>
      <w:r>
        <w:t>03</w:t>
      </w:r>
      <w:r>
        <w:rPr>
          <w:rFonts w:cs="Arial"/>
        </w:rPr>
        <w:t>-</w:t>
      </w:r>
      <w:r>
        <w:t>145816</w:t>
      </w:r>
      <w:r>
        <w:rPr>
          <w:rFonts w:cs="Arial"/>
        </w:rPr>
        <w:t>/</w:t>
      </w:r>
      <w:r>
        <w:t>18</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1"/>
    <o:shapelayout v:ext="edit">
      <o:idmap v:ext="edit" data="2"/>
    </o:shapelayout>
  </w:hdrShapeDefaults>
  <w:footnotePr>
    <w:numRestart w:val="eachPage"/>
    <w:footnote w:id="-1"/>
    <w:footnote w:id="0"/>
  </w:footnotePr>
  <w:endnotePr>
    <w:endnote w:id="-1"/>
    <w:endnote w:id="0"/>
  </w:endnotePr>
  <w:compat>
    <w:spaceForUL/>
    <w:doNotLeaveBackslashAlone/>
    <w:ulTrailSpace/>
    <w:forgetLastTabAlignment/>
    <w:adjustLineHeightInTable/>
    <w:layoutRawTableWidth/>
    <w:layoutTableRowsApart/>
    <w:useWord97LineBreakRules/>
    <w:doNotSnapToGridInCell/>
    <w:selectFldWithFirstOrLastChar/>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245BA"/>
    <w:rsid w:val="008A2DA8"/>
    <w:rsid w:val="00A339FA"/>
    <w:rsid w:val="00C245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6A13945"/>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2"/>
        <w:lang w:val="de-DE" w:eastAsia="zh-CN"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qFormat="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val="0"/>
      <w:autoSpaceDE w:val="0"/>
      <w:autoSpaceDN w:val="0"/>
      <w:adjustRightInd w:val="0"/>
    </w:pPr>
    <w:rPr>
      <w:sz w:val="22"/>
      <w:szCs w:val="24"/>
      <w:lang w:bidi="hi-IN"/>
    </w:rPr>
  </w:style>
  <w:style w:type="character" w:default="1" w:styleId="Absatz-Standardschriftart">
    <w:name w:val="Default Paragraph Font"/>
    <w:uiPriority w:val="99"/>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uiPriority w:val="99"/>
    <w:qFormat/>
    <w:pPr>
      <w:widowControl w:val="0"/>
      <w:suppressAutoHyphens w:val="0"/>
      <w:autoSpaceDE w:val="0"/>
      <w:autoSpaceDN w:val="0"/>
      <w:adjustRightInd w:val="0"/>
      <w:spacing w:line="240" w:lineRule="exact"/>
    </w:pPr>
    <w:rPr>
      <w:rFonts w:cs="Calibri"/>
      <w:sz w:val="22"/>
      <w:szCs w:val="24"/>
      <w:lang w:bidi="hi-IN"/>
    </w:rPr>
  </w:style>
  <w:style w:type="paragraph" w:customStyle="1" w:styleId="Bass-Nr">
    <w:name w:val="Bass-Nr"/>
    <w:uiPriority w:val="99"/>
    <w:qFormat/>
    <w:pPr>
      <w:widowControl w:val="0"/>
      <w:suppressAutoHyphens w:val="0"/>
      <w:autoSpaceDE w:val="0"/>
      <w:autoSpaceDN w:val="0"/>
      <w:adjustRightInd w:val="0"/>
      <w:spacing w:line="200" w:lineRule="atLeast"/>
    </w:pPr>
    <w:rPr>
      <w:rFonts w:ascii="Arial" w:eastAsia="Times New Roman" w:hAnsi="Arial" w:cs="Arial"/>
      <w:b/>
      <w:color w:val="000000"/>
      <w:szCs w:val="24"/>
      <w:lang w:bidi="hi-IN"/>
    </w:rPr>
  </w:style>
  <w:style w:type="paragraph" w:customStyle="1" w:styleId="BASS-Nr-ABl">
    <w:name w:val="BASS-Nr-ABl"/>
    <w:uiPriority w:val="99"/>
    <w:qFormat/>
    <w:pPr>
      <w:widowControl w:val="0"/>
      <w:tabs>
        <w:tab w:val="left" w:pos="720"/>
        <w:tab w:val="left" w:pos="800"/>
      </w:tabs>
      <w:suppressAutoHyphens w:val="0"/>
      <w:autoSpaceDE w:val="0"/>
      <w:autoSpaceDN w:val="0"/>
      <w:adjustRightInd w:val="0"/>
      <w:spacing w:line="200" w:lineRule="atLeast"/>
    </w:pPr>
    <w:rPr>
      <w:rFonts w:ascii="Arial" w:eastAsia="Times New Roman" w:hAnsi="Arial" w:cs="Calibri"/>
      <w:b/>
      <w:color w:val="666666"/>
      <w:szCs w:val="24"/>
      <w:lang w:bidi="hi-IN"/>
    </w:rPr>
  </w:style>
  <w:style w:type="paragraph" w:customStyle="1" w:styleId="Footer1">
    <w:name w:val="Footer1"/>
    <w:uiPriority w:val="99"/>
    <w:pPr>
      <w:widowControl w:val="0"/>
      <w:tabs>
        <w:tab w:val="left" w:pos="720"/>
        <w:tab w:val="left" w:pos="4989"/>
        <w:tab w:val="left" w:pos="7455"/>
        <w:tab w:val="left" w:pos="9978"/>
      </w:tabs>
      <w:suppressAutoHyphens w:val="0"/>
      <w:autoSpaceDE w:val="0"/>
      <w:autoSpaceDN w:val="0"/>
      <w:adjustRightInd w:val="0"/>
      <w:spacing w:line="190" w:lineRule="exact"/>
      <w:ind w:left="1" w:hanging="1"/>
      <w:jc w:val="center"/>
    </w:pPr>
    <w:rPr>
      <w:rFonts w:ascii="Arial" w:hAnsi="Arial" w:cs="Arial"/>
      <w:color w:val="000000"/>
      <w:sz w:val="15"/>
      <w:szCs w:val="24"/>
      <w:lang w:bidi="hi-IN"/>
    </w:rPr>
  </w:style>
  <w:style w:type="paragraph" w:customStyle="1" w:styleId="Header1">
    <w:name w:val="Header1"/>
    <w:uiPriority w:val="99"/>
    <w:pPr>
      <w:widowControl w:val="0"/>
      <w:tabs>
        <w:tab w:val="left" w:pos="720"/>
        <w:tab w:val="left" w:pos="4989"/>
        <w:tab w:val="left" w:pos="9978"/>
      </w:tabs>
      <w:suppressAutoHyphens w:val="0"/>
      <w:autoSpaceDE w:val="0"/>
      <w:autoSpaceDN w:val="0"/>
      <w:adjustRightInd w:val="0"/>
      <w:spacing w:line="220" w:lineRule="exact"/>
      <w:ind w:left="1" w:hanging="1"/>
      <w:jc w:val="right"/>
    </w:pPr>
    <w:rPr>
      <w:rFonts w:ascii="Arial" w:hAnsi="Arial" w:cs="Calibri"/>
      <w:color w:val="000000"/>
      <w:sz w:val="18"/>
      <w:szCs w:val="24"/>
      <w:lang w:bidi="hi-IN"/>
    </w:rPr>
  </w:style>
  <w:style w:type="paragraph" w:customStyle="1" w:styleId="MappingTableCell">
    <w:name w:val="Mapping Table Cell"/>
    <w:uiPriority w:val="99"/>
    <w:qFormat/>
    <w:pPr>
      <w:widowControl w:val="0"/>
      <w:suppressAutoHyphens w:val="0"/>
      <w:autoSpaceDE w:val="0"/>
      <w:autoSpaceDN w:val="0"/>
      <w:adjustRightInd w:val="0"/>
      <w:spacing w:before="40" w:after="40" w:line="280" w:lineRule="exact"/>
      <w:ind w:left="1" w:hanging="1"/>
    </w:pPr>
    <w:rPr>
      <w:rFonts w:ascii="Times New Roman" w:hAnsi="Times New Roman"/>
      <w:color w:val="000000"/>
      <w:sz w:val="24"/>
      <w:szCs w:val="24"/>
      <w:lang w:bidi="hi-IN"/>
    </w:rPr>
  </w:style>
  <w:style w:type="paragraph" w:customStyle="1" w:styleId="MappingTableTitle">
    <w:name w:val="Mapping Table Title"/>
    <w:uiPriority w:val="99"/>
    <w:qFormat/>
    <w:pPr>
      <w:widowControl w:val="0"/>
      <w:suppressAutoHyphens w:val="0"/>
      <w:autoSpaceDE w:val="0"/>
      <w:autoSpaceDN w:val="0"/>
      <w:adjustRightInd w:val="0"/>
      <w:spacing w:before="40" w:after="40" w:line="320" w:lineRule="exact"/>
      <w:ind w:left="1" w:hanging="1"/>
    </w:pPr>
    <w:rPr>
      <w:rFonts w:ascii="Times New Roman" w:hAnsi="Times New Roman" w:cs="Calibri"/>
      <w:color w:val="000000"/>
      <w:sz w:val="28"/>
      <w:szCs w:val="24"/>
      <w:lang w:bidi="hi-IN"/>
    </w:rPr>
  </w:style>
  <w:style w:type="paragraph" w:customStyle="1" w:styleId="RLtabellenkopf90flweiss">
    <w:name w:val="RL_tabellenkopf_90_f_l_weiss"/>
    <w:uiPriority w:val="99"/>
    <w:qFormat/>
    <w:pPr>
      <w:widowControl w:val="0"/>
      <w:tabs>
        <w:tab w:val="left" w:pos="104"/>
        <w:tab w:val="left" w:pos="720"/>
      </w:tabs>
      <w:suppressAutoHyphens w:val="0"/>
      <w:autoSpaceDE w:val="0"/>
      <w:autoSpaceDN w:val="0"/>
      <w:adjustRightInd w:val="0"/>
      <w:spacing w:line="190" w:lineRule="exact"/>
      <w:ind w:left="1" w:hanging="1"/>
    </w:pPr>
    <w:rPr>
      <w:rFonts w:ascii="Arial" w:hAnsi="Arial" w:cs="Arial"/>
      <w:b/>
      <w:color w:val="FFFFFF"/>
      <w:sz w:val="18"/>
      <w:szCs w:val="24"/>
      <w:lang w:bidi="hi-IN"/>
    </w:rPr>
  </w:style>
  <w:style w:type="paragraph" w:customStyle="1" w:styleId="RVAnlagenpdfAnkerleer20">
    <w:name w:val="RV_Anlagen_pdf_Anker_leer_20"/>
    <w:uiPriority w:val="99"/>
    <w:qFormat/>
    <w:pPr>
      <w:widowControl w:val="0"/>
      <w:suppressAutoHyphens w:val="0"/>
      <w:autoSpaceDE w:val="0"/>
      <w:autoSpaceDN w:val="0"/>
      <w:adjustRightInd w:val="0"/>
      <w:spacing w:line="40" w:lineRule="exact"/>
      <w:ind w:left="1" w:hanging="1"/>
      <w:jc w:val="both"/>
    </w:pPr>
    <w:rPr>
      <w:rFonts w:ascii="Arial" w:eastAsia="Times New Roman" w:hAnsi="Arial" w:cs="Calibri"/>
      <w:color w:val="000000"/>
      <w:sz w:val="4"/>
      <w:szCs w:val="24"/>
      <w:lang w:bidi="hi-IN"/>
    </w:rPr>
  </w:style>
  <w:style w:type="paragraph" w:customStyle="1" w:styleId="RVAnlagenabstandleer75">
    <w:name w:val="RV_Anlagenabstand_leer_75"/>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color w:val="000000"/>
      <w:sz w:val="13"/>
      <w:szCs w:val="24"/>
      <w:lang w:bidi="hi-IN"/>
    </w:rPr>
  </w:style>
  <w:style w:type="paragraph" w:customStyle="1" w:styleId="RVfliesstext175fb">
    <w:name w:val="RV_fliesstext_1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bidi="hi-IN"/>
    </w:rPr>
  </w:style>
  <w:style w:type="paragraph" w:customStyle="1" w:styleId="RVfliesstext175fl">
    <w:name w:val="RV_fliesstext_1_75_f_l"/>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Arial"/>
      <w:b/>
      <w:color w:val="000000"/>
      <w:sz w:val="15"/>
      <w:szCs w:val="24"/>
      <w:lang w:bidi="hi-IN"/>
    </w:rPr>
  </w:style>
  <w:style w:type="paragraph" w:customStyle="1" w:styleId="RVfliesstext175kb">
    <w:name w:val="RV_fliesstext_1_75_k_b"/>
    <w:uiPriority w:val="99"/>
    <w:qFormat/>
    <w:pPr>
      <w:widowControl w:val="0"/>
      <w:suppressAutoHyphens w:val="0"/>
      <w:autoSpaceDE w:val="0"/>
      <w:autoSpaceDN w:val="0"/>
      <w:adjustRightInd w:val="0"/>
      <w:spacing w:after="40" w:line="160" w:lineRule="exact"/>
      <w:ind w:left="1" w:hanging="1"/>
      <w:jc w:val="both"/>
    </w:pPr>
    <w:rPr>
      <w:rFonts w:ascii="Arial" w:eastAsia="Times New Roman" w:hAnsi="Arial" w:cs="Calibri"/>
      <w:i/>
      <w:color w:val="000000"/>
      <w:sz w:val="15"/>
      <w:szCs w:val="24"/>
      <w:lang w:bidi="hi-IN"/>
    </w:rPr>
  </w:style>
  <w:style w:type="paragraph" w:customStyle="1" w:styleId="RVfliesstext175nb">
    <w:name w:val="RV_fliesstext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color w:val="000000"/>
      <w:sz w:val="15"/>
      <w:szCs w:val="24"/>
      <w:lang w:bidi="hi-IN"/>
    </w:rPr>
  </w:style>
  <w:style w:type="paragraph" w:customStyle="1" w:styleId="RVfliesstext175nl">
    <w:name w:val="RV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Calibri"/>
      <w:color w:val="000000"/>
      <w:sz w:val="15"/>
      <w:szCs w:val="24"/>
      <w:lang w:bidi="hi-IN"/>
    </w:rPr>
  </w:style>
  <w:style w:type="paragraph" w:customStyle="1" w:styleId="RVFunote160kb">
    <w:name w:val="RV_Fußnote_1_60_k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Arial"/>
      <w:i/>
      <w:color w:val="000000"/>
      <w:sz w:val="12"/>
      <w:szCs w:val="24"/>
      <w:lang w:bidi="hi-IN"/>
    </w:rPr>
  </w:style>
  <w:style w:type="paragraph" w:customStyle="1" w:styleId="RVFunote160nb">
    <w:name w:val="RV_Fußnote_1_60_n_b"/>
    <w:uiPriority w:val="99"/>
    <w:qFormat/>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eastAsia="Times New Roman" w:hAnsi="Arial" w:cs="Calibri"/>
      <w:color w:val="000000"/>
      <w:sz w:val="12"/>
      <w:szCs w:val="24"/>
      <w:lang w:bidi="hi-IN"/>
    </w:rPr>
  </w:style>
  <w:style w:type="paragraph" w:customStyle="1" w:styleId="RVliste1n75fb">
    <w:name w:val="RV_liste_1n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1n75fbanfang">
    <w:name w:val="RV_liste_1n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1n75fl">
    <w:name w:val="RV_liste_1n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b/>
      <w:color w:val="000000"/>
      <w:sz w:val="15"/>
      <w:szCs w:val="24"/>
      <w:lang w:bidi="hi-IN"/>
    </w:rPr>
  </w:style>
  <w:style w:type="paragraph" w:customStyle="1" w:styleId="RVliste1n75flanfang">
    <w:name w:val="RV_liste_1n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b/>
      <w:color w:val="000000"/>
      <w:sz w:val="15"/>
      <w:szCs w:val="24"/>
      <w:lang w:bidi="hi-IN"/>
    </w:rPr>
  </w:style>
  <w:style w:type="paragraph" w:customStyle="1" w:styleId="RVliste1n75nl">
    <w:name w:val="RV_liste_1n_75_n_l"/>
    <w:uiPriority w:val="99"/>
    <w:qFormat/>
    <w:pPr>
      <w:widowControl w:val="0"/>
      <w:suppressAutoHyphens w:val="0"/>
      <w:autoSpaceDE w:val="0"/>
      <w:autoSpaceDN w:val="0"/>
      <w:adjustRightInd w:val="0"/>
      <w:spacing w:after="40" w:line="160" w:lineRule="exact"/>
      <w:ind w:left="1" w:hanging="1"/>
    </w:pPr>
    <w:rPr>
      <w:rFonts w:ascii="Arial" w:eastAsia="Times New Roman" w:hAnsi="Arial" w:cs="Arial"/>
      <w:color w:val="000000"/>
      <w:sz w:val="15"/>
      <w:szCs w:val="24"/>
      <w:lang w:bidi="hi-IN"/>
    </w:rPr>
  </w:style>
  <w:style w:type="paragraph" w:customStyle="1" w:styleId="RVliste1n75nlanfang">
    <w:name w:val="RV_liste_1n_75_n_l_anfang"/>
    <w:uiPriority w:val="99"/>
    <w:qFormat/>
    <w:pPr>
      <w:widowControl w:val="0"/>
      <w:tabs>
        <w:tab w:val="left" w:pos="397"/>
        <w:tab w:val="left" w:pos="720"/>
      </w:tabs>
      <w:suppressAutoHyphens w:val="0"/>
      <w:autoSpaceDE w:val="0"/>
      <w:autoSpaceDN w:val="0"/>
      <w:adjustRightInd w:val="0"/>
      <w:spacing w:after="40" w:line="160" w:lineRule="exact"/>
      <w:ind w:left="398" w:hanging="398"/>
    </w:pPr>
    <w:rPr>
      <w:rFonts w:ascii="Arial" w:eastAsia="Times New Roman" w:hAnsi="Arial" w:cs="Calibri"/>
      <w:color w:val="000000"/>
      <w:sz w:val="15"/>
      <w:szCs w:val="24"/>
      <w:lang w:bidi="hi-IN"/>
    </w:rPr>
  </w:style>
  <w:style w:type="paragraph" w:customStyle="1" w:styleId="RVliste2a175nb">
    <w:name w:val="RV_liste_2a_1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175nbanfang">
    <w:name w:val="RV_liste_2a_1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a75fb">
    <w:name w:val="RV_liste_2a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b/>
      <w:color w:val="000000"/>
      <w:sz w:val="15"/>
      <w:szCs w:val="24"/>
      <w:lang w:bidi="hi-IN"/>
    </w:rPr>
  </w:style>
  <w:style w:type="paragraph" w:customStyle="1" w:styleId="RVliste2a75fbanfang">
    <w:name w:val="RV_liste_2a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2a75nb">
    <w:name w:val="RV_liste_2a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2a75nbanfang">
    <w:name w:val="RV_liste_2a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2spaltig20-8075fb">
    <w:name w:val="RV_liste_2spaltig_20-80_75_f_b"/>
    <w:uiPriority w:val="99"/>
    <w:qFormat/>
    <w:pPr>
      <w:widowControl w:val="0"/>
      <w:tabs>
        <w:tab w:val="left" w:pos="720"/>
        <w:tab w:val="left" w:pos="1020"/>
      </w:tabs>
      <w:suppressAutoHyphens w:val="0"/>
      <w:autoSpaceDE w:val="0"/>
      <w:autoSpaceDN w:val="0"/>
      <w:adjustRightInd w:val="0"/>
      <w:spacing w:after="40" w:line="160" w:lineRule="exact"/>
      <w:ind w:left="1021" w:hanging="1021"/>
      <w:jc w:val="both"/>
    </w:pPr>
    <w:rPr>
      <w:rFonts w:ascii="Arial" w:eastAsia="Times New Roman" w:hAnsi="Arial" w:cs="Arial"/>
      <w:b/>
      <w:color w:val="000000"/>
      <w:sz w:val="15"/>
      <w:szCs w:val="24"/>
      <w:lang w:bidi="hi-IN"/>
    </w:rPr>
  </w:style>
  <w:style w:type="paragraph" w:customStyle="1" w:styleId="RVliste3n75nb">
    <w:name w:val="RV_liste_3n_75_n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Calibri"/>
      <w:color w:val="000000"/>
      <w:sz w:val="15"/>
      <w:szCs w:val="24"/>
      <w:lang w:bidi="hi-IN"/>
    </w:rPr>
  </w:style>
  <w:style w:type="paragraph" w:customStyle="1" w:styleId="RVliste3n75nbanfang">
    <w:name w:val="RV_liste_3n_75_n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3n75nl">
    <w:name w:val="RV_liste_3n_75_n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Calibri"/>
      <w:color w:val="000000"/>
      <w:sz w:val="15"/>
      <w:szCs w:val="24"/>
      <w:lang w:bidi="hi-IN"/>
    </w:rPr>
  </w:style>
  <w:style w:type="paragraph" w:customStyle="1" w:styleId="RVliste3n75nlanfang">
    <w:name w:val="RV_liste_3n_75_n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eastAsia="Times New Roman" w:hAnsi="Arial" w:cs="Arial"/>
      <w:color w:val="000000"/>
      <w:sz w:val="15"/>
      <w:szCs w:val="24"/>
      <w:lang w:bidi="hi-IN"/>
    </w:rPr>
  </w:style>
  <w:style w:type="paragraph" w:customStyle="1" w:styleId="RVliste3u120nb">
    <w:name w:val="RV_liste_3u_120_n_b"/>
    <w:uiPriority w:val="99"/>
    <w:qFormat/>
    <w:pPr>
      <w:widowControl w:val="0"/>
      <w:tabs>
        <w:tab w:val="left" w:pos="454"/>
        <w:tab w:val="left" w:pos="720"/>
      </w:tabs>
      <w:suppressAutoHyphens w:val="0"/>
      <w:autoSpaceDE w:val="0"/>
      <w:autoSpaceDN w:val="0"/>
      <w:adjustRightInd w:val="0"/>
      <w:spacing w:after="60" w:line="280" w:lineRule="exact"/>
      <w:ind w:left="455" w:hanging="455"/>
      <w:jc w:val="both"/>
    </w:pPr>
    <w:rPr>
      <w:rFonts w:ascii="Arial" w:eastAsia="Times New Roman" w:hAnsi="Arial" w:cs="Calibri"/>
      <w:color w:val="000000"/>
      <w:sz w:val="24"/>
      <w:szCs w:val="24"/>
      <w:lang w:bidi="hi-IN"/>
    </w:rPr>
  </w:style>
  <w:style w:type="paragraph" w:customStyle="1" w:styleId="RVliste3u175nb">
    <w:name w:val="RV_liste_3u_1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color w:val="000000"/>
      <w:sz w:val="15"/>
      <w:szCs w:val="24"/>
      <w:lang w:bidi="hi-IN"/>
    </w:rPr>
  </w:style>
  <w:style w:type="paragraph" w:customStyle="1" w:styleId="RVliste3u75fb">
    <w:name w:val="RV_liste_3u_75_f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Calibri"/>
      <w:b/>
      <w:color w:val="000000"/>
      <w:sz w:val="15"/>
      <w:szCs w:val="24"/>
      <w:lang w:bidi="hi-IN"/>
    </w:rPr>
  </w:style>
  <w:style w:type="paragraph" w:customStyle="1" w:styleId="RVliste3u75nb">
    <w:name w:val="RV_liste_3u_75_n_b"/>
    <w:uiPriority w:val="99"/>
    <w:qFormat/>
    <w:pPr>
      <w:widowControl w:val="0"/>
      <w:tabs>
        <w:tab w:val="left" w:pos="170"/>
        <w:tab w:val="left" w:pos="720"/>
      </w:tabs>
      <w:suppressAutoHyphens w:val="0"/>
      <w:autoSpaceDE w:val="0"/>
      <w:autoSpaceDN w:val="0"/>
      <w:adjustRightInd w:val="0"/>
      <w:spacing w:after="40" w:line="160" w:lineRule="exact"/>
      <w:ind w:left="171" w:hanging="171"/>
      <w:jc w:val="both"/>
    </w:pPr>
    <w:rPr>
      <w:rFonts w:ascii="Arial" w:eastAsia="Times New Roman" w:hAnsi="Arial" w:cs="Arial"/>
      <w:color w:val="000000"/>
      <w:sz w:val="15"/>
      <w:szCs w:val="24"/>
      <w:lang w:bidi="hi-IN"/>
    </w:rPr>
  </w:style>
  <w:style w:type="paragraph" w:customStyle="1" w:styleId="RVliste3u75nl">
    <w:name w:val="RV_liste_3u_75_n_l"/>
    <w:uiPriority w:val="99"/>
    <w:qFormat/>
    <w:pPr>
      <w:widowControl w:val="0"/>
      <w:tabs>
        <w:tab w:val="left" w:pos="170"/>
        <w:tab w:val="left" w:pos="720"/>
      </w:tabs>
      <w:suppressAutoHyphens w:val="0"/>
      <w:autoSpaceDE w:val="0"/>
      <w:autoSpaceDN w:val="0"/>
      <w:adjustRightInd w:val="0"/>
      <w:spacing w:after="40" w:line="160" w:lineRule="exact"/>
      <w:ind w:left="171" w:hanging="171"/>
    </w:pPr>
    <w:rPr>
      <w:rFonts w:ascii="Arial" w:eastAsia="Times New Roman" w:hAnsi="Arial" w:cs="Calibri"/>
      <w:color w:val="000000"/>
      <w:sz w:val="15"/>
      <w:szCs w:val="24"/>
      <w:lang w:bidi="hi-IN"/>
    </w:rPr>
  </w:style>
  <w:style w:type="paragraph" w:customStyle="1" w:styleId="RVlisteflex160nb">
    <w:name w:val="RV_liste_flex_1_60_n_b"/>
    <w:uiPriority w:val="99"/>
    <w:qFormat/>
    <w:pPr>
      <w:widowControl w:val="0"/>
      <w:tabs>
        <w:tab w:val="left" w:pos="283"/>
        <w:tab w:val="left" w:pos="567"/>
        <w:tab w:val="left" w:pos="720"/>
        <w:tab w:val="left" w:pos="850"/>
        <w:tab w:val="left" w:pos="1134"/>
        <w:tab w:val="left" w:pos="1417"/>
        <w:tab w:val="left" w:pos="1701"/>
        <w:tab w:val="left" w:pos="1984"/>
        <w:tab w:val="left" w:pos="2268"/>
        <w:tab w:val="left" w:pos="2551"/>
        <w:tab w:val="left" w:pos="2835"/>
      </w:tabs>
      <w:suppressAutoHyphens w:val="0"/>
      <w:autoSpaceDE w:val="0"/>
      <w:autoSpaceDN w:val="0"/>
      <w:adjustRightInd w:val="0"/>
      <w:spacing w:after="20" w:line="120" w:lineRule="exact"/>
      <w:ind w:left="284" w:hanging="284"/>
      <w:jc w:val="both"/>
    </w:pPr>
    <w:rPr>
      <w:rFonts w:ascii="Arial" w:eastAsia="Times New Roman" w:hAnsi="Arial" w:cs="Arial"/>
      <w:color w:val="000000"/>
      <w:sz w:val="12"/>
      <w:szCs w:val="24"/>
      <w:lang w:bidi="hi-IN"/>
    </w:rPr>
  </w:style>
  <w:style w:type="paragraph" w:customStyle="1" w:styleId="RVlisteflex175fb">
    <w:name w:val="RV_liste_flex_1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Calibri"/>
      <w:b/>
      <w:color w:val="000000"/>
      <w:sz w:val="15"/>
      <w:szCs w:val="24"/>
      <w:lang w:bidi="hi-IN"/>
    </w:rPr>
  </w:style>
  <w:style w:type="paragraph" w:customStyle="1" w:styleId="RVlisteflex175nb">
    <w:name w:val="RV_liste_flex_1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284" w:hanging="284"/>
      <w:jc w:val="both"/>
    </w:pPr>
    <w:rPr>
      <w:rFonts w:ascii="Arial" w:eastAsia="Times New Roman" w:hAnsi="Arial" w:cs="Arial"/>
      <w:color w:val="000000"/>
      <w:sz w:val="15"/>
      <w:szCs w:val="24"/>
      <w:lang w:bidi="hi-IN"/>
    </w:rPr>
  </w:style>
  <w:style w:type="paragraph" w:customStyle="1" w:styleId="RVlisteflex275fb">
    <w:name w:val="RV_liste_flex_2_75_f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Calibri"/>
      <w:b/>
      <w:color w:val="000000"/>
      <w:sz w:val="15"/>
      <w:szCs w:val="24"/>
      <w:lang w:bidi="hi-IN"/>
    </w:rPr>
  </w:style>
  <w:style w:type="paragraph" w:customStyle="1" w:styleId="RVlisteflex275nb">
    <w:name w:val="RV_liste_flex_2_75_n_b"/>
    <w:uiPriority w:val="99"/>
    <w:qFormat/>
    <w:pPr>
      <w:widowControl w:val="0"/>
      <w:tabs>
        <w:tab w:val="left" w:pos="283"/>
        <w:tab w:val="left" w:pos="567"/>
        <w:tab w:val="left" w:pos="720"/>
        <w:tab w:val="left" w:pos="850"/>
        <w:tab w:val="left" w:pos="1134"/>
      </w:tabs>
      <w:suppressAutoHyphens w:val="0"/>
      <w:autoSpaceDE w:val="0"/>
      <w:autoSpaceDN w:val="0"/>
      <w:adjustRightInd w:val="0"/>
      <w:spacing w:after="40" w:line="160" w:lineRule="exact"/>
      <w:ind w:left="568" w:hanging="568"/>
      <w:jc w:val="both"/>
    </w:pPr>
    <w:rPr>
      <w:rFonts w:ascii="Arial" w:eastAsia="Times New Roman" w:hAnsi="Arial" w:cs="Arial"/>
      <w:color w:val="000000"/>
      <w:sz w:val="15"/>
      <w:szCs w:val="24"/>
      <w:lang w:bidi="hi-IN"/>
    </w:rPr>
  </w:style>
  <w:style w:type="paragraph" w:customStyle="1" w:styleId="RVredhinweis">
    <w:name w:val="RV_red_hinweis"/>
    <w:uiPriority w:val="99"/>
    <w:qFormat/>
    <w:pPr>
      <w:widowControl w:val="0"/>
      <w:suppressAutoHyphens w:val="0"/>
      <w:autoSpaceDE w:val="0"/>
      <w:autoSpaceDN w:val="0"/>
      <w:adjustRightInd w:val="0"/>
      <w:spacing w:line="170" w:lineRule="exact"/>
      <w:ind w:left="1" w:hanging="1"/>
    </w:pPr>
    <w:rPr>
      <w:rFonts w:ascii="Arial" w:eastAsia="Times New Roman" w:hAnsi="Arial" w:cs="Calibri"/>
      <w:i/>
      <w:color w:val="000000"/>
      <w:sz w:val="15"/>
      <w:szCs w:val="24"/>
      <w:lang w:bidi="hi-IN"/>
    </w:rPr>
  </w:style>
  <w:style w:type="paragraph" w:customStyle="1" w:styleId="RVService120flueber-alle-Spalten">
    <w:name w:val="RV_Service_120_f_l_ueber-alle-Spalten"/>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eastAsia="Times New Roman" w:hAnsi="Arial" w:cs="Arial"/>
      <w:b/>
      <w:color w:val="000000"/>
      <w:sz w:val="24"/>
      <w:szCs w:val="24"/>
      <w:lang w:bidi="hi-IN"/>
    </w:rPr>
  </w:style>
  <w:style w:type="paragraph" w:customStyle="1" w:styleId="RVService180flueber-alle-Spalten">
    <w:name w:val="RV_Service_180_f_l_ueber-alle-Spalten"/>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Calibri"/>
      <w:b/>
      <w:color w:val="000000"/>
      <w:sz w:val="36"/>
      <w:szCs w:val="24"/>
      <w:lang w:bidi="hi-IN"/>
    </w:rPr>
  </w:style>
  <w:style w:type="paragraph" w:customStyle="1" w:styleId="RVService75nlueber-alle-Spalten">
    <w:name w:val="RV_Service_75_n_l_ueber-alle-Spalten"/>
    <w:uiPriority w:val="99"/>
    <w:qFormat/>
    <w:pPr>
      <w:widowControl w:val="0"/>
      <w:suppressAutoHyphens w:val="0"/>
      <w:autoSpaceDE w:val="0"/>
      <w:autoSpaceDN w:val="0"/>
      <w:adjustRightInd w:val="0"/>
      <w:spacing w:before="60" w:after="40" w:line="160" w:lineRule="exact"/>
      <w:ind w:left="1" w:hanging="1"/>
    </w:pPr>
    <w:rPr>
      <w:rFonts w:ascii="Arial" w:eastAsia="Times New Roman" w:hAnsi="Arial" w:cs="Arial"/>
      <w:color w:val="000000"/>
      <w:sz w:val="15"/>
      <w:szCs w:val="24"/>
      <w:lang w:bidi="hi-IN"/>
    </w:rPr>
  </w:style>
  <w:style w:type="paragraph" w:customStyle="1" w:styleId="RVSpaltenbeginnleer20">
    <w:name w:val="RV_Spaltenbeginn_leer_20"/>
    <w:uiPriority w:val="99"/>
    <w:qFormat/>
    <w:pPr>
      <w:widowControl w:val="0"/>
      <w:suppressAutoHyphens w:val="0"/>
      <w:autoSpaceDE w:val="0"/>
      <w:autoSpaceDN w:val="0"/>
      <w:adjustRightInd w:val="0"/>
      <w:spacing w:line="50" w:lineRule="atLeast"/>
      <w:ind w:left="1" w:hanging="1"/>
      <w:jc w:val="both"/>
    </w:pPr>
    <w:rPr>
      <w:rFonts w:ascii="Arial" w:eastAsia="Times New Roman" w:hAnsi="Arial" w:cs="Calibri"/>
      <w:color w:val="000000"/>
      <w:sz w:val="4"/>
      <w:szCs w:val="24"/>
      <w:lang w:bidi="hi-IN"/>
    </w:rPr>
  </w:style>
  <w:style w:type="paragraph" w:customStyle="1" w:styleId="RVstruktur120fl">
    <w:name w:val="RV_struktur_120_f_l"/>
    <w:uiPriority w:val="99"/>
    <w:qFormat/>
    <w:pPr>
      <w:widowControl w:val="0"/>
      <w:suppressAutoHyphens w:val="0"/>
      <w:autoSpaceDE w:val="0"/>
      <w:autoSpaceDN w:val="0"/>
      <w:adjustRightInd w:val="0"/>
      <w:spacing w:before="120" w:after="120" w:line="240" w:lineRule="exact"/>
      <w:ind w:left="1" w:hanging="1"/>
    </w:pPr>
    <w:rPr>
      <w:rFonts w:ascii="Arial" w:eastAsia="Times New Roman" w:hAnsi="Arial" w:cs="Arial"/>
      <w:b/>
      <w:color w:val="000000"/>
      <w:sz w:val="24"/>
      <w:szCs w:val="24"/>
      <w:lang w:bidi="hi-IN"/>
    </w:rPr>
  </w:style>
  <w:style w:type="paragraph" w:customStyle="1" w:styleId="RVstruktur180fl">
    <w:name w:val="RV_struktur_180_f_l"/>
    <w:uiPriority w:val="99"/>
    <w:qFormat/>
    <w:pPr>
      <w:widowControl w:val="0"/>
      <w:suppressAutoHyphens w:val="0"/>
      <w:autoSpaceDE w:val="0"/>
      <w:autoSpaceDN w:val="0"/>
      <w:adjustRightInd w:val="0"/>
      <w:spacing w:before="180" w:after="180" w:line="360" w:lineRule="exact"/>
      <w:ind w:left="1" w:hanging="1"/>
    </w:pPr>
    <w:rPr>
      <w:rFonts w:ascii="Arial" w:eastAsia="Times New Roman" w:hAnsi="Arial" w:cs="Calibri"/>
      <w:b/>
      <w:color w:val="000000"/>
      <w:sz w:val="36"/>
      <w:szCs w:val="24"/>
      <w:lang w:bidi="hi-IN"/>
    </w:rPr>
  </w:style>
  <w:style w:type="paragraph" w:customStyle="1" w:styleId="RVstruktur180fz">
    <w:name w:val="RV_struktur_180_f_z"/>
    <w:uiPriority w:val="99"/>
    <w:qFormat/>
    <w:pPr>
      <w:widowControl w:val="0"/>
      <w:suppressAutoHyphens w:val="0"/>
      <w:autoSpaceDE w:val="0"/>
      <w:autoSpaceDN w:val="0"/>
      <w:adjustRightInd w:val="0"/>
      <w:spacing w:before="180" w:after="180" w:line="360" w:lineRule="exact"/>
      <w:ind w:left="1" w:hanging="1"/>
      <w:jc w:val="center"/>
    </w:pPr>
    <w:rPr>
      <w:rFonts w:ascii="Arial" w:eastAsia="Times New Roman" w:hAnsi="Arial" w:cs="Arial"/>
      <w:b/>
      <w:color w:val="000000"/>
      <w:sz w:val="36"/>
      <w:szCs w:val="24"/>
      <w:lang w:bidi="hi-IN"/>
    </w:rPr>
  </w:style>
  <w:style w:type="paragraph" w:customStyle="1" w:styleId="RVstruktur220fz">
    <w:name w:val="RV_struktur_220_f_z"/>
    <w:uiPriority w:val="99"/>
    <w:qFormat/>
    <w:pPr>
      <w:widowControl w:val="0"/>
      <w:suppressAutoHyphens w:val="0"/>
      <w:autoSpaceDE w:val="0"/>
      <w:autoSpaceDN w:val="0"/>
      <w:adjustRightInd w:val="0"/>
      <w:spacing w:before="220" w:after="220" w:line="440" w:lineRule="exact"/>
      <w:ind w:left="1" w:hanging="1"/>
      <w:jc w:val="center"/>
    </w:pPr>
    <w:rPr>
      <w:rFonts w:ascii="Arial" w:eastAsia="Times New Roman" w:hAnsi="Arial" w:cs="Calibri"/>
      <w:b/>
      <w:color w:val="000000"/>
      <w:sz w:val="44"/>
      <w:szCs w:val="24"/>
      <w:lang w:bidi="hi-IN"/>
    </w:rPr>
  </w:style>
  <w:style w:type="paragraph" w:customStyle="1" w:styleId="RVstruktur360fz">
    <w:name w:val="RV_struktur_360_f_z"/>
    <w:uiPriority w:val="99"/>
    <w:qFormat/>
    <w:pPr>
      <w:widowControl w:val="0"/>
      <w:suppressAutoHyphens w:val="0"/>
      <w:autoSpaceDE w:val="0"/>
      <w:autoSpaceDN w:val="0"/>
      <w:adjustRightInd w:val="0"/>
      <w:spacing w:after="100" w:line="720" w:lineRule="exact"/>
      <w:ind w:left="1" w:hanging="1"/>
      <w:jc w:val="center"/>
    </w:pPr>
    <w:rPr>
      <w:rFonts w:ascii="Arial" w:eastAsia="Times New Roman" w:hAnsi="Arial" w:cs="Arial"/>
      <w:b/>
      <w:color w:val="000000"/>
      <w:sz w:val="72"/>
      <w:szCs w:val="24"/>
      <w:lang w:bidi="hi-IN"/>
    </w:rPr>
  </w:style>
  <w:style w:type="paragraph" w:customStyle="1" w:styleId="RVstruktur90fl">
    <w:name w:val="RV_struktur_90_f_l"/>
    <w:uiPriority w:val="99"/>
    <w:qFormat/>
    <w:pPr>
      <w:widowControl w:val="0"/>
      <w:suppressAutoHyphens w:val="0"/>
      <w:autoSpaceDE w:val="0"/>
      <w:autoSpaceDN w:val="0"/>
      <w:adjustRightInd w:val="0"/>
      <w:spacing w:before="60" w:after="40" w:line="180" w:lineRule="exact"/>
      <w:ind w:left="1" w:hanging="1"/>
    </w:pPr>
    <w:rPr>
      <w:rFonts w:ascii="Arial" w:eastAsia="Times New Roman" w:hAnsi="Arial" w:cs="Calibri"/>
      <w:b/>
      <w:color w:val="000000"/>
      <w:sz w:val="18"/>
      <w:szCs w:val="24"/>
      <w:lang w:bidi="hi-IN"/>
    </w:rPr>
  </w:style>
  <w:style w:type="paragraph" w:customStyle="1" w:styleId="RVtabelle1-70nfm">
    <w:name w:val="RV_tabelle_1-70_n_f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eastAsia="Times New Roman" w:hAnsi="Arial" w:cs="Arial"/>
      <w:color w:val="000000"/>
      <w:sz w:val="14"/>
      <w:szCs w:val="24"/>
      <w:lang w:bidi="hi-IN"/>
    </w:rPr>
  </w:style>
  <w:style w:type="paragraph" w:customStyle="1" w:styleId="RVtabelle155fl">
    <w:name w:val="RV_tabelle_1_55_f_l"/>
    <w:uiPriority w:val="99"/>
    <w:qFormat/>
    <w:pPr>
      <w:widowControl w:val="0"/>
      <w:suppressAutoHyphens w:val="0"/>
      <w:autoSpaceDE w:val="0"/>
      <w:autoSpaceDN w:val="0"/>
      <w:adjustRightInd w:val="0"/>
      <w:spacing w:line="110" w:lineRule="exact"/>
      <w:ind w:left="1" w:hanging="1"/>
    </w:pPr>
    <w:rPr>
      <w:rFonts w:ascii="Arial" w:eastAsia="Times New Roman" w:hAnsi="Arial" w:cs="Calibri"/>
      <w:b/>
      <w:color w:val="000000"/>
      <w:w w:val="95"/>
      <w:sz w:val="11"/>
      <w:szCs w:val="24"/>
      <w:lang w:bidi="hi-IN"/>
    </w:rPr>
  </w:style>
  <w:style w:type="paragraph" w:customStyle="1" w:styleId="RVtabelle155nlm">
    <w:name w:val="RV_tabelle_1_55_n_l_m"/>
    <w:uiPriority w:val="99"/>
    <w:qFormat/>
    <w:pPr>
      <w:widowControl w:val="0"/>
      <w:tabs>
        <w:tab w:val="left" w:pos="170"/>
        <w:tab w:val="left" w:pos="720"/>
      </w:tabs>
      <w:suppressAutoHyphens w:val="0"/>
      <w:autoSpaceDE w:val="0"/>
      <w:autoSpaceDN w:val="0"/>
      <w:adjustRightInd w:val="0"/>
      <w:spacing w:line="110" w:lineRule="exact"/>
      <w:ind w:left="1" w:hanging="1"/>
      <w:jc w:val="both"/>
    </w:pPr>
    <w:rPr>
      <w:rFonts w:ascii="Arial" w:eastAsia="Times New Roman" w:hAnsi="Arial" w:cs="Arial"/>
      <w:color w:val="000000"/>
      <w:sz w:val="11"/>
      <w:szCs w:val="24"/>
      <w:lang w:bidi="hi-IN"/>
    </w:rPr>
  </w:style>
  <w:style w:type="paragraph" w:customStyle="1" w:styleId="RVtabelle160fl">
    <w:name w:val="RV_tabelle_1_60_f_l"/>
    <w:uiPriority w:val="99"/>
    <w:qFormat/>
    <w:pPr>
      <w:widowControl w:val="0"/>
      <w:suppressAutoHyphens w:val="0"/>
      <w:autoSpaceDE w:val="0"/>
      <w:autoSpaceDN w:val="0"/>
      <w:adjustRightInd w:val="0"/>
      <w:spacing w:line="120" w:lineRule="exact"/>
      <w:ind w:left="1" w:hanging="1"/>
    </w:pPr>
    <w:rPr>
      <w:rFonts w:ascii="Arial" w:eastAsia="Times New Roman" w:hAnsi="Arial" w:cs="Calibri"/>
      <w:b/>
      <w:color w:val="000000"/>
      <w:sz w:val="12"/>
      <w:szCs w:val="24"/>
      <w:lang w:bidi="hi-IN"/>
    </w:rPr>
  </w:style>
  <w:style w:type="paragraph" w:customStyle="1" w:styleId="RVtabelle160nlm">
    <w:name w:val="RV_tabelle_1_60_n_l_m"/>
    <w:uiPriority w:val="99"/>
    <w:qFormat/>
    <w:pPr>
      <w:widowControl w:val="0"/>
      <w:tabs>
        <w:tab w:val="left" w:pos="170"/>
        <w:tab w:val="left" w:pos="720"/>
      </w:tabs>
      <w:suppressAutoHyphens w:val="0"/>
      <w:autoSpaceDE w:val="0"/>
      <w:autoSpaceDN w:val="0"/>
      <w:adjustRightInd w:val="0"/>
      <w:spacing w:after="20" w:line="120" w:lineRule="exact"/>
      <w:ind w:left="1" w:hanging="1"/>
      <w:jc w:val="both"/>
    </w:pPr>
    <w:rPr>
      <w:rFonts w:ascii="Arial" w:eastAsia="Times New Roman" w:hAnsi="Arial" w:cs="Arial"/>
      <w:color w:val="000000"/>
      <w:sz w:val="12"/>
      <w:szCs w:val="24"/>
      <w:lang w:bidi="hi-IN"/>
    </w:rPr>
  </w:style>
  <w:style w:type="paragraph" w:customStyle="1" w:styleId="RVtabelle75fb">
    <w:name w:val="RV_tabelle_75_f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Calibri"/>
      <w:b/>
      <w:color w:val="000000"/>
      <w:sz w:val="15"/>
      <w:szCs w:val="24"/>
      <w:lang w:bidi="hi-IN"/>
    </w:rPr>
  </w:style>
  <w:style w:type="paragraph" w:customStyle="1" w:styleId="RVtabelle75fr">
    <w:name w:val="RV_tabelle_75_f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Arial"/>
      <w:b/>
      <w:color w:val="000000"/>
      <w:sz w:val="15"/>
      <w:szCs w:val="24"/>
      <w:lang w:bidi="hi-IN"/>
    </w:rPr>
  </w:style>
  <w:style w:type="paragraph" w:customStyle="1" w:styleId="RVtabelle75frueber-alle-spalten">
    <w:name w:val="RV_tabelle_75_f_r_ueber-alle-spalten"/>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b/>
      <w:color w:val="000000"/>
      <w:sz w:val="15"/>
      <w:szCs w:val="24"/>
      <w:lang w:bidi="hi-IN"/>
    </w:rPr>
  </w:style>
  <w:style w:type="paragraph" w:customStyle="1" w:styleId="RVtabelle75fz">
    <w:name w:val="RV_tabelle_75_f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b/>
      <w:color w:val="000000"/>
      <w:sz w:val="15"/>
      <w:szCs w:val="24"/>
      <w:lang w:bidi="hi-IN"/>
    </w:rPr>
  </w:style>
  <w:style w:type="paragraph" w:customStyle="1" w:styleId="RVtabelle75fzm">
    <w:name w:val="RV_tabelle_75_f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b/>
      <w:color w:val="000000"/>
      <w:sz w:val="15"/>
      <w:szCs w:val="24"/>
      <w:lang w:bidi="hi-IN"/>
    </w:rPr>
  </w:style>
  <w:style w:type="paragraph" w:customStyle="1" w:styleId="RVtabelle75nl">
    <w:name w:val="RV_tabelle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bidi="hi-IN"/>
    </w:rPr>
  </w:style>
  <w:style w:type="paragraph" w:customStyle="1" w:styleId="RVtabelle75nr">
    <w:name w:val="RV_tabelle_75_n_r"/>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eastAsia="Times New Roman" w:hAnsi="Arial" w:cs="Calibri"/>
      <w:color w:val="000000"/>
      <w:sz w:val="15"/>
      <w:szCs w:val="24"/>
      <w:lang w:bidi="hi-IN"/>
    </w:rPr>
  </w:style>
  <w:style w:type="paragraph" w:customStyle="1" w:styleId="RVtabelle75nz">
    <w:name w:val="RV_tabelle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Arial"/>
      <w:color w:val="000000"/>
      <w:sz w:val="15"/>
      <w:szCs w:val="24"/>
      <w:lang w:bidi="hi-IN"/>
    </w:rPr>
  </w:style>
  <w:style w:type="paragraph" w:customStyle="1" w:styleId="RVtabelle75nzm">
    <w:name w:val="RV_tabelle_75_n_z_m"/>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val="en-US" w:bidi="hi-IN"/>
    </w:rPr>
  </w:style>
  <w:style w:type="paragraph" w:customStyle="1" w:styleId="RVtabellenanker">
    <w:name w:val="RV_tabellenanker"/>
    <w:uiPriority w:val="99"/>
    <w:qFormat/>
    <w:pPr>
      <w:widowControl w:val="0"/>
      <w:suppressAutoHyphens w:val="0"/>
      <w:autoSpaceDE w:val="0"/>
      <w:autoSpaceDN w:val="0"/>
      <w:adjustRightInd w:val="0"/>
      <w:spacing w:line="28" w:lineRule="exact"/>
      <w:ind w:left="1" w:hanging="1"/>
    </w:pPr>
    <w:rPr>
      <w:rFonts w:ascii="Arial" w:eastAsia="Times New Roman" w:hAnsi="Arial" w:cs="Arial"/>
      <w:color w:val="000000"/>
      <w:sz w:val="4"/>
      <w:szCs w:val="24"/>
      <w:lang w:bidi="hi-IN"/>
    </w:rPr>
  </w:style>
  <w:style w:type="paragraph" w:customStyle="1" w:styleId="RVtabellenkopf100fl">
    <w:name w:val="RV_tabellenkopf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Calibri"/>
      <w:b/>
      <w:color w:val="000000"/>
      <w:szCs w:val="24"/>
      <w:lang w:bidi="hi-IN"/>
    </w:rPr>
  </w:style>
  <w:style w:type="paragraph" w:customStyle="1" w:styleId="RVtabellenunterschrift">
    <w:name w:val="RV_tabellenunterschrift"/>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Arial"/>
      <w:i/>
      <w:color w:val="000000"/>
      <w:sz w:val="13"/>
      <w:szCs w:val="24"/>
      <w:lang w:bidi="hi-IN"/>
    </w:rPr>
  </w:style>
  <w:style w:type="paragraph" w:customStyle="1" w:styleId="RVtabellenunterschriftanfang">
    <w:name w:val="RV_tabellenunterschrift_anfang"/>
    <w:uiPriority w:val="99"/>
    <w:qFormat/>
    <w:pPr>
      <w:widowControl w:val="0"/>
      <w:suppressAutoHyphens w:val="0"/>
      <w:autoSpaceDE w:val="0"/>
      <w:autoSpaceDN w:val="0"/>
      <w:adjustRightInd w:val="0"/>
      <w:spacing w:before="40" w:after="20" w:line="130" w:lineRule="exact"/>
      <w:ind w:left="1" w:hanging="1"/>
      <w:jc w:val="both"/>
    </w:pPr>
    <w:rPr>
      <w:rFonts w:ascii="Arial" w:eastAsia="Times New Roman" w:hAnsi="Arial" w:cs="Calibri"/>
      <w:i/>
      <w:color w:val="000000"/>
      <w:sz w:val="13"/>
      <w:szCs w:val="24"/>
      <w:lang w:bidi="hi-IN"/>
    </w:rPr>
  </w:style>
  <w:style w:type="paragraph" w:customStyle="1" w:styleId="RVtabellenberschrift">
    <w:name w:val="RV_tabellenüberschrift"/>
    <w:uiPriority w:val="99"/>
    <w:qFormat/>
    <w:pPr>
      <w:widowControl w:val="0"/>
      <w:tabs>
        <w:tab w:val="left" w:pos="104"/>
        <w:tab w:val="left" w:pos="720"/>
      </w:tabs>
      <w:suppressAutoHyphens w:val="0"/>
      <w:autoSpaceDE w:val="0"/>
      <w:autoSpaceDN w:val="0"/>
      <w:adjustRightInd w:val="0"/>
      <w:spacing w:before="80" w:after="40" w:line="150" w:lineRule="exact"/>
      <w:ind w:left="1" w:hanging="1"/>
      <w:jc w:val="center"/>
    </w:pPr>
    <w:rPr>
      <w:rFonts w:ascii="Arial" w:eastAsia="Times New Roman" w:hAnsi="Arial" w:cs="Arial"/>
      <w:b/>
      <w:color w:val="000000"/>
      <w:sz w:val="15"/>
      <w:szCs w:val="24"/>
      <w:lang w:bidi="hi-IN"/>
    </w:rPr>
  </w:style>
  <w:style w:type="paragraph" w:customStyle="1" w:styleId="RVueberschrift1100fl">
    <w:name w:val="RV_ueberschrift_1_100_f_l"/>
    <w:uiPriority w:val="99"/>
    <w:qFormat/>
    <w:pPr>
      <w:widowControl w:val="0"/>
      <w:suppressAutoHyphens w:val="0"/>
      <w:autoSpaceDE w:val="0"/>
      <w:autoSpaceDN w:val="0"/>
      <w:adjustRightInd w:val="0"/>
      <w:spacing w:before="60" w:after="40" w:line="220" w:lineRule="exact"/>
      <w:ind w:left="1" w:hanging="1"/>
    </w:pPr>
    <w:rPr>
      <w:rFonts w:ascii="Arial" w:eastAsia="Times New Roman" w:hAnsi="Arial" w:cs="Calibri"/>
      <w:b/>
      <w:color w:val="000000"/>
      <w:szCs w:val="24"/>
      <w:lang w:bidi="hi-IN"/>
    </w:rPr>
  </w:style>
  <w:style w:type="paragraph" w:customStyle="1" w:styleId="RVueberschrift1100fr">
    <w:name w:val="RV_ueberschrift_1_100_f_r"/>
    <w:uiPriority w:val="99"/>
    <w:qFormat/>
    <w:pPr>
      <w:widowControl w:val="0"/>
      <w:suppressAutoHyphens w:val="0"/>
      <w:autoSpaceDE w:val="0"/>
      <w:autoSpaceDN w:val="0"/>
      <w:adjustRightInd w:val="0"/>
      <w:spacing w:before="60" w:after="40" w:line="220" w:lineRule="exact"/>
      <w:ind w:left="1" w:hanging="1"/>
      <w:jc w:val="right"/>
    </w:pPr>
    <w:rPr>
      <w:rFonts w:ascii="Arial" w:eastAsia="Times New Roman" w:hAnsi="Arial" w:cs="Arial"/>
      <w:b/>
      <w:color w:val="000000"/>
      <w:szCs w:val="24"/>
      <w:lang w:bidi="hi-IN"/>
    </w:rPr>
  </w:style>
  <w:style w:type="paragraph" w:customStyle="1" w:styleId="RVueberschrift1100fz">
    <w:name w:val="RV_ueberschrift_1_100_f_z"/>
    <w:uiPriority w:val="99"/>
    <w:qFormat/>
    <w:pPr>
      <w:widowControl w:val="0"/>
      <w:suppressAutoHyphens w:val="0"/>
      <w:autoSpaceDE w:val="0"/>
      <w:autoSpaceDN w:val="0"/>
      <w:adjustRightInd w:val="0"/>
      <w:spacing w:before="60" w:after="40" w:line="220" w:lineRule="exact"/>
      <w:ind w:left="1" w:hanging="1"/>
      <w:jc w:val="center"/>
    </w:pPr>
    <w:rPr>
      <w:rFonts w:ascii="Arial" w:eastAsia="Times New Roman" w:hAnsi="Arial" w:cs="Calibri"/>
      <w:b/>
      <w:color w:val="000000"/>
      <w:szCs w:val="24"/>
      <w:lang w:bidi="hi-IN"/>
    </w:rPr>
  </w:style>
  <w:style w:type="paragraph" w:customStyle="1" w:styleId="RVueberschrift2085fz">
    <w:name w:val="RV_ueberschrift_2_0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bidi="hi-IN"/>
    </w:rPr>
  </w:style>
  <w:style w:type="paragraph" w:customStyle="1" w:styleId="RVueberschrift275nul">
    <w:name w:val="RV_ueberschrift_2_75_nu_l"/>
    <w:uiPriority w:val="99"/>
    <w:qFormat/>
    <w:pPr>
      <w:widowControl w:val="0"/>
      <w:suppressAutoHyphens w:val="0"/>
      <w:autoSpaceDE w:val="0"/>
      <w:autoSpaceDN w:val="0"/>
      <w:adjustRightInd w:val="0"/>
      <w:spacing w:before="60" w:after="40" w:line="170" w:lineRule="exact"/>
      <w:ind w:left="1" w:hanging="1"/>
      <w:jc w:val="both"/>
    </w:pPr>
    <w:rPr>
      <w:rFonts w:ascii="Arial" w:eastAsia="Times New Roman" w:hAnsi="Arial" w:cs="Calibri"/>
      <w:color w:val="000000"/>
      <w:sz w:val="17"/>
      <w:szCs w:val="24"/>
      <w:u w:val="single"/>
      <w:lang w:bidi="hi-IN"/>
    </w:rPr>
  </w:style>
  <w:style w:type="paragraph" w:customStyle="1" w:styleId="RVueberschrift285fz">
    <w:name w:val="RV_ueberschrift_2_85_f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Arial"/>
      <w:b/>
      <w:color w:val="000000"/>
      <w:sz w:val="17"/>
      <w:szCs w:val="24"/>
      <w:lang w:bidi="hi-IN"/>
    </w:rPr>
  </w:style>
  <w:style w:type="paragraph" w:customStyle="1" w:styleId="RVueberschrift285nz">
    <w:name w:val="RV_ueberschrift_2_85_n_z"/>
    <w:uiPriority w:val="99"/>
    <w:qFormat/>
    <w:pPr>
      <w:widowControl w:val="0"/>
      <w:suppressAutoHyphens w:val="0"/>
      <w:autoSpaceDE w:val="0"/>
      <w:autoSpaceDN w:val="0"/>
      <w:adjustRightInd w:val="0"/>
      <w:spacing w:before="80" w:after="60" w:line="170" w:lineRule="exact"/>
      <w:ind w:left="1" w:hanging="1"/>
      <w:jc w:val="center"/>
    </w:pPr>
    <w:rPr>
      <w:rFonts w:ascii="Arial" w:eastAsia="Times New Roman" w:hAnsi="Arial" w:cs="Calibri"/>
      <w:color w:val="000000"/>
      <w:sz w:val="17"/>
      <w:szCs w:val="24"/>
      <w:lang w:bidi="hi-IN"/>
    </w:rPr>
  </w:style>
  <w:style w:type="paragraph" w:customStyle="1" w:styleId="TabelleTitel">
    <w:name w:val="TabelleTitel"/>
    <w:uiPriority w:val="99"/>
    <w:qFormat/>
    <w:pPr>
      <w:widowControl w:val="0"/>
      <w:suppressAutoHyphens w:val="0"/>
      <w:autoSpaceDE w:val="0"/>
      <w:autoSpaceDN w:val="0"/>
      <w:adjustRightInd w:val="0"/>
      <w:spacing w:line="140" w:lineRule="exact"/>
      <w:ind w:left="1" w:hanging="1"/>
      <w:jc w:val="center"/>
    </w:pPr>
    <w:rPr>
      <w:rFonts w:ascii="Arial" w:hAnsi="Arial" w:cs="Arial"/>
      <w:b/>
      <w:color w:val="000000"/>
      <w:sz w:val="13"/>
      <w:szCs w:val="24"/>
      <w:lang w:bidi="hi-IN"/>
    </w:rPr>
  </w:style>
  <w:style w:type="paragraph" w:customStyle="1" w:styleId="ZelleHaupttext">
    <w:name w:val="ZelleHaupttext"/>
    <w:uiPriority w:val="99"/>
    <w:qFormat/>
    <w:pPr>
      <w:widowControl w:val="0"/>
      <w:tabs>
        <w:tab w:val="left" w:pos="104"/>
        <w:tab w:val="left" w:pos="720"/>
      </w:tabs>
      <w:suppressAutoHyphens w:val="0"/>
      <w:autoSpaceDE w:val="0"/>
      <w:autoSpaceDN w:val="0"/>
      <w:adjustRightInd w:val="0"/>
      <w:spacing w:line="160" w:lineRule="exact"/>
      <w:ind w:left="1" w:hanging="1"/>
    </w:pPr>
    <w:rPr>
      <w:rFonts w:ascii="Arial" w:hAnsi="Arial" w:cs="Calibri"/>
      <w:color w:val="000000"/>
      <w:sz w:val="15"/>
      <w:szCs w:val="24"/>
      <w:lang w:bidi="hi-IN"/>
    </w:rPr>
  </w:style>
  <w:style w:type="paragraph" w:customStyle="1" w:styleId="RVAnlagenfliesstext1120fl">
    <w:name w:val="RV_Anlagen_fliesstext_1_120_f_l"/>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Arial"/>
      <w:b/>
      <w:color w:val="000000"/>
      <w:sz w:val="24"/>
      <w:szCs w:val="24"/>
      <w:lang w:bidi="hi-IN"/>
    </w:rPr>
  </w:style>
  <w:style w:type="paragraph" w:customStyle="1" w:styleId="RVAnlagenfliesstext1120fz">
    <w:name w:val="RV_Anlagen_fliesstext_1_120_f_z"/>
    <w:uiPriority w:val="99"/>
    <w:qFormat/>
    <w:pPr>
      <w:widowControl w:val="0"/>
      <w:suppressAutoHyphens w:val="0"/>
      <w:autoSpaceDE w:val="0"/>
      <w:autoSpaceDN w:val="0"/>
      <w:adjustRightInd w:val="0"/>
      <w:spacing w:before="60" w:after="20" w:line="240" w:lineRule="exact"/>
      <w:ind w:left="1" w:hanging="1"/>
      <w:jc w:val="center"/>
    </w:pPr>
    <w:rPr>
      <w:rFonts w:ascii="Arial" w:eastAsia="Times New Roman" w:hAnsi="Arial" w:cs="Calibri"/>
      <w:b/>
      <w:color w:val="000000"/>
      <w:sz w:val="24"/>
      <w:szCs w:val="24"/>
      <w:lang w:bidi="hi-IN"/>
    </w:rPr>
  </w:style>
  <w:style w:type="paragraph" w:customStyle="1" w:styleId="RVAnlagenfliesstext1120nb">
    <w:name w:val="RV_Anlagen_fliesstext_1_120_n_b"/>
    <w:uiPriority w:val="99"/>
    <w:qFormat/>
    <w:pPr>
      <w:widowControl w:val="0"/>
      <w:suppressAutoHyphens w:val="0"/>
      <w:autoSpaceDE w:val="0"/>
      <w:autoSpaceDN w:val="0"/>
      <w:adjustRightInd w:val="0"/>
      <w:spacing w:before="40" w:after="20" w:line="240" w:lineRule="exact"/>
      <w:ind w:left="1" w:hanging="1"/>
      <w:jc w:val="both"/>
    </w:pPr>
    <w:rPr>
      <w:rFonts w:ascii="Arial" w:eastAsia="Times New Roman" w:hAnsi="Arial" w:cs="Arial"/>
      <w:color w:val="000000"/>
      <w:sz w:val="24"/>
      <w:szCs w:val="24"/>
      <w:lang w:bidi="hi-IN"/>
    </w:rPr>
  </w:style>
  <w:style w:type="paragraph" w:customStyle="1" w:styleId="RVAnlagenfliesstext1120nl">
    <w:name w:val="RV_Anlagen_fliesstext_1_120_n_l"/>
    <w:uiPriority w:val="99"/>
    <w:qFormat/>
    <w:pPr>
      <w:widowControl w:val="0"/>
      <w:suppressAutoHyphens w:val="0"/>
      <w:autoSpaceDE w:val="0"/>
      <w:autoSpaceDN w:val="0"/>
      <w:adjustRightInd w:val="0"/>
      <w:spacing w:before="40" w:after="20" w:line="240" w:lineRule="exact"/>
      <w:ind w:left="1" w:hanging="1"/>
    </w:pPr>
    <w:rPr>
      <w:rFonts w:ascii="Arial" w:eastAsia="Times New Roman" w:hAnsi="Arial" w:cs="Calibri"/>
      <w:color w:val="000000"/>
      <w:sz w:val="24"/>
      <w:szCs w:val="24"/>
      <w:lang w:bidi="hi-IN"/>
    </w:rPr>
  </w:style>
  <w:style w:type="paragraph" w:customStyle="1" w:styleId="RVAnlagenfliesstext1120nr">
    <w:name w:val="RV_Anlagen_fliesstext_1_120_n_r"/>
    <w:uiPriority w:val="99"/>
    <w:qFormat/>
    <w:pPr>
      <w:widowControl w:val="0"/>
      <w:suppressAutoHyphens w:val="0"/>
      <w:autoSpaceDE w:val="0"/>
      <w:autoSpaceDN w:val="0"/>
      <w:adjustRightInd w:val="0"/>
      <w:spacing w:before="40" w:after="20" w:line="240" w:lineRule="exact"/>
      <w:ind w:left="1" w:hanging="1"/>
      <w:jc w:val="right"/>
    </w:pPr>
    <w:rPr>
      <w:rFonts w:ascii="Arial" w:eastAsia="Times New Roman" w:hAnsi="Arial" w:cs="Arial"/>
      <w:color w:val="000000"/>
      <w:sz w:val="24"/>
      <w:szCs w:val="24"/>
      <w:lang w:bidi="hi-IN"/>
    </w:rPr>
  </w:style>
  <w:style w:type="paragraph" w:customStyle="1" w:styleId="RVAnlagenfliesstext1120nz">
    <w:name w:val="RV_Anlagen_fliesstext_1_120_n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Calibri"/>
      <w:color w:val="000000"/>
      <w:sz w:val="24"/>
      <w:szCs w:val="24"/>
      <w:lang w:bidi="hi-IN"/>
    </w:rPr>
  </w:style>
  <w:style w:type="paragraph" w:customStyle="1" w:styleId="RVAnlagenfliesstext175nl">
    <w:name w:val="RV_Anlagen_fliesstext_1_75_n_l"/>
    <w:uiPriority w:val="99"/>
    <w:qFormat/>
    <w:pPr>
      <w:widowControl w:val="0"/>
      <w:suppressAutoHyphens w:val="0"/>
      <w:autoSpaceDE w:val="0"/>
      <w:autoSpaceDN w:val="0"/>
      <w:adjustRightInd w:val="0"/>
      <w:spacing w:before="40" w:after="20" w:line="150" w:lineRule="exact"/>
      <w:ind w:left="1" w:hanging="1"/>
    </w:pPr>
    <w:rPr>
      <w:rFonts w:ascii="Arial" w:eastAsia="Times New Roman" w:hAnsi="Arial" w:cs="Arial"/>
      <w:color w:val="000000"/>
      <w:sz w:val="15"/>
      <w:szCs w:val="24"/>
      <w:lang w:bidi="hi-IN"/>
    </w:rPr>
  </w:style>
  <w:style w:type="paragraph" w:customStyle="1" w:styleId="RVAnlagenfliesstext75nz">
    <w:name w:val="RV_Anlagen_fliesstext_75_n_z"/>
    <w:uiPriority w:val="99"/>
    <w:qFormat/>
    <w:pPr>
      <w:widowControl w:val="0"/>
      <w:tabs>
        <w:tab w:val="left" w:pos="104"/>
        <w:tab w:val="left" w:pos="720"/>
      </w:tabs>
      <w:suppressAutoHyphens w:val="0"/>
      <w:autoSpaceDE w:val="0"/>
      <w:autoSpaceDN w:val="0"/>
      <w:adjustRightInd w:val="0"/>
      <w:spacing w:line="160" w:lineRule="exact"/>
      <w:ind w:left="1" w:hanging="1"/>
      <w:jc w:val="center"/>
    </w:pPr>
    <w:rPr>
      <w:rFonts w:ascii="Arial" w:eastAsia="Times New Roman" w:hAnsi="Arial" w:cs="Calibri"/>
      <w:color w:val="000000"/>
      <w:sz w:val="15"/>
      <w:szCs w:val="24"/>
      <w:lang w:bidi="hi-IN"/>
    </w:rPr>
  </w:style>
  <w:style w:type="paragraph" w:customStyle="1" w:styleId="RVAnlagenFunote175nb">
    <w:name w:val="RV_Anlagen_Fußnote_1_75_n_b"/>
    <w:uiPriority w:val="99"/>
    <w:qFormat/>
    <w:pPr>
      <w:widowControl w:val="0"/>
      <w:suppressAutoHyphens w:val="0"/>
      <w:autoSpaceDE w:val="0"/>
      <w:autoSpaceDN w:val="0"/>
      <w:adjustRightInd w:val="0"/>
      <w:spacing w:before="60" w:after="40" w:line="160" w:lineRule="exact"/>
      <w:ind w:left="1" w:hanging="1"/>
      <w:jc w:val="both"/>
    </w:pPr>
    <w:rPr>
      <w:rFonts w:ascii="Arial" w:eastAsia="Times New Roman" w:hAnsi="Arial" w:cs="Arial"/>
      <w:color w:val="000000"/>
      <w:sz w:val="15"/>
      <w:szCs w:val="24"/>
      <w:lang w:bidi="hi-IN"/>
    </w:rPr>
  </w:style>
  <w:style w:type="paragraph" w:customStyle="1" w:styleId="RVAnlagensonderzeichen1120nl">
    <w:name w:val="RV_Anlagen_sonderzeichen_1_120_n_l"/>
    <w:uiPriority w:val="99"/>
    <w:qFormat/>
    <w:pPr>
      <w:widowControl w:val="0"/>
      <w:suppressAutoHyphens w:val="0"/>
      <w:autoSpaceDE w:val="0"/>
      <w:autoSpaceDN w:val="0"/>
      <w:adjustRightInd w:val="0"/>
      <w:spacing w:before="40" w:after="20" w:line="240" w:lineRule="exact"/>
      <w:ind w:left="1" w:hanging="1"/>
    </w:pPr>
    <w:rPr>
      <w:rFonts w:ascii="Wingdings" w:eastAsia="Times New Roman" w:hAnsi="Wingdings" w:cs="Calibri"/>
      <w:color w:val="000000"/>
      <w:sz w:val="24"/>
      <w:szCs w:val="24"/>
      <w:lang w:bidi="hi-IN"/>
    </w:rPr>
  </w:style>
  <w:style w:type="paragraph" w:customStyle="1" w:styleId="RVAnlagenueberschrift1140fz">
    <w:name w:val="RV_Anlagen_ueberschrift_1_140_f_z"/>
    <w:uiPriority w:val="99"/>
    <w:qFormat/>
    <w:pPr>
      <w:widowControl w:val="0"/>
      <w:suppressAutoHyphens w:val="0"/>
      <w:autoSpaceDE w:val="0"/>
      <w:autoSpaceDN w:val="0"/>
      <w:adjustRightInd w:val="0"/>
      <w:spacing w:before="80" w:after="40" w:line="300" w:lineRule="exact"/>
      <w:ind w:left="1" w:hanging="1"/>
      <w:jc w:val="center"/>
    </w:pPr>
    <w:rPr>
      <w:rFonts w:ascii="Arial" w:eastAsia="Times New Roman" w:hAnsi="Arial" w:cs="Arial"/>
      <w:b/>
      <w:color w:val="000000"/>
      <w:sz w:val="28"/>
      <w:szCs w:val="24"/>
      <w:lang w:bidi="hi-IN"/>
    </w:rPr>
  </w:style>
  <w:style w:type="paragraph" w:customStyle="1" w:styleId="RVAnlagenueberschriftkz">
    <w:name w:val="RV_Anlagenueberschrift_k_z"/>
    <w:uiPriority w:val="99"/>
    <w:qFormat/>
    <w:pPr>
      <w:widowControl w:val="0"/>
      <w:suppressAutoHyphens w:val="0"/>
      <w:autoSpaceDE w:val="0"/>
      <w:autoSpaceDN w:val="0"/>
      <w:adjustRightInd w:val="0"/>
      <w:spacing w:before="40" w:after="20" w:line="240" w:lineRule="exact"/>
      <w:ind w:left="1" w:hanging="1"/>
      <w:jc w:val="center"/>
    </w:pPr>
    <w:rPr>
      <w:rFonts w:ascii="Arial" w:eastAsia="Times New Roman" w:hAnsi="Arial" w:cs="Calibri"/>
      <w:i/>
      <w:color w:val="000000"/>
      <w:sz w:val="24"/>
      <w:szCs w:val="24"/>
      <w:lang w:bidi="hi-IN"/>
    </w:rPr>
  </w:style>
  <w:style w:type="paragraph" w:customStyle="1" w:styleId="RVsonderzeichen1110nl">
    <w:name w:val="RV_sonderzeichen_1_110_n_l"/>
    <w:uiPriority w:val="99"/>
    <w:qFormat/>
    <w:pPr>
      <w:widowControl w:val="0"/>
      <w:suppressAutoHyphens w:val="0"/>
      <w:autoSpaceDE w:val="0"/>
      <w:autoSpaceDN w:val="0"/>
      <w:adjustRightInd w:val="0"/>
      <w:spacing w:before="40" w:after="20" w:line="220" w:lineRule="exact"/>
      <w:ind w:left="1" w:hanging="1"/>
    </w:pPr>
    <w:rPr>
      <w:rFonts w:ascii="Wingdings" w:eastAsia="Times New Roman" w:hAnsi="Wingdings" w:cs="Wingdings"/>
      <w:color w:val="000000"/>
      <w:sz w:val="22"/>
      <w:szCs w:val="24"/>
      <w:lang w:bidi="hi-IN"/>
    </w:rPr>
  </w:style>
  <w:style w:type="paragraph" w:customStyle="1" w:styleId="RVfliestext1075nl">
    <w:name w:val="RV_fliestext_1_0_75_n_l"/>
    <w:uiPriority w:val="99"/>
    <w:qFormat/>
    <w:pPr>
      <w:widowControl w:val="0"/>
      <w:suppressAutoHyphens w:val="0"/>
      <w:autoSpaceDE w:val="0"/>
      <w:autoSpaceDN w:val="0"/>
      <w:adjustRightInd w:val="0"/>
      <w:spacing w:before="40" w:after="20" w:line="150" w:lineRule="exact"/>
      <w:ind w:left="1" w:hanging="1"/>
    </w:pPr>
    <w:rPr>
      <w:rFonts w:ascii="Arial" w:hAnsi="Arial" w:cs="Calibri"/>
      <w:color w:val="000000"/>
      <w:sz w:val="15"/>
      <w:szCs w:val="24"/>
      <w:lang w:bidi="hi-IN"/>
    </w:rPr>
  </w:style>
  <w:style w:type="paragraph" w:customStyle="1" w:styleId="RVueberschrift2085nz">
    <w:name w:val="RV_ueberschrift_2_0_85_n_z"/>
    <w:uiPriority w:val="99"/>
    <w:qFormat/>
    <w:pPr>
      <w:widowControl w:val="0"/>
      <w:suppressAutoHyphens w:val="0"/>
      <w:autoSpaceDE w:val="0"/>
      <w:autoSpaceDN w:val="0"/>
      <w:adjustRightInd w:val="0"/>
      <w:spacing w:before="80" w:after="60" w:line="170" w:lineRule="exact"/>
      <w:ind w:left="1" w:hanging="1"/>
      <w:jc w:val="center"/>
    </w:pPr>
    <w:rPr>
      <w:rFonts w:ascii="Arial" w:hAnsi="Arial" w:cs="Arial"/>
      <w:color w:val="000000"/>
      <w:sz w:val="17"/>
      <w:szCs w:val="24"/>
      <w:lang w:bidi="hi-IN"/>
    </w:rPr>
  </w:style>
  <w:style w:type="paragraph" w:customStyle="1" w:styleId="RVtabelle70fzm">
    <w:name w:val="RV_tabelle_70_f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Calibri"/>
      <w:b/>
      <w:color w:val="000000"/>
      <w:sz w:val="14"/>
      <w:szCs w:val="24"/>
      <w:lang w:bidi="hi-IN"/>
    </w:rPr>
  </w:style>
  <w:style w:type="paragraph" w:customStyle="1" w:styleId="RVtabelle70nm">
    <w:name w:val="RV_tabelle_70_n_m"/>
    <w:uiPriority w:val="99"/>
    <w:qFormat/>
    <w:pPr>
      <w:widowControl w:val="0"/>
      <w:tabs>
        <w:tab w:val="left" w:pos="170"/>
        <w:tab w:val="left" w:pos="720"/>
      </w:tabs>
      <w:suppressAutoHyphens w:val="0"/>
      <w:autoSpaceDE w:val="0"/>
      <w:autoSpaceDN w:val="0"/>
      <w:adjustRightInd w:val="0"/>
      <w:spacing w:after="20" w:line="140" w:lineRule="exact"/>
      <w:ind w:left="1" w:hanging="1"/>
      <w:jc w:val="both"/>
    </w:pPr>
    <w:rPr>
      <w:rFonts w:ascii="Arial" w:hAnsi="Arial" w:cs="Arial"/>
      <w:color w:val="000000"/>
      <w:sz w:val="14"/>
      <w:szCs w:val="24"/>
      <w:lang w:bidi="hi-IN"/>
    </w:rPr>
  </w:style>
  <w:style w:type="paragraph" w:customStyle="1" w:styleId="RVtabelle70nzm">
    <w:name w:val="RV_tabelle_70_n_z_m"/>
    <w:uiPriority w:val="99"/>
    <w:qFormat/>
    <w:pPr>
      <w:widowControl w:val="0"/>
      <w:tabs>
        <w:tab w:val="left" w:pos="170"/>
        <w:tab w:val="left" w:pos="720"/>
      </w:tabs>
      <w:suppressAutoHyphens w:val="0"/>
      <w:autoSpaceDE w:val="0"/>
      <w:autoSpaceDN w:val="0"/>
      <w:adjustRightInd w:val="0"/>
      <w:spacing w:after="20" w:line="140" w:lineRule="exact"/>
      <w:ind w:left="1" w:hanging="1"/>
      <w:jc w:val="center"/>
    </w:pPr>
    <w:rPr>
      <w:rFonts w:ascii="Arial" w:hAnsi="Arial" w:cs="Calibri"/>
      <w:color w:val="000000"/>
      <w:sz w:val="14"/>
      <w:szCs w:val="24"/>
      <w:lang w:bidi="hi-IN"/>
    </w:rPr>
  </w:style>
  <w:style w:type="paragraph" w:customStyle="1" w:styleId="RVliste1n175fl">
    <w:name w:val="RV_liste_1n_1_75_f_l"/>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Arial"/>
      <w:b/>
      <w:color w:val="000000"/>
      <w:sz w:val="15"/>
      <w:szCs w:val="24"/>
      <w:lang w:bidi="hi-IN"/>
    </w:rPr>
  </w:style>
  <w:style w:type="paragraph" w:customStyle="1" w:styleId="RVliste2a175fb">
    <w:name w:val="RV_liste_2a_1_75_f_b"/>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Calibri"/>
      <w:b/>
      <w:color w:val="000000"/>
      <w:sz w:val="15"/>
      <w:szCs w:val="24"/>
      <w:lang w:bidi="hi-IN"/>
    </w:rPr>
  </w:style>
  <w:style w:type="paragraph" w:customStyle="1" w:styleId="RVliste3n175nl">
    <w:name w:val="RV_liste_3n_1_75_n_l"/>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color w:val="000000"/>
      <w:sz w:val="15"/>
      <w:szCs w:val="24"/>
      <w:lang w:bidi="hi-IN"/>
    </w:rPr>
  </w:style>
  <w:style w:type="paragraph" w:customStyle="1" w:styleId="RVliste1n075nl">
    <w:name w:val="RV_liste_1n_0_75_n_l"/>
    <w:uiPriority w:val="99"/>
    <w:qFormat/>
    <w:pPr>
      <w:widowControl w:val="0"/>
      <w:tabs>
        <w:tab w:val="left" w:pos="397"/>
        <w:tab w:val="left" w:pos="720"/>
      </w:tabs>
      <w:suppressAutoHyphens w:val="0"/>
      <w:autoSpaceDE w:val="0"/>
      <w:autoSpaceDN w:val="0"/>
      <w:adjustRightInd w:val="0"/>
      <w:spacing w:after="40" w:line="160" w:lineRule="exact"/>
      <w:ind w:left="1" w:hanging="1"/>
    </w:pPr>
    <w:rPr>
      <w:rFonts w:ascii="Arial" w:hAnsi="Arial" w:cs="Calibri"/>
      <w:color w:val="000000"/>
      <w:sz w:val="15"/>
      <w:szCs w:val="24"/>
      <w:lang w:bidi="hi-IN"/>
    </w:rPr>
  </w:style>
  <w:style w:type="paragraph" w:customStyle="1" w:styleId="RVliste1n175flrot">
    <w:name w:val="RV_liste_1n_1_75_f_lrot"/>
    <w:uiPriority w:val="99"/>
    <w:qFormat/>
    <w:pPr>
      <w:widowControl w:val="0"/>
      <w:tabs>
        <w:tab w:val="left" w:pos="283"/>
        <w:tab w:val="left" w:pos="720"/>
      </w:tabs>
      <w:suppressAutoHyphens w:val="0"/>
      <w:autoSpaceDE w:val="0"/>
      <w:autoSpaceDN w:val="0"/>
      <w:adjustRightInd w:val="0"/>
      <w:spacing w:after="80" w:line="240" w:lineRule="exact"/>
      <w:ind w:left="284" w:hanging="284"/>
    </w:pPr>
    <w:rPr>
      <w:rFonts w:ascii="Arial" w:hAnsi="Arial" w:cs="Arial"/>
      <w:b/>
      <w:color w:val="000000"/>
      <w:sz w:val="24"/>
      <w:szCs w:val="24"/>
      <w:lang w:bidi="hi-IN"/>
    </w:rPr>
  </w:style>
  <w:style w:type="paragraph" w:customStyle="1" w:styleId="Flietext">
    <w:name w:val="Fließtext"/>
    <w:uiPriority w:val="99"/>
    <w:qFormat/>
    <w:pPr>
      <w:widowControl w:val="0"/>
      <w:suppressAutoHyphens w:val="0"/>
      <w:autoSpaceDE w:val="0"/>
      <w:autoSpaceDN w:val="0"/>
      <w:adjustRightInd w:val="0"/>
      <w:spacing w:after="40" w:line="160" w:lineRule="exact"/>
      <w:ind w:left="1" w:hanging="1"/>
      <w:jc w:val="both"/>
    </w:pPr>
    <w:rPr>
      <w:rFonts w:ascii="Arial" w:hAnsi="Arial" w:cs="Calibri"/>
      <w:color w:val="000000"/>
      <w:sz w:val="15"/>
      <w:szCs w:val="24"/>
      <w:lang w:bidi="hi-IN"/>
    </w:rPr>
  </w:style>
  <w:style w:type="paragraph" w:customStyle="1" w:styleId="FootnoteText1">
    <w:name w:val="Footnote Text1"/>
    <w:uiPriority w:val="99"/>
    <w:pPr>
      <w:widowControl w:val="0"/>
      <w:tabs>
        <w:tab w:val="left" w:pos="170"/>
        <w:tab w:val="left" w:pos="720"/>
      </w:tabs>
      <w:suppressAutoHyphens w:val="0"/>
      <w:autoSpaceDE w:val="0"/>
      <w:autoSpaceDN w:val="0"/>
      <w:adjustRightInd w:val="0"/>
      <w:spacing w:after="20" w:line="120" w:lineRule="exact"/>
      <w:ind w:left="171" w:hanging="171"/>
      <w:jc w:val="both"/>
    </w:pPr>
    <w:rPr>
      <w:rFonts w:ascii="Arial" w:hAnsi="Arial" w:cs="Arial"/>
      <w:color w:val="000000"/>
      <w:sz w:val="12"/>
      <w:szCs w:val="24"/>
      <w:lang w:bidi="hi-IN"/>
    </w:rPr>
  </w:style>
  <w:style w:type="paragraph" w:customStyle="1" w:styleId="Haupttext">
    <w:name w:val="Haupttext"/>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val="0"/>
      <w:autoSpaceDE w:val="0"/>
      <w:autoSpaceDN w:val="0"/>
      <w:adjustRightInd w:val="0"/>
      <w:spacing w:line="40" w:lineRule="exact"/>
      <w:ind w:left="1" w:hanging="1"/>
    </w:pPr>
    <w:rPr>
      <w:rFonts w:ascii="Arial" w:hAnsi="Arial" w:cs="Calibri"/>
      <w:b/>
      <w:color w:val="000000"/>
      <w:sz w:val="4"/>
      <w:szCs w:val="24"/>
      <w:lang w:bidi="hi-IN"/>
    </w:rPr>
  </w:style>
  <w:style w:type="paragraph" w:customStyle="1" w:styleId="Haupttext1">
    <w:name w:val="Haupttext1"/>
    <w:uiPriority w:val="99"/>
    <w:qFormat/>
    <w:pPr>
      <w:widowControl w:val="0"/>
      <w:suppressAutoHyphens w:val="0"/>
      <w:autoSpaceDE w:val="0"/>
      <w:autoSpaceDN w:val="0"/>
      <w:adjustRightInd w:val="0"/>
      <w:spacing w:line="80" w:lineRule="exact"/>
      <w:ind w:left="455" w:hanging="1"/>
      <w:jc w:val="both"/>
    </w:pPr>
    <w:rPr>
      <w:rFonts w:ascii="Arial" w:hAnsi="Arial" w:cs="Arial"/>
      <w:color w:val="000000"/>
      <w:sz w:val="8"/>
      <w:szCs w:val="24"/>
      <w:lang w:bidi="hi-IN"/>
    </w:rPr>
  </w:style>
  <w:style w:type="paragraph" w:customStyle="1" w:styleId="Hinweis1">
    <w:name w:val="Hinweis 1"/>
    <w:uiPriority w:val="99"/>
    <w:qFormat/>
    <w:pPr>
      <w:widowControl w:val="0"/>
      <w:suppressAutoHyphens w:val="0"/>
      <w:autoSpaceDE w:val="0"/>
      <w:autoSpaceDN w:val="0"/>
      <w:adjustRightInd w:val="0"/>
      <w:spacing w:after="20" w:line="200" w:lineRule="exact"/>
      <w:ind w:left="1" w:hanging="1"/>
      <w:jc w:val="both"/>
    </w:pPr>
    <w:rPr>
      <w:rFonts w:ascii="Arial" w:hAnsi="Arial" w:cs="Calibri"/>
      <w:color w:val="000000"/>
      <w:sz w:val="15"/>
      <w:szCs w:val="24"/>
      <w:lang w:bidi="hi-IN"/>
    </w:rPr>
  </w:style>
  <w:style w:type="paragraph" w:customStyle="1" w:styleId="RV-Tabelle-Rechtsbndig">
    <w:name w:val="RV-Tabelle - Rechtsbündig"/>
    <w:uiPriority w:val="99"/>
    <w:qFormat/>
    <w:pPr>
      <w:widowControl w:val="0"/>
      <w:tabs>
        <w:tab w:val="left" w:pos="104"/>
        <w:tab w:val="left" w:pos="720"/>
      </w:tabs>
      <w:suppressAutoHyphens w:val="0"/>
      <w:autoSpaceDE w:val="0"/>
      <w:autoSpaceDN w:val="0"/>
      <w:adjustRightInd w:val="0"/>
      <w:spacing w:line="160" w:lineRule="exact"/>
      <w:ind w:left="1" w:hanging="1"/>
      <w:jc w:val="right"/>
    </w:pPr>
    <w:rPr>
      <w:rFonts w:ascii="Arial" w:hAnsi="Arial" w:cs="Arial"/>
      <w:color w:val="000000"/>
      <w:sz w:val="15"/>
      <w:szCs w:val="24"/>
      <w:lang w:bidi="hi-IN"/>
    </w:rPr>
  </w:style>
  <w:style w:type="paragraph" w:customStyle="1" w:styleId="RVliste1n175flanfang">
    <w:name w:val="RV_liste_1n_1_75_f_l_anfang"/>
    <w:uiPriority w:val="99"/>
    <w:qFormat/>
    <w:pPr>
      <w:widowControl w:val="0"/>
      <w:tabs>
        <w:tab w:val="left" w:pos="283"/>
        <w:tab w:val="left" w:pos="720"/>
      </w:tabs>
      <w:suppressAutoHyphens w:val="0"/>
      <w:autoSpaceDE w:val="0"/>
      <w:autoSpaceDN w:val="0"/>
      <w:adjustRightInd w:val="0"/>
      <w:spacing w:after="40" w:line="160" w:lineRule="exact"/>
      <w:ind w:left="284" w:hanging="284"/>
    </w:pPr>
    <w:rPr>
      <w:rFonts w:ascii="Arial" w:hAnsi="Arial" w:cs="Calibri"/>
      <w:b/>
      <w:color w:val="000000"/>
      <w:sz w:val="15"/>
      <w:szCs w:val="24"/>
      <w:lang w:bidi="hi-IN"/>
    </w:rPr>
  </w:style>
  <w:style w:type="paragraph" w:customStyle="1" w:styleId="RVliste2a175fbanfang">
    <w:name w:val="RV_liste_2a_1_75_f_b_anfang"/>
    <w:uiPriority w:val="99"/>
    <w:qFormat/>
    <w:pPr>
      <w:widowControl w:val="0"/>
      <w:tabs>
        <w:tab w:val="left" w:pos="283"/>
        <w:tab w:val="left" w:pos="720"/>
      </w:tabs>
      <w:suppressAutoHyphens w:val="0"/>
      <w:autoSpaceDE w:val="0"/>
      <w:autoSpaceDN w:val="0"/>
      <w:adjustRightInd w:val="0"/>
      <w:spacing w:after="40" w:line="160" w:lineRule="exact"/>
      <w:ind w:left="284" w:hanging="284"/>
      <w:jc w:val="both"/>
    </w:pPr>
    <w:rPr>
      <w:rFonts w:ascii="Arial" w:hAnsi="Arial" w:cs="Arial"/>
      <w:b/>
      <w:color w:val="000000"/>
      <w:sz w:val="15"/>
      <w:szCs w:val="24"/>
      <w:lang w:bidi="hi-IN"/>
    </w:rPr>
  </w:style>
  <w:style w:type="paragraph" w:styleId="Funotentext">
    <w:name w:val="footnote text"/>
    <w:basedOn w:val="Standard"/>
    <w:link w:val="FunotentextZchn"/>
    <w:uiPriority w:val="99"/>
    <w:pPr>
      <w:suppressAutoHyphens/>
    </w:pPr>
    <w:rPr>
      <w:rFonts w:cs="Calibri"/>
      <w:sz w:val="20"/>
    </w:rPr>
  </w:style>
  <w:style w:type="character" w:customStyle="1" w:styleId="EndnotentextZchn">
    <w:name w:val="Endnotentext Zchn"/>
    <w:link w:val="Endnotentext"/>
    <w:uiPriority w:val="99"/>
    <w:rPr>
      <w:rFonts w:asciiTheme="minorHAnsi" w:hAnsiTheme="minorHAnsi" w:cs="Times New Roman"/>
      <w:sz w:val="20"/>
      <w:lang w:bidi="hi-IN"/>
    </w:rPr>
  </w:style>
  <w:style w:type="paragraph" w:styleId="Endnotentext">
    <w:name w:val="endnote text"/>
    <w:basedOn w:val="Standard"/>
    <w:link w:val="EndnotentextZchn"/>
    <w:uiPriority w:val="99"/>
    <w:pPr>
      <w:suppressAutoHyphens/>
    </w:pPr>
    <w:rPr>
      <w:sz w:val="20"/>
    </w:rPr>
  </w:style>
  <w:style w:type="table" w:styleId="TabelleEinfach1">
    <w:name w:val="Table Simple 1"/>
    <w:basedOn w:val="NormaleTabelle"/>
    <w:uiPriority w:val="99"/>
    <w:pPr>
      <w:widowControl w:val="0"/>
      <w:autoSpaceDE w:val="0"/>
      <w:autoSpaceDN w:val="0"/>
      <w:adjustRightInd w:val="0"/>
    </w:pPr>
    <w:rPr>
      <w:sz w:val="22"/>
      <w:szCs w:val="24"/>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erschrift">
    <w:name w:val="Überschrift"/>
    <w:basedOn w:val="Standard"/>
    <w:next w:val="Textkrper"/>
    <w:uiPriority w:val="99"/>
    <w:qFormat/>
    <w:pPr>
      <w:spacing w:before="240" w:after="120"/>
    </w:pPr>
    <w:rPr>
      <w:rFonts w:ascii="Carlito" w:eastAsia="Times New Roman" w:hAnsi="Carlito" w:cs="Calibri"/>
      <w:sz w:val="28"/>
    </w:rPr>
  </w:style>
  <w:style w:type="paragraph" w:styleId="Textkrper">
    <w:name w:val="Body Text"/>
    <w:basedOn w:val="Standard"/>
    <w:link w:val="TextkrperZchn"/>
    <w:uiPriority w:val="99"/>
    <w:pPr>
      <w:spacing w:after="140" w:line="276" w:lineRule="auto"/>
    </w:pPr>
  </w:style>
  <w:style w:type="character" w:customStyle="1" w:styleId="TextkrperZchn">
    <w:name w:val="Textkörper Zchn"/>
    <w:basedOn w:val="Absatz-Standardschriftart"/>
    <w:link w:val="Textkrper"/>
    <w:uiPriority w:val="99"/>
    <w:semiHidden/>
    <w:rPr>
      <w:rFonts w:cs="Mangal"/>
      <w:sz w:val="22"/>
      <w:szCs w:val="24"/>
      <w:lang w:bidi="hi-IN"/>
    </w:rPr>
  </w:style>
  <w:style w:type="paragraph" w:styleId="Beschriftung">
    <w:name w:val="caption"/>
    <w:basedOn w:val="Standard"/>
    <w:next w:val="Standard"/>
    <w:uiPriority w:val="99"/>
    <w:qFormat/>
    <w:pPr>
      <w:suppressLineNumbers/>
      <w:spacing w:before="120" w:after="120"/>
    </w:pPr>
    <w:rPr>
      <w:rFonts w:cs="Calibri"/>
      <w:i/>
      <w:sz w:val="24"/>
    </w:rPr>
  </w:style>
  <w:style w:type="paragraph" w:customStyle="1" w:styleId="Verzeichnis">
    <w:name w:val="Verzeichnis"/>
    <w:basedOn w:val="Standard"/>
    <w:uiPriority w:val="99"/>
    <w:qFormat/>
    <w:pPr>
      <w:suppressLineNumbers/>
    </w:pPr>
    <w:rPr>
      <w:rFonts w:cs="Noto Sans Devanagari"/>
    </w:rPr>
  </w:style>
  <w:style w:type="paragraph" w:customStyle="1" w:styleId="Kopf-undFuzeile">
    <w:name w:val="Kopf- und Fußzeile"/>
    <w:basedOn w:val="Standard"/>
    <w:uiPriority w:val="99"/>
    <w:qFormat/>
    <w:rPr>
      <w:rFonts w:cs="Calibri"/>
    </w:rPr>
  </w:style>
  <w:style w:type="paragraph" w:customStyle="1" w:styleId="Rahmeninhalt">
    <w:name w:val="Rahmeninhalt"/>
    <w:basedOn w:val="Standard"/>
    <w:uiPriority w:val="99"/>
    <w:qFormat/>
  </w:style>
  <w:style w:type="paragraph" w:styleId="Liste">
    <w:name w:val="List"/>
    <w:basedOn w:val="Textkrper"/>
    <w:uiPriority w:val="99"/>
    <w:pPr>
      <w:spacing w:after="0"/>
    </w:pPr>
    <w:rPr>
      <w:rFonts w:cs="Calibri"/>
    </w:rPr>
  </w:style>
  <w:style w:type="character" w:styleId="Zeilennummer">
    <w:name w:val="line number"/>
    <w:basedOn w:val="Absatz-Standardschriftart"/>
    <w:uiPriority w:val="99"/>
    <w:rPr>
      <w:rFonts w:asciiTheme="minorHAnsi" w:hAnsiTheme="minorHAnsi"/>
      <w:sz w:val="22"/>
      <w:lang w:bidi="hi-IN"/>
    </w:rPr>
  </w:style>
  <w:style w:type="character" w:styleId="Hyperlink">
    <w:name w:val="Hyperlink"/>
    <w:basedOn w:val="Absatz-Standardschriftart"/>
    <w:uiPriority w:val="99"/>
    <w:rPr>
      <w:rFonts w:asciiTheme="minorHAnsi" w:hAnsiTheme="minorHAnsi" w:cs="Times New Roman"/>
      <w:sz w:val="22"/>
      <w:lang w:bidi="hi-IN"/>
    </w:rPr>
  </w:style>
  <w:style w:type="character" w:customStyle="1" w:styleId="FootnoteCharacters">
    <w:name w:val="Footnote Characters"/>
    <w:uiPriority w:val="99"/>
    <w:qFormat/>
    <w:rPr>
      <w:rFonts w:asciiTheme="minorHAnsi" w:hAnsiTheme="minorHAnsi"/>
      <w:sz w:val="22"/>
      <w:lang w:bidi="hi-IN"/>
    </w:rPr>
  </w:style>
  <w:style w:type="character" w:customStyle="1" w:styleId="FootnoteAnchor">
    <w:name w:val="Footnote Anchor"/>
    <w:uiPriority w:val="99"/>
    <w:qFormat/>
    <w:rPr>
      <w:rFonts w:asciiTheme="minorHAnsi" w:hAnsiTheme="minorHAnsi" w:cs="Times New Roman"/>
      <w:sz w:val="22"/>
      <w:vertAlign w:val="superscript"/>
      <w:lang w:bidi="hi-IN"/>
    </w:rPr>
  </w:style>
  <w:style w:type="character" w:customStyle="1" w:styleId="EndnoteCharacters">
    <w:name w:val="Endnote Characters"/>
    <w:uiPriority w:val="99"/>
    <w:qFormat/>
    <w:rPr>
      <w:rFonts w:asciiTheme="minorHAnsi" w:hAnsiTheme="minorHAnsi"/>
      <w:sz w:val="22"/>
      <w:lang w:bidi="hi-IN"/>
    </w:rPr>
  </w:style>
  <w:style w:type="character" w:customStyle="1" w:styleId="EndnoteAnchor">
    <w:name w:val="Endnote Anchor"/>
    <w:uiPriority w:val="99"/>
    <w:qFormat/>
    <w:rPr>
      <w:rFonts w:asciiTheme="minorHAnsi" w:hAnsiTheme="minorHAnsi" w:cs="Times New Roman"/>
      <w:sz w:val="22"/>
      <w:vertAlign w:val="superscript"/>
      <w:lang w:bidi="hi-IN"/>
    </w:rPr>
  </w:style>
  <w:style w:type="character" w:customStyle="1" w:styleId="95">
    <w:name w:val="95%"/>
    <w:uiPriority w:val="99"/>
    <w:qFormat/>
    <w:rPr>
      <w:rFonts w:ascii="Arial" w:hAnsi="Arial"/>
      <w:w w:val="95"/>
      <w:sz w:val="22"/>
      <w:lang w:bidi="hi-IN"/>
    </w:rPr>
  </w:style>
  <w:style w:type="character" w:customStyle="1" w:styleId="96">
    <w:name w:val="96%"/>
    <w:uiPriority w:val="99"/>
    <w:qFormat/>
    <w:rPr>
      <w:rFonts w:ascii="Arial" w:hAnsi="Arial" w:cs="Arial"/>
      <w:color w:val="000000"/>
      <w:w w:val="96"/>
      <w:sz w:val="15"/>
      <w:lang w:bidi="hi-IN"/>
    </w:rPr>
  </w:style>
  <w:style w:type="character" w:customStyle="1" w:styleId="97">
    <w:name w:val="97%"/>
    <w:uiPriority w:val="99"/>
    <w:qFormat/>
    <w:rPr>
      <w:rFonts w:ascii="Arial" w:hAnsi="Arial"/>
      <w:w w:val="97"/>
      <w:sz w:val="22"/>
      <w:lang w:bidi="hi-IN"/>
    </w:rPr>
  </w:style>
  <w:style w:type="character" w:customStyle="1" w:styleId="98">
    <w:name w:val="98%"/>
    <w:uiPriority w:val="99"/>
    <w:qFormat/>
    <w:rPr>
      <w:rFonts w:ascii="Arial" w:hAnsi="Arial" w:cs="Arial"/>
      <w:w w:val="98"/>
      <w:sz w:val="22"/>
      <w:lang w:bidi="hi-IN"/>
    </w:rPr>
  </w:style>
  <w:style w:type="character" w:customStyle="1" w:styleId="99">
    <w:name w:val="99%"/>
    <w:uiPriority w:val="99"/>
    <w:qFormat/>
    <w:rPr>
      <w:rFonts w:ascii="Arial" w:hAnsi="Arial"/>
      <w:w w:val="99"/>
      <w:sz w:val="22"/>
      <w:lang w:bidi="hi-IN"/>
    </w:rPr>
  </w:style>
  <w:style w:type="character" w:customStyle="1" w:styleId="Betonung">
    <w:name w:val="Betonung"/>
    <w:uiPriority w:val="99"/>
    <w:qFormat/>
    <w:rPr>
      <w:rFonts w:asciiTheme="minorHAnsi" w:hAnsiTheme="minorHAnsi" w:cs="Times New Roman"/>
      <w:i/>
      <w:sz w:val="22"/>
      <w:lang w:bidi="hi-IN"/>
    </w:rPr>
  </w:style>
  <w:style w:type="character" w:customStyle="1" w:styleId="blauundhf">
    <w:name w:val="blau und hf"/>
    <w:uiPriority w:val="99"/>
    <w:qFormat/>
    <w:rPr>
      <w:rFonts w:ascii="Arial" w:hAnsi="Arial"/>
      <w:b/>
      <w:color w:val="000000"/>
      <w:sz w:val="22"/>
      <w:lang w:bidi="hi-IN"/>
    </w:rPr>
  </w:style>
  <w:style w:type="character" w:customStyle="1" w:styleId="blauundmager">
    <w:name w:val="blau und mager"/>
    <w:uiPriority w:val="99"/>
    <w:qFormat/>
    <w:rPr>
      <w:rFonts w:ascii="Arial" w:hAnsi="Arial" w:cs="Arial"/>
      <w:color w:val="000000"/>
      <w:sz w:val="15"/>
      <w:lang w:bidi="hi-IN"/>
    </w:rPr>
  </w:style>
  <w:style w:type="character" w:customStyle="1" w:styleId="FNhochgestellt">
    <w:name w:val="FN hochgestellt"/>
    <w:uiPriority w:val="99"/>
    <w:qFormat/>
    <w:rPr>
      <w:rFonts w:ascii="Arial" w:hAnsi="Arial"/>
      <w:color w:val="000000"/>
      <w:sz w:val="22"/>
      <w:vertAlign w:val="superscript"/>
      <w:lang w:bidi="hi-IN"/>
    </w:rPr>
  </w:style>
  <w:style w:type="character" w:customStyle="1" w:styleId="FNhochgestelltblau">
    <w:name w:val="FN hochgestellt blau"/>
    <w:uiPriority w:val="99"/>
    <w:qFormat/>
    <w:rPr>
      <w:rFonts w:ascii="Arial" w:hAnsi="Arial" w:cs="Arial"/>
      <w:color w:val="000000"/>
      <w:sz w:val="15"/>
      <w:vertAlign w:val="superscript"/>
      <w:lang w:bidi="hi-IN"/>
    </w:rPr>
  </w:style>
  <w:style w:type="character" w:customStyle="1" w:styleId="FNhochgestelltmagerblau">
    <w:name w:val="FN hochgestellt. mager blau"/>
    <w:uiPriority w:val="99"/>
    <w:qFormat/>
    <w:rPr>
      <w:rFonts w:ascii="Arial" w:hAnsi="Arial"/>
      <w:color w:val="000000"/>
      <w:sz w:val="22"/>
      <w:vertAlign w:val="superscript"/>
      <w:lang w:bidi="hi-IN"/>
    </w:rPr>
  </w:style>
  <w:style w:type="character" w:customStyle="1" w:styleId="FNhochgestelltmagerundblau">
    <w:name w:val="FN hochgestellt. mager und blau"/>
    <w:uiPriority w:val="99"/>
    <w:qFormat/>
    <w:rPr>
      <w:rFonts w:ascii="Arial" w:hAnsi="Arial" w:cs="Arial"/>
      <w:color w:val="000000"/>
      <w:sz w:val="15"/>
      <w:vertAlign w:val="superscript"/>
      <w:lang w:bidi="hi-IN"/>
    </w:rPr>
  </w:style>
  <w:style w:type="character" w:customStyle="1" w:styleId="GlgVar">
    <w:name w:val="GlgVar"/>
    <w:uiPriority w:val="99"/>
    <w:qFormat/>
    <w:rPr>
      <w:rFonts w:asciiTheme="minorHAnsi" w:hAnsiTheme="minorHAnsi"/>
      <w:i/>
      <w:sz w:val="22"/>
      <w:lang w:bidi="hi-IN"/>
    </w:rPr>
  </w:style>
  <w:style w:type="character" w:customStyle="1" w:styleId="hf">
    <w:name w:val="hf"/>
    <w:uiPriority w:val="99"/>
    <w:qFormat/>
    <w:rPr>
      <w:rFonts w:ascii="Arial" w:hAnsi="Arial" w:cs="Arial"/>
      <w:b/>
      <w:sz w:val="22"/>
      <w:lang w:bidi="hi-IN"/>
    </w:rPr>
  </w:style>
  <w:style w:type="character" w:customStyle="1" w:styleId="hfunterstrichen">
    <w:name w:val="hf unterstrichen"/>
    <w:uiPriority w:val="99"/>
    <w:qFormat/>
    <w:rPr>
      <w:rFonts w:ascii="Arial" w:hAnsi="Arial"/>
      <w:b/>
      <w:color w:val="000000"/>
      <w:sz w:val="15"/>
      <w:u w:val="single"/>
      <w:lang w:bidi="hi-IN"/>
    </w:rPr>
  </w:style>
  <w:style w:type="character" w:customStyle="1" w:styleId="HKS23N">
    <w:name w:val="HKS 23 N"/>
    <w:uiPriority w:val="99"/>
    <w:qFormat/>
    <w:rPr>
      <w:rFonts w:asciiTheme="minorHAnsi" w:hAnsiTheme="minorHAnsi" w:cs="Times New Roman"/>
      <w:color w:val="FF004D"/>
      <w:sz w:val="22"/>
      <w:lang w:bidi="hi-IN"/>
    </w:rPr>
  </w:style>
  <w:style w:type="character" w:customStyle="1" w:styleId="HKS23N20">
    <w:name w:val="HKS 23 N 20 %"/>
    <w:uiPriority w:val="99"/>
    <w:qFormat/>
    <w:rPr>
      <w:rFonts w:ascii="Arial" w:hAnsi="Arial"/>
      <w:color w:val="FFCCDB"/>
      <w:sz w:val="15"/>
      <w:lang w:bidi="hi-IN"/>
    </w:rPr>
  </w:style>
  <w:style w:type="character" w:customStyle="1" w:styleId="HKS23N30">
    <w:name w:val="HKS 23 N 30 %"/>
    <w:uiPriority w:val="99"/>
    <w:qFormat/>
    <w:rPr>
      <w:rFonts w:ascii="Arial" w:hAnsi="Arial" w:cs="Arial"/>
      <w:color w:val="FFB3C9"/>
      <w:sz w:val="15"/>
      <w:lang w:bidi="hi-IN"/>
    </w:rPr>
  </w:style>
  <w:style w:type="character" w:customStyle="1" w:styleId="kursiv">
    <w:name w:val="kursiv"/>
    <w:uiPriority w:val="99"/>
    <w:qFormat/>
    <w:rPr>
      <w:rFonts w:ascii="Arial" w:hAnsi="Arial"/>
      <w:i/>
      <w:sz w:val="22"/>
      <w:lang w:bidi="hi-IN"/>
    </w:rPr>
  </w:style>
  <w:style w:type="character" w:customStyle="1" w:styleId="KstchenWindings">
    <w:name w:val="Kästchen (Windings)"/>
    <w:uiPriority w:val="99"/>
    <w:qFormat/>
    <w:rPr>
      <w:rFonts w:ascii="Wingdings" w:hAnsi="Wingdings" w:cs="Wingdings"/>
      <w:color w:val="000000"/>
      <w:sz w:val="18"/>
      <w:lang w:bidi="hi-IN"/>
    </w:rPr>
  </w:style>
  <w:style w:type="character" w:customStyle="1" w:styleId="mager">
    <w:name w:val="mager"/>
    <w:uiPriority w:val="99"/>
    <w:qFormat/>
    <w:rPr>
      <w:rFonts w:ascii="Arial" w:hAnsi="Arial"/>
      <w:color w:val="000000"/>
      <w:sz w:val="15"/>
      <w:lang w:bidi="hi-IN"/>
    </w:rPr>
  </w:style>
  <w:style w:type="character" w:customStyle="1" w:styleId="magerundkursiv">
    <w:name w:val="mager und kursiv"/>
    <w:uiPriority w:val="99"/>
    <w:qFormat/>
    <w:rPr>
      <w:rFonts w:ascii="Arial" w:hAnsi="Arial" w:cs="Arial"/>
      <w:i/>
      <w:color w:val="000000"/>
      <w:sz w:val="15"/>
      <w:lang w:bidi="hi-IN"/>
    </w:rPr>
  </w:style>
  <w:style w:type="character" w:customStyle="1" w:styleId="magerundunterstrichen">
    <w:name w:val="mager und unterstrichen"/>
    <w:uiPriority w:val="99"/>
    <w:qFormat/>
    <w:rPr>
      <w:rFonts w:ascii="Arial" w:hAnsi="Arial"/>
      <w:color w:val="000000"/>
      <w:sz w:val="15"/>
      <w:u w:val="single"/>
      <w:lang w:bidi="hi-IN"/>
    </w:rPr>
  </w:style>
  <w:style w:type="character" w:customStyle="1" w:styleId="Pantone">
    <w:name w:val="Pantone"/>
    <w:uiPriority w:val="99"/>
    <w:qFormat/>
    <w:rPr>
      <w:rFonts w:ascii="Arial" w:hAnsi="Arial" w:cs="Arial"/>
      <w:color w:val="FFA817"/>
      <w:sz w:val="18"/>
      <w:lang w:bidi="hi-IN"/>
    </w:rPr>
  </w:style>
  <w:style w:type="character" w:customStyle="1" w:styleId="Punkt55">
    <w:name w:val="Punkt 5.5"/>
    <w:uiPriority w:val="99"/>
    <w:qFormat/>
    <w:rPr>
      <w:rFonts w:ascii="Arial" w:hAnsi="Arial"/>
      <w:color w:val="000000"/>
      <w:sz w:val="11"/>
      <w:lang w:bidi="hi-IN"/>
    </w:rPr>
  </w:style>
  <w:style w:type="character" w:customStyle="1" w:styleId="Punkt65">
    <w:name w:val="Punkt 6.5"/>
    <w:uiPriority w:val="99"/>
    <w:qFormat/>
    <w:rPr>
      <w:rFonts w:ascii="Arial" w:hAnsi="Arial" w:cs="Arial"/>
      <w:color w:val="000000"/>
      <w:sz w:val="13"/>
      <w:lang w:bidi="hi-IN"/>
    </w:rPr>
  </w:style>
  <w:style w:type="character" w:customStyle="1" w:styleId="Punkt60">
    <w:name w:val="Punkt 6.0"/>
    <w:uiPriority w:val="99"/>
    <w:qFormat/>
    <w:rPr>
      <w:rFonts w:ascii="Arial" w:hAnsi="Arial"/>
      <w:color w:val="000000"/>
      <w:sz w:val="12"/>
      <w:lang w:bidi="hi-IN"/>
    </w:rPr>
  </w:style>
  <w:style w:type="character" w:customStyle="1" w:styleId="Punkt70">
    <w:name w:val="Punkt 7.0"/>
    <w:uiPriority w:val="99"/>
    <w:qFormat/>
    <w:rPr>
      <w:rFonts w:ascii="Arial" w:hAnsi="Arial" w:cs="Arial"/>
      <w:sz w:val="14"/>
      <w:lang w:bidi="hi-IN"/>
    </w:rPr>
  </w:style>
  <w:style w:type="character" w:customStyle="1" w:styleId="RVsymbol">
    <w:name w:val="RV_symbol"/>
    <w:uiPriority w:val="99"/>
    <w:qFormat/>
    <w:rPr>
      <w:rFonts w:ascii="Symbol" w:hAnsi="Symbol"/>
      <w:color w:val="000000"/>
      <w:sz w:val="20"/>
      <w:lang w:bidi="hi-IN"/>
    </w:rPr>
  </w:style>
  <w:style w:type="character" w:customStyle="1" w:styleId="RVtiefergestellt">
    <w:name w:val="RV_tiefergestellt"/>
    <w:uiPriority w:val="99"/>
    <w:qFormat/>
    <w:rPr>
      <w:rFonts w:ascii="Arial" w:hAnsi="Arial" w:cs="Arial"/>
      <w:color w:val="000000"/>
      <w:sz w:val="15"/>
      <w:vertAlign w:val="subscript"/>
      <w:lang w:bidi="hi-IN"/>
    </w:rPr>
  </w:style>
  <w:style w:type="character" w:customStyle="1" w:styleId="RVWindings-Pfeil75">
    <w:name w:val="RV_Windings-Pfeil_75"/>
    <w:uiPriority w:val="99"/>
    <w:qFormat/>
    <w:rPr>
      <w:rFonts w:ascii="Wingdings" w:hAnsi="Wingdings"/>
      <w:color w:val="000000"/>
      <w:sz w:val="15"/>
      <w:lang w:bidi="hi-IN"/>
    </w:rPr>
  </w:style>
  <w:style w:type="character" w:customStyle="1" w:styleId="Sternchen">
    <w:name w:val="Sternchen"/>
    <w:uiPriority w:val="99"/>
    <w:qFormat/>
    <w:rPr>
      <w:rFonts w:ascii="Arial" w:hAnsi="Arial" w:cs="Arial"/>
      <w:b/>
      <w:color w:val="000000"/>
      <w:sz w:val="20"/>
      <w:lang w:bidi="hi-IN"/>
    </w:rPr>
  </w:style>
  <w:style w:type="character" w:customStyle="1" w:styleId="Sternchenblau">
    <w:name w:val="Sternchen blau"/>
    <w:uiPriority w:val="99"/>
    <w:qFormat/>
    <w:rPr>
      <w:rFonts w:ascii="Arial" w:hAnsi="Arial"/>
      <w:b/>
      <w:color w:val="0000FF"/>
      <w:sz w:val="20"/>
      <w:lang w:bidi="hi-IN"/>
    </w:rPr>
  </w:style>
  <w:style w:type="character" w:customStyle="1" w:styleId="Unterstrichen">
    <w:name w:val="Unterstrichen"/>
    <w:uiPriority w:val="99"/>
    <w:qFormat/>
    <w:rPr>
      <w:rFonts w:ascii="Arial" w:hAnsi="Arial" w:cs="Arial"/>
      <w:color w:val="000000"/>
      <w:sz w:val="15"/>
      <w:u w:val="single"/>
      <w:lang w:bidi="hi-IN"/>
    </w:rPr>
  </w:style>
  <w:style w:type="character" w:customStyle="1" w:styleId="wei">
    <w:name w:val="weiß"/>
    <w:uiPriority w:val="99"/>
    <w:qFormat/>
    <w:rPr>
      <w:rFonts w:ascii="Arial" w:hAnsi="Arial"/>
      <w:b/>
      <w:color w:val="FFFFFF"/>
      <w:sz w:val="18"/>
      <w:lang w:bidi="hi-IN"/>
    </w:rPr>
  </w:style>
  <w:style w:type="character" w:customStyle="1" w:styleId="FootnoteReference">
    <w:name w:val="FootnoteReference"/>
    <w:uiPriority w:val="99"/>
    <w:qFormat/>
    <w:rPr>
      <w:rFonts w:asciiTheme="minorHAnsi" w:hAnsiTheme="minorHAnsi" w:cs="Times New Roman"/>
      <w:sz w:val="17"/>
      <w:vertAlign w:val="superscript"/>
      <w:lang w:bidi="hi-IN"/>
    </w:rPr>
  </w:style>
  <w:style w:type="character" w:customStyle="1" w:styleId="2">
    <w:name w:val="2"/>
    <w:uiPriority w:val="99"/>
    <w:qFormat/>
    <w:rPr>
      <w:rFonts w:ascii="Arial" w:hAnsi="Arial"/>
      <w:color w:val="000000"/>
      <w:sz w:val="4"/>
      <w:lang w:bidi="hi-IN"/>
    </w:rPr>
  </w:style>
  <w:style w:type="character" w:customStyle="1" w:styleId="AbsatzpunktAusderPraxis">
    <w:name w:val="Absatzpunkt Aus der Praxis"/>
    <w:uiPriority w:val="99"/>
    <w:qFormat/>
    <w:rPr>
      <w:rFonts w:ascii="Franklin Gothic Book" w:hAnsi="Franklin Gothic Book" w:cs="Franklin Gothic Book"/>
      <w:color w:val="00FF00"/>
      <w:lang w:bidi="hi-IN"/>
    </w:rPr>
  </w:style>
  <w:style w:type="character" w:customStyle="1" w:styleId="AbsatzpunktDieBASSimSchulalltag">
    <w:name w:val="Absatzpunkt Die BASS im Schulalltag"/>
    <w:uiPriority w:val="99"/>
    <w:qFormat/>
    <w:rPr>
      <w:rFonts w:ascii="Franklin Gothic Book" w:hAnsi="Franklin Gothic Book"/>
      <w:color w:val="0030AA"/>
      <w:lang w:bidi="hi-IN"/>
    </w:rPr>
  </w:style>
  <w:style w:type="character" w:customStyle="1" w:styleId="AbsatzpunktGutzuwissen">
    <w:name w:val="Absatzpunkt Gut zu wissen"/>
    <w:uiPriority w:val="99"/>
    <w:qFormat/>
    <w:rPr>
      <w:rFonts w:ascii="Franklin Gothic Book" w:hAnsi="Franklin Gothic Book" w:cs="Franklin Gothic Book"/>
      <w:color w:val="8000FF"/>
      <w:lang w:bidi="hi-IN"/>
    </w:rPr>
  </w:style>
  <w:style w:type="character" w:customStyle="1" w:styleId="AbsatzpunktImFokus">
    <w:name w:val="Absatzpunkt Im Fokus"/>
    <w:uiPriority w:val="99"/>
    <w:qFormat/>
    <w:rPr>
      <w:rFonts w:ascii="Franklin Gothic Book" w:hAnsi="Franklin Gothic Book"/>
      <w:color w:val="D90038"/>
      <w:lang w:bidi="hi-IN"/>
    </w:rPr>
  </w:style>
  <w:style w:type="character" w:customStyle="1" w:styleId="FarbeInhaltEditorial">
    <w:name w:val="Farbe Inhalt/Editorial"/>
    <w:uiPriority w:val="99"/>
    <w:qFormat/>
    <w:rPr>
      <w:rFonts w:ascii="Franklin Gothic Book" w:hAnsi="Franklin Gothic Book" w:cs="Franklin Gothic Book"/>
      <w:color w:val="00A4DE"/>
      <w:lang w:bidi="hi-IN"/>
    </w:rPr>
  </w:style>
  <w:style w:type="character" w:customStyle="1" w:styleId="InhaltZiffer">
    <w:name w:val="Inhalt Ziffer"/>
    <w:uiPriority w:val="99"/>
    <w:qFormat/>
    <w:rPr>
      <w:rFonts w:ascii="Franklin Gothic Book" w:hAnsi="Franklin Gothic Book"/>
      <w:color w:val="000000"/>
      <w:sz w:val="21"/>
      <w:lang w:bidi="hi-IN"/>
    </w:rPr>
  </w:style>
  <w:style w:type="character" w:customStyle="1" w:styleId="Kopfzeile1">
    <w:name w:val="Kopfzeile1"/>
    <w:uiPriority w:val="99"/>
    <w:qFormat/>
    <w:rPr>
      <w:rFonts w:ascii="Franklin Gothic Book" w:hAnsi="Franklin Gothic Book" w:cs="Franklin Gothic Book"/>
      <w:caps/>
      <w:color w:val="FFFFFF"/>
      <w:w w:val="80"/>
      <w:sz w:val="17"/>
      <w:lang w:bidi="hi-IN"/>
    </w:rPr>
  </w:style>
  <w:style w:type="character" w:customStyle="1" w:styleId="Standard1">
    <w:name w:val="Standard1"/>
    <w:uiPriority w:val="99"/>
    <w:qFormat/>
    <w:rPr>
      <w:rFonts w:ascii="Arial" w:hAnsi="Arial"/>
      <w:sz w:val="22"/>
      <w:lang w:bidi="hi-IN"/>
    </w:rPr>
  </w:style>
  <w:style w:type="character" w:customStyle="1" w:styleId="RVTabellenueberschrift">
    <w:name w:val="RV_Tabellenueberschrift"/>
    <w:uiPriority w:val="99"/>
    <w:qFormat/>
    <w:rPr>
      <w:rFonts w:ascii="Arial" w:hAnsi="Arial" w:cs="Arial"/>
      <w:color w:val="000000"/>
      <w:sz w:val="13"/>
      <w:lang w:bidi="hi-IN"/>
    </w:rPr>
  </w:style>
  <w:style w:type="character" w:customStyle="1" w:styleId="SWAbsatzpunktDerschnelleberblick">
    <w:name w:val="SW Absatzpunkt Der schnelle Überblick"/>
    <w:uiPriority w:val="99"/>
    <w:qFormat/>
    <w:rPr>
      <w:rFonts w:ascii="Franklin Gothic Book" w:hAnsi="Franklin Gothic Book"/>
      <w:color w:val="D90038"/>
      <w:lang w:bidi="hi-IN"/>
    </w:rPr>
  </w:style>
  <w:style w:type="character" w:customStyle="1" w:styleId="SWGrundtextfett">
    <w:name w:val="SW Grundtext fett"/>
    <w:uiPriority w:val="99"/>
    <w:qFormat/>
    <w:rPr>
      <w:rFonts w:ascii="Franklin Gothic Demi" w:hAnsi="Franklin Gothic Demi" w:cs="Franklin Gothic Demi"/>
      <w:color w:val="000000"/>
      <w:sz w:val="21"/>
      <w:lang w:bidi="hi-IN"/>
    </w:rPr>
  </w:style>
  <w:style w:type="character" w:customStyle="1" w:styleId="SWLink">
    <w:name w:val="SW Link"/>
    <w:uiPriority w:val="99"/>
    <w:qFormat/>
    <w:rPr>
      <w:rFonts w:asciiTheme="minorHAnsi" w:hAnsiTheme="minorHAnsi"/>
      <w:color w:val="000000"/>
      <w:sz w:val="22"/>
      <w:lang w:bidi="hi-IN"/>
    </w:rPr>
  </w:style>
  <w:style w:type="character" w:customStyle="1" w:styleId="SWwwwfarbig">
    <w:name w:val="SW www farbig"/>
    <w:uiPriority w:val="99"/>
    <w:qFormat/>
    <w:rPr>
      <w:rFonts w:ascii="Franklin Gothic Medium" w:hAnsi="Franklin Gothic Medium" w:cs="Franklin Gothic Medium"/>
      <w:color w:val="0030AA"/>
      <w:sz w:val="21"/>
      <w:lang w:bidi="hi-IN"/>
    </w:rPr>
  </w:style>
  <w:style w:type="character" w:customStyle="1" w:styleId="waldgrn">
    <w:name w:val="waldgrün"/>
    <w:uiPriority w:val="99"/>
    <w:qFormat/>
    <w:rPr>
      <w:rFonts w:ascii="Arial" w:hAnsi="Arial"/>
      <w:b/>
      <w:color w:val="518A51"/>
      <w:sz w:val="18"/>
      <w:lang w:bidi="hi-IN"/>
    </w:rPr>
  </w:style>
  <w:style w:type="character" w:customStyle="1" w:styleId="normal1">
    <w:name w:val="normal1"/>
    <w:uiPriority w:val="99"/>
    <w:qFormat/>
    <w:rPr>
      <w:rFonts w:ascii="Arial" w:hAnsi="Arial" w:cs="Arial"/>
      <w:sz w:val="22"/>
      <w:lang w:bidi="hi-IN"/>
    </w:rPr>
  </w:style>
  <w:style w:type="character" w:styleId="Funotenzeichen">
    <w:name w:val="footnote reference"/>
    <w:basedOn w:val="Absatz-Standardschriftart"/>
    <w:uiPriority w:val="99"/>
    <w:rPr>
      <w:rFonts w:asciiTheme="minorHAnsi" w:hAnsiTheme="minorHAnsi" w:cs="Times New Roman"/>
      <w:sz w:val="22"/>
      <w:vertAlign w:val="superscript"/>
      <w:lang w:bidi="hi-IN"/>
    </w:rPr>
  </w:style>
  <w:style w:type="character" w:styleId="Endnotenzeichen">
    <w:name w:val="endnote reference"/>
    <w:basedOn w:val="Absatz-Standardschriftart"/>
    <w:uiPriority w:val="99"/>
    <w:rPr>
      <w:rFonts w:asciiTheme="minorHAnsi" w:hAnsiTheme="minorHAnsi" w:cs="Times New Roman"/>
      <w:sz w:val="22"/>
      <w:vertAlign w:val="superscript"/>
      <w:lang w:bidi="hi-IN"/>
    </w:rPr>
  </w:style>
  <w:style w:type="character" w:customStyle="1" w:styleId="FunotentextZchn">
    <w:name w:val="Fußnotentext Zchn"/>
    <w:link w:val="Funotentext"/>
    <w:uiPriority w:val="99"/>
    <w:rPr>
      <w:rFonts w:asciiTheme="minorHAnsi" w:hAnsiTheme="minorHAnsi"/>
      <w:sz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mpd="sng" algn="ctr">
          <a:prstDash val="solid"/>
          <a:miter lim="800000"/>
        </a:ln>
        <a:ln w="6350" cmpd="sng" algn="ctr">
          <a:prstDash val="solid"/>
          <a:miter lim="800000"/>
        </a:ln>
        <a:ln w="6350"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3451</Words>
  <Characters>21745</Characters>
  <Application>Microsoft Office Word</Application>
  <DocSecurity>0</DocSecurity>
  <Lines>181</Lines>
  <Paragraphs>50</Paragraphs>
  <ScaleCrop>false</ScaleCrop>
  <Company/>
  <LinksUpToDate>false</LinksUpToDate>
  <CharactersWithSpaces>25146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2024-09-10T02:28:00Z</dcterms:created>
  <dcterms:modified xsi:type="dcterms:W3CDTF">2024-09-10T02:28:00Z</dcterms:modified>
</cp:coreProperties>
</file>