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B2ED0" w14:textId="77777777" w:rsidR="00D6435A" w:rsidRDefault="00D6435A">
      <w:pPr>
        <w:pStyle w:val="BASS-Nr-ABl"/>
        <w:widowControl/>
      </w:pPr>
      <w:bookmarkStart w:id="0" w:name="ABl0813_13-33nr8.1"/>
      <w:bookmarkEnd w:id="0"/>
      <w:r>
        <w:t xml:space="preserve">Zu BASS </w:t>
      </w:r>
      <w:hyperlink w:anchor="8918.fm:13-33nr8.1" w:history="1">
        <w:r>
          <w:rPr>
            <w:rStyle w:val="Hyperlink"/>
            <w:rFonts w:ascii="Arial" w:hAnsi="Arial"/>
            <w:sz w:val="18"/>
          </w:rPr>
          <w:t>8918.fm:13-33nr8.1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33 Nr. 8.1</w:t>
      </w:r>
    </w:p>
    <w:p w14:paraId="30FFA693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Berufskolleg;</w:t>
      </w:r>
    </w:p>
    <w:p w14:paraId="5AA6140B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Vorgaben zu den unterrichtlichen Voraussetzungen</w:t>
      </w:r>
    </w:p>
    <w:p w14:paraId="305BBE24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f</w:t>
      </w:r>
      <w:r>
        <w:t>ü</w:t>
      </w:r>
      <w:r>
        <w:t>r die zentral gestellten schriftlichen Pr</w:t>
      </w:r>
      <w:r>
        <w:t>ü</w:t>
      </w:r>
      <w:r>
        <w:t>fungen</w:t>
      </w:r>
    </w:p>
    <w:p w14:paraId="4A9A443E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im Abitur an Beruflichen Gymnasien</w:t>
      </w:r>
    </w:p>
    <w:p w14:paraId="1B38DE36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(Bildungsg</w:t>
      </w:r>
      <w:r>
        <w:t>ä</w:t>
      </w:r>
      <w:r>
        <w:t xml:space="preserve">nge D1 </w:t>
      </w:r>
      <w:r>
        <w:t>–</w:t>
      </w:r>
      <w:r>
        <w:t xml:space="preserve"> D28 APO-BK Anlage D)</w:t>
      </w:r>
    </w:p>
    <w:p w14:paraId="6FB16F5E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im Jahr 2016;</w:t>
      </w:r>
    </w:p>
    <w:p w14:paraId="050A5A5E" w14:textId="77777777" w:rsidR="00D6435A" w:rsidRDefault="00D6435A">
      <w:pPr>
        <w:pStyle w:val="Bass-dcber"/>
        <w:keepNext/>
        <w:widowControl/>
        <w:rPr>
          <w:rFonts w:cs="Calibri"/>
        </w:rPr>
      </w:pPr>
      <w:r>
        <w:t>Vorgaben f</w:t>
      </w:r>
      <w:r>
        <w:t>ü</w:t>
      </w:r>
      <w:r>
        <w:t>r die Abiturpr</w:t>
      </w:r>
      <w:r>
        <w:t>ü</w:t>
      </w:r>
      <w:r>
        <w:t>fung</w:t>
      </w:r>
    </w:p>
    <w:p w14:paraId="79398D4E" w14:textId="77777777" w:rsidR="00D6435A" w:rsidRDefault="00D6435A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2FEEDC47" w14:textId="77777777" w:rsidR="00D6435A" w:rsidRDefault="00D6435A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11. 7.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75D2FB5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9855BD8" w14:textId="77777777" w:rsidR="00D6435A" w:rsidRDefault="00D6435A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C215553" w14:textId="77777777" w:rsidR="00D6435A" w:rsidRDefault="00D6435A">
            <w:pPr>
              <w:widowControl/>
              <w:spacing w:before="10" w:after="50" w:line="160" w:lineRule="exact"/>
              <w:jc w:val="both"/>
              <w:rPr>
                <w:rFonts w:cs="Calibri"/>
              </w:rPr>
            </w:pPr>
            <w:hyperlink w:anchor="3129.fm:13-33nr.1.1A_Dp2(1)" w:history="1">
              <w:r>
                <w:rPr>
                  <w:rStyle w:val="Hyperlink"/>
                  <w:rFonts w:cs="Calibri"/>
                </w:rPr>
                <w:t>3129.fm:13-33nr.1.1A_Dp2(1)</w:t>
              </w:r>
            </w:hyperlink>
            <w:r>
              <w:rPr>
                <w:rFonts w:ascii="Arial" w:hAnsi="Arial" w:cs="Arial"/>
                <w:sz w:val="15"/>
              </w:rPr>
              <w:t>§</w:t>
            </w:r>
            <w:r>
              <w:rPr>
                <w:rFonts w:ascii="Arial" w:hAnsi="Arial" w:cs="Arial"/>
                <w:sz w:val="15"/>
              </w:rPr>
              <w:t xml:space="preserve"> 2 Abs. 1 der Anlage D APO-BK; Anlage D1 bis D28 </w:t>
            </w:r>
            <w:r>
              <w:rPr>
                <w:rFonts w:ascii="Arial" w:hAnsi="Arial" w:cs="Arial"/>
                <w:sz w:val="15"/>
              </w:rPr>
              <w:br/>
              <w:t xml:space="preserve">(BASS 13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33 Nr. 1.1)</w:t>
            </w:r>
          </w:p>
        </w:tc>
      </w:tr>
    </w:tbl>
    <w:p w14:paraId="3A00F632" w14:textId="77777777" w:rsidR="00D6435A" w:rsidRDefault="00D6435A">
      <w:pPr>
        <w:pStyle w:val="Zwischenfcber01"/>
        <w:keepNext/>
        <w:widowControl/>
        <w:rPr>
          <w:rFonts w:cs="Calibri"/>
        </w:rPr>
      </w:pPr>
      <w:r>
        <w:t>312-6.04.05-29042</w:t>
      </w:r>
    </w:p>
    <w:p w14:paraId="51F1C1FE" w14:textId="77777777" w:rsidR="00D6435A" w:rsidRDefault="00D6435A">
      <w:pPr>
        <w:pStyle w:val="AnkerAbsatzundAbstand2Punkt"/>
        <w:widowControl/>
        <w:rPr>
          <w:rFonts w:cs="Arial"/>
        </w:rPr>
      </w:pPr>
    </w:p>
    <w:p w14:paraId="42AC0158" w14:textId="77777777" w:rsidR="00D6435A" w:rsidRDefault="00D6435A">
      <w:pPr>
        <w:pStyle w:val="Fliedftext"/>
      </w:pPr>
      <w:r>
        <w:rPr>
          <w:rFonts w:cs="Calibri"/>
        </w:rPr>
        <w:t>Zur Vorbereitung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auf die schriftlichen Pr</w:t>
      </w:r>
      <w:r>
        <w:rPr>
          <w:rFonts w:cs="Calibri"/>
        </w:rPr>
        <w:t>ü</w:t>
      </w:r>
      <w:r>
        <w:rPr>
          <w:rFonts w:cs="Calibri"/>
        </w:rPr>
        <w:t>fungen im Abitur 2016 an den Beruflichen Gymnasien im Berufskolleg werden Vorgaben erlassen.</w:t>
      </w:r>
    </w:p>
    <w:p w14:paraId="5BBC5F2A" w14:textId="77777777" w:rsidR="00D6435A" w:rsidRDefault="00D6435A">
      <w:pPr>
        <w:pStyle w:val="Fliedftext"/>
      </w:pPr>
      <w:r>
        <w:rPr>
          <w:rFonts w:cs="Calibri"/>
        </w:rPr>
        <w:t>Diese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stehen im Bildungsportal des Landes Nordrhein-Westfalen (www.standardsicherung.schulministerium. nrw.de/abitur-bk/bildungsgaenge.php) zur Verf</w:t>
      </w:r>
      <w:r>
        <w:rPr>
          <w:rFonts w:cs="Calibri"/>
        </w:rPr>
        <w:t>ü</w:t>
      </w:r>
      <w:r>
        <w:rPr>
          <w:rFonts w:cs="Calibri"/>
        </w:rPr>
        <w:t>gung.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in den Bildungsg</w:t>
      </w:r>
      <w:r>
        <w:rPr>
          <w:rFonts w:cs="Calibri"/>
        </w:rPr>
        <w:t>ä</w:t>
      </w:r>
      <w:r>
        <w:rPr>
          <w:rFonts w:cs="Calibri"/>
        </w:rPr>
        <w:t>ngen ergeben, werden ebenfalls kontinuierlich im Bildungsportal zug</w:t>
      </w:r>
      <w:r>
        <w:rPr>
          <w:rFonts w:cs="Calibri"/>
        </w:rPr>
        <w:t>ä</w:t>
      </w:r>
      <w:r>
        <w:rPr>
          <w:rFonts w:cs="Calibri"/>
        </w:rPr>
        <w:t>nglich gemacht. Bei Bedarf erfolgen Beratungen durch die Fachaufsicht der Bezirksregierungen.</w:t>
      </w:r>
    </w:p>
    <w:p w14:paraId="649BB20F" w14:textId="77777777" w:rsidR="00D6435A" w:rsidRDefault="00D6435A">
      <w:pPr>
        <w:pStyle w:val="Fliedftext"/>
      </w:pP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fungen 2016 sind allen an der didaktischen Planung f</w:t>
      </w:r>
      <w:r>
        <w:rPr>
          <w:rFonts w:cs="Calibri"/>
        </w:rPr>
        <w:t>ü</w:t>
      </w:r>
      <w:r>
        <w:rPr>
          <w:rFonts w:cs="Calibri"/>
        </w:rPr>
        <w:t>r den Bildungsgang Beteiligten zur Verf</w:t>
      </w:r>
      <w:r>
        <w:rPr>
          <w:rFonts w:cs="Calibri"/>
        </w:rPr>
        <w:t>ü</w:t>
      </w:r>
      <w:r>
        <w:rPr>
          <w:rFonts w:cs="Calibri"/>
        </w:rPr>
        <w:t>gung zu stellen und zus</w:t>
      </w:r>
      <w:r>
        <w:rPr>
          <w:rFonts w:cs="Calibri"/>
        </w:rPr>
        <w:t>ä</w:t>
      </w:r>
      <w:r>
        <w:rPr>
          <w:rFonts w:cs="Calibri"/>
        </w:rPr>
        <w:t>tzlich in der Schulbibliothek u. 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440AE78E" w14:textId="77777777" w:rsidR="00D6435A" w:rsidRDefault="00D6435A">
      <w:pPr>
        <w:pStyle w:val="Fliedftext"/>
        <w:rPr>
          <w:rFonts w:cs="Calibri"/>
        </w:rPr>
      </w:pPr>
    </w:p>
    <w:p w14:paraId="716200F5" w14:textId="77777777" w:rsidR="00D6435A" w:rsidRDefault="00D6435A">
      <w:pPr>
        <w:pStyle w:val="rechtsbfcndig"/>
        <w:keepNext/>
      </w:pPr>
      <w:r>
        <w:rPr>
          <w:rFonts w:cs="Arial"/>
        </w:rPr>
        <w:t>ABl. NRW 08/13 S. 402</w:t>
      </w:r>
    </w:p>
    <w:p w14:paraId="57CBB70E" w14:textId="77777777" w:rsidR="00D6435A" w:rsidRDefault="00D6435A">
      <w:pPr>
        <w:pStyle w:val="rechtsbfcndig"/>
        <w:keepNext/>
        <w:rPr>
          <w:rFonts w:cs="Arial"/>
        </w:rPr>
      </w:pPr>
    </w:p>
    <w:p w14:paraId="3D3A7E43" w14:textId="77777777" w:rsidR="00D6435A" w:rsidRDefault="00D6435A">
      <w:pPr>
        <w:pStyle w:val="Fliedftext"/>
        <w:rPr>
          <w:rFonts w:cs="Calibri"/>
        </w:rPr>
      </w:pPr>
    </w:p>
    <w:p w14:paraId="080A9295" w14:textId="77777777" w:rsidR="00D6435A" w:rsidRDefault="00D6435A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809616" w14:textId="77777777" w:rsidR="00D6435A" w:rsidRDefault="00D6435A">
      <w:r>
        <w:separator/>
      </w:r>
    </w:p>
  </w:endnote>
  <w:endnote w:type="continuationSeparator" w:id="0">
    <w:p w14:paraId="402DC035" w14:textId="77777777" w:rsidR="00D6435A" w:rsidRDefault="00D6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A63B3" w14:textId="77777777" w:rsidR="00D6435A" w:rsidRDefault="00D6435A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5D56F" w14:textId="77777777" w:rsidR="00D6435A" w:rsidRDefault="00D6435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058BF06" w14:textId="77777777" w:rsidR="00D6435A" w:rsidRDefault="00D6435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6E69"/>
    <w:rsid w:val="007E6E69"/>
    <w:rsid w:val="00A339FA"/>
    <w:rsid w:val="00D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343F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neueSpalte">
    <w:name w:val="Bass-Üdcber neue Spalte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