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C0E9D5" w14:textId="77777777" w:rsidR="002F3130" w:rsidRDefault="002F3130">
      <w:pPr>
        <w:pStyle w:val="V-Normaltext"/>
        <w:widowControl/>
        <w:spacing w:before="10" w:after="10" w:line="4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002DAE33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5CD74C78" w14:textId="77777777" w:rsidR="002F3130" w:rsidRDefault="002F3130">
            <w:pPr>
              <w:pStyle w:val="V-Normaltext"/>
              <w:widowControl/>
              <w:spacing w:before="10" w:after="30" w:line="200" w:lineRule="exact"/>
              <w:jc w:val="left"/>
            </w:pPr>
            <w:r>
              <w:rPr>
                <w:rFonts w:cs="Calibri"/>
                <w:b/>
              </w:rPr>
              <w:t>Aufgehobene Vorschriften</w:t>
            </w:r>
          </w:p>
          <w:p w14:paraId="4A9D8B5C" w14:textId="77777777" w:rsidR="002F3130" w:rsidRDefault="002F3130">
            <w:pPr>
              <w:pStyle w:val="Hinweistext"/>
            </w:pPr>
            <w:r>
              <w:rPr>
                <w:rFonts w:cs="Calibri"/>
                <w:i w:val="0"/>
              </w:rPr>
              <w:t>Die BASS, die den Komplettbestand der Schulvorschriften in Nordrhein-Westfalen enth</w:t>
            </w:r>
            <w:r>
              <w:rPr>
                <w:rFonts w:cs="Calibri"/>
                <w:i w:val="0"/>
              </w:rPr>
              <w:t>ä</w:t>
            </w:r>
            <w:r>
              <w:rPr>
                <w:rFonts w:cs="Calibri"/>
                <w:i w:val="0"/>
              </w:rPr>
              <w:t>lt, wird j</w:t>
            </w:r>
            <w:r>
              <w:rPr>
                <w:rFonts w:cs="Calibri"/>
                <w:i w:val="0"/>
              </w:rPr>
              <w:t>ä</w:t>
            </w:r>
            <w:r>
              <w:rPr>
                <w:rFonts w:cs="Calibri"/>
                <w:i w:val="0"/>
              </w:rPr>
              <w:t>hrlich auf entbehrliche und zu aktualisierende Regelungen durchforstet und entsprechend bereinigt.</w:t>
            </w:r>
          </w:p>
          <w:p w14:paraId="18F81441" w14:textId="77777777" w:rsidR="002F3130" w:rsidRDefault="002F3130">
            <w:pPr>
              <w:pStyle w:val="Hinweistext"/>
            </w:pPr>
            <w:r>
              <w:rPr>
                <w:rFonts w:cs="Calibri"/>
                <w:i w:val="0"/>
              </w:rPr>
              <w:t>Die in diesem Verfahren aufgehobenen Erlasse wurden in andere Erlasse eingearbeitet, haben f</w:t>
            </w:r>
            <w:r>
              <w:rPr>
                <w:rFonts w:cs="Calibri"/>
                <w:i w:val="0"/>
              </w:rPr>
              <w:t>ü</w:t>
            </w:r>
            <w:r>
              <w:rPr>
                <w:rFonts w:cs="Calibri"/>
                <w:i w:val="0"/>
              </w:rPr>
              <w:t xml:space="preserve">r die Schulen keine praktische Bedeutung mehr oder sind durch Zeitablauf </w:t>
            </w:r>
            <w:r>
              <w:rPr>
                <w:rFonts w:cs="Calibri"/>
                <w:i w:val="0"/>
              </w:rPr>
              <w:t>ü</w:t>
            </w:r>
            <w:r>
              <w:rPr>
                <w:rFonts w:cs="Calibri"/>
                <w:i w:val="0"/>
              </w:rPr>
              <w:t>berholt oder nur noch auslaufend g</w:t>
            </w:r>
            <w:r>
              <w:rPr>
                <w:rFonts w:cs="Calibri"/>
                <w:i w:val="0"/>
              </w:rPr>
              <w:t>ü</w:t>
            </w:r>
            <w:r>
              <w:rPr>
                <w:rFonts w:cs="Calibri"/>
                <w:i w:val="0"/>
              </w:rPr>
              <w:t>ltig.</w:t>
            </w:r>
          </w:p>
        </w:tc>
      </w:tr>
    </w:tbl>
    <w:p w14:paraId="738090EC" w14:textId="77777777" w:rsidR="002F3130" w:rsidRDefault="002F3130">
      <w:pPr>
        <w:pStyle w:val="V-Normaltext"/>
        <w:widowControl/>
        <w:spacing w:before="10" w:after="10" w:line="40" w:lineRule="exact"/>
        <w:rPr>
          <w:rFonts w:cs="Calibri"/>
        </w:rPr>
      </w:pPr>
    </w:p>
    <w:p w14:paraId="2644A8FF" w14:textId="77777777" w:rsidR="002F3130" w:rsidRDefault="002F3130">
      <w:pPr>
        <w:pStyle w:val="BASS-Nr-ABl"/>
        <w:widowControl/>
      </w:pPr>
      <w:r>
        <w:rPr>
          <w:rFonts w:cs="Arial"/>
        </w:rPr>
        <w:t>Zu BASS 2013/2014</w:t>
      </w:r>
    </w:p>
    <w:p w14:paraId="3313F8DB" w14:textId="77777777" w:rsidR="002F3130" w:rsidRDefault="002F3130">
      <w:pPr>
        <w:pStyle w:val="Bass-dcber"/>
        <w:widowControl/>
        <w:rPr>
          <w:rFonts w:cs="Calibri"/>
        </w:rPr>
      </w:pPr>
      <w:r>
        <w:t>Aufgehobene Vorschriften</w:t>
      </w:r>
    </w:p>
    <w:p w14:paraId="203EC892" w14:textId="77777777" w:rsidR="002F3130" w:rsidRDefault="002F3130">
      <w:pPr>
        <w:pStyle w:val="Bass-dcber"/>
        <w:widowControl/>
        <w:rPr>
          <w:rFonts w:cs="Calibri"/>
        </w:rPr>
      </w:pPr>
      <w:r>
        <w:t>seit 1. 7. 2012 (Stichtag der Vorjahres-BASS)</w:t>
      </w:r>
    </w:p>
    <w:p w14:paraId="23A148CE" w14:textId="77777777" w:rsidR="002F3130" w:rsidRDefault="002F3130">
      <w:pPr>
        <w:pStyle w:val="Fliedftext"/>
        <w:rPr>
          <w:rFonts w:cs="Calibri"/>
        </w:rPr>
      </w:pPr>
      <w:r>
        <w:t>Folgende Regelungen sind in der BASS 2013/2014 nicht mehr abgedruckt bzw. an anderer Stelle neu gefasst oder dort ber</w:t>
      </w:r>
      <w:r>
        <w:t>ü</w:t>
      </w:r>
      <w:r>
        <w:t>cksichtigt:</w:t>
      </w:r>
    </w:p>
    <w:p w14:paraId="7D72D069" w14:textId="77777777" w:rsidR="002F3130" w:rsidRDefault="002F3130">
      <w:pPr>
        <w:pStyle w:val="Fliedftext1Einzugauto123E05"/>
        <w:rPr>
          <w:rFonts w:cs="Arial"/>
        </w:rPr>
      </w:pPr>
      <w:r>
        <w:rPr>
          <w:rFonts w:cs="Arial"/>
        </w:rPr>
        <w:t>1.</w:t>
      </w:r>
      <w:r>
        <w:rPr>
          <w:rFonts w:cs="Arial"/>
        </w:rPr>
        <w:tab/>
      </w:r>
      <w:r>
        <w:rPr>
          <w:rStyle w:val="hf"/>
          <w:rFonts w:cs="Calibri"/>
          <w:sz w:val="15"/>
        </w:rPr>
        <w:t xml:space="preserve">11 </w:t>
      </w:r>
      <w:r>
        <w:rPr>
          <w:rStyle w:val="hf"/>
          <w:rFonts w:cs="Calibri"/>
          <w:sz w:val="15"/>
        </w:rPr>
        <w:t>–</w:t>
      </w:r>
      <w:r>
        <w:rPr>
          <w:rStyle w:val="hf"/>
          <w:rFonts w:cs="Calibri"/>
          <w:sz w:val="15"/>
        </w:rPr>
        <w:t xml:space="preserve"> 04 Nr. 12</w:t>
      </w:r>
    </w:p>
    <w:p w14:paraId="38B25A96" w14:textId="77777777" w:rsidR="002F3130" w:rsidRDefault="002F3130">
      <w:pPr>
        <w:pStyle w:val="Fliedftext1EinzugabcE05"/>
        <w:rPr>
          <w:rFonts w:cs="Arial"/>
        </w:rPr>
      </w:pPr>
      <w:r>
        <w:tab/>
        <w:t xml:space="preserve">Richtlinie </w:t>
      </w:r>
      <w:r>
        <w:t>ü</w:t>
      </w:r>
      <w:r>
        <w:t>ber die Gew</w:t>
      </w:r>
      <w:r>
        <w:t>ä</w:t>
      </w:r>
      <w:r>
        <w:t>hrung eines Landeszuschusses zu den Kosten f</w:t>
      </w:r>
      <w:r>
        <w:t>ü</w:t>
      </w:r>
      <w:r>
        <w:t>r die notwendige Unterbringung bei ausw</w:t>
      </w:r>
      <w:r>
        <w:t>ä</w:t>
      </w:r>
      <w:r>
        <w:t xml:space="preserve">rtigem Berufsschulbesuch im Blockunterricht; Wiederinkraftsetzung </w:t>
      </w:r>
      <w:r>
        <w:br/>
        <w:t>RdErl. d. MSW v. 12. 7. 2011; ersatzlos entfallen</w:t>
      </w:r>
    </w:p>
    <w:p w14:paraId="2D49EB82" w14:textId="77777777" w:rsidR="002F3130" w:rsidRDefault="002F3130">
      <w:pPr>
        <w:pStyle w:val="AnkerAbsatzundAbstand2Punkt"/>
        <w:widowControl/>
      </w:pPr>
    </w:p>
    <w:p w14:paraId="07DCAADA" w14:textId="77777777" w:rsidR="002F3130" w:rsidRDefault="002F3130">
      <w:pPr>
        <w:pStyle w:val="Fliedftext1Einzugauto123E05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</w:r>
      <w:r>
        <w:rPr>
          <w:rStyle w:val="hf"/>
          <w:rFonts w:cs="Calibri"/>
          <w:sz w:val="15"/>
        </w:rPr>
        <w:t xml:space="preserve">12 </w:t>
      </w:r>
      <w:r>
        <w:rPr>
          <w:rStyle w:val="hf"/>
          <w:rFonts w:cs="Calibri"/>
          <w:sz w:val="15"/>
        </w:rPr>
        <w:t>–</w:t>
      </w:r>
      <w:r>
        <w:rPr>
          <w:rStyle w:val="hf"/>
          <w:rFonts w:cs="Calibri"/>
          <w:sz w:val="15"/>
        </w:rPr>
        <w:t xml:space="preserve"> 65 Nr. 9</w:t>
      </w:r>
    </w:p>
    <w:p w14:paraId="379331C1" w14:textId="77777777" w:rsidR="002F3130" w:rsidRDefault="002F3130">
      <w:pPr>
        <w:pStyle w:val="Fliedftext1EinzugabcE05"/>
      </w:pPr>
      <w:r>
        <w:tab/>
        <w:t>Anmeldeverfahren zu den weiterf</w:t>
      </w:r>
      <w:r>
        <w:t>ü</w:t>
      </w:r>
      <w:r>
        <w:t xml:space="preserve">hrenden Schulen der Sekundarstufe I </w:t>
      </w:r>
      <w:r>
        <w:br/>
        <w:t xml:space="preserve">RdErl. d. MSW v. 7. 6. 2012; nun geregelt in VV zu </w:t>
      </w:r>
      <w:r>
        <w:t>§</w:t>
      </w:r>
      <w:r>
        <w:t xml:space="preserve"> 1 APO-S</w:t>
      </w:r>
      <w:r>
        <w:rPr>
          <w:rFonts w:cs="Arial"/>
        </w:rPr>
        <w:t xml:space="preserve"> I (BASS 13 </w:t>
      </w:r>
      <w:r>
        <w:rPr>
          <w:rFonts w:cs="Arial"/>
        </w:rPr>
        <w:t>–</w:t>
      </w:r>
      <w:r>
        <w:rPr>
          <w:rFonts w:cs="Arial"/>
        </w:rPr>
        <w:t xml:space="preserve"> 21 Nr. 1.1)</w:t>
      </w:r>
    </w:p>
    <w:p w14:paraId="24E89AAC" w14:textId="77777777" w:rsidR="002F3130" w:rsidRDefault="002F3130">
      <w:pPr>
        <w:pStyle w:val="AnkerAbsatzundAbstand2Punkt"/>
        <w:widowControl/>
        <w:rPr>
          <w:rFonts w:cs="Arial"/>
        </w:rPr>
      </w:pPr>
    </w:p>
    <w:p w14:paraId="0A827EFF" w14:textId="77777777" w:rsidR="002F3130" w:rsidRDefault="002F3130">
      <w:pPr>
        <w:pStyle w:val="Fliedftext1Einzugauto123E05"/>
      </w:pPr>
      <w:r>
        <w:t>3.</w:t>
      </w:r>
      <w:r>
        <w:tab/>
      </w:r>
      <w:r>
        <w:rPr>
          <w:rStyle w:val="hf"/>
          <w:sz w:val="15"/>
        </w:rPr>
        <w:t xml:space="preserve">13 </w:t>
      </w:r>
      <w:r>
        <w:rPr>
          <w:rStyle w:val="hf"/>
          <w:sz w:val="15"/>
        </w:rPr>
        <w:t>–</w:t>
      </w:r>
      <w:r>
        <w:rPr>
          <w:rStyle w:val="hf"/>
          <w:sz w:val="15"/>
        </w:rPr>
        <w:t xml:space="preserve"> 32 Nr. 3.1/3.2 Versionen A und C</w:t>
      </w:r>
    </w:p>
    <w:p w14:paraId="4B4EAD31" w14:textId="77777777" w:rsidR="002F3130" w:rsidRDefault="002F3130">
      <w:pPr>
        <w:pStyle w:val="Fliedftext1EinzugabcE05"/>
        <w:rPr>
          <w:rFonts w:cs="Arial"/>
        </w:rPr>
      </w:pPr>
      <w:r>
        <w:rPr>
          <w:rStyle w:val="hf"/>
          <w:sz w:val="15"/>
        </w:rPr>
        <w:tab/>
      </w:r>
      <w:r>
        <w:t xml:space="preserve">Die Ausbildungsordnung Gymnasiale Oberstufe (APO-GOSt </w:t>
      </w:r>
      <w:r>
        <w:t>–</w:t>
      </w:r>
      <w:r>
        <w:t xml:space="preserve"> Versionen A und C) vom 5. Oktober 1998 und die entsprechenden Verwaltungsvorschriften sind zeitlich nur noch auslaufend g</w:t>
      </w:r>
      <w:r>
        <w:t>ü</w:t>
      </w:r>
      <w:r>
        <w:t>ltig f</w:t>
      </w:r>
      <w:r>
        <w:t>ü</w:t>
      </w:r>
      <w:r>
        <w:t>r einen eingeschr</w:t>
      </w:r>
      <w:r>
        <w:t>ä</w:t>
      </w:r>
      <w:r>
        <w:t>nkten Personenkreis; Abdruck letztmalig in der gedruckten BASS 2012/2013</w:t>
      </w:r>
    </w:p>
    <w:p w14:paraId="2456FF41" w14:textId="77777777" w:rsidR="002F3130" w:rsidRDefault="002F3130">
      <w:pPr>
        <w:pStyle w:val="AnkerAbsatzundAbstand2Punkt"/>
        <w:widowControl/>
      </w:pPr>
    </w:p>
    <w:p w14:paraId="388B1AE9" w14:textId="77777777" w:rsidR="002F3130" w:rsidRDefault="002F3130">
      <w:pPr>
        <w:pStyle w:val="Fliedftext1Einzugauto123E05"/>
        <w:rPr>
          <w:rFonts w:cs="Arial"/>
        </w:rPr>
      </w:pPr>
      <w:r>
        <w:rPr>
          <w:rFonts w:cs="Arial"/>
        </w:rPr>
        <w:t>4.</w:t>
      </w:r>
      <w:r>
        <w:rPr>
          <w:rFonts w:cs="Arial"/>
        </w:rPr>
        <w:tab/>
      </w:r>
      <w:r>
        <w:rPr>
          <w:rStyle w:val="hf"/>
          <w:rFonts w:cs="Calibri"/>
          <w:sz w:val="15"/>
        </w:rPr>
        <w:t xml:space="preserve">20 </w:t>
      </w:r>
      <w:r>
        <w:rPr>
          <w:rStyle w:val="hf"/>
          <w:rFonts w:cs="Calibri"/>
          <w:sz w:val="15"/>
        </w:rPr>
        <w:t>–</w:t>
      </w:r>
      <w:r>
        <w:rPr>
          <w:rStyle w:val="hf"/>
          <w:rFonts w:cs="Calibri"/>
          <w:sz w:val="15"/>
        </w:rPr>
        <w:t xml:space="preserve"> 02 Nr. 13 </w:t>
      </w:r>
      <w:r>
        <w:rPr>
          <w:rStyle w:val="hf"/>
          <w:rFonts w:cs="Calibri"/>
          <w:sz w:val="15"/>
        </w:rPr>
        <w:t>ü</w:t>
      </w:r>
    </w:p>
    <w:p w14:paraId="4B941C42" w14:textId="77777777" w:rsidR="002F3130" w:rsidRDefault="002F3130">
      <w:pPr>
        <w:pStyle w:val="Fliedftext1EinzugabcE05"/>
        <w:rPr>
          <w:rFonts w:cs="Arial"/>
        </w:rPr>
      </w:pPr>
      <w:r>
        <w:tab/>
        <w:t>Festlegung der Termine f</w:t>
      </w:r>
      <w:r>
        <w:t>ü</w:t>
      </w:r>
      <w:r>
        <w:t>r die Antragstellung auf Zulassung und zeitliche Abwicklung der Ersten Staatspr</w:t>
      </w:r>
      <w:r>
        <w:t>ü</w:t>
      </w:r>
      <w:r>
        <w:t>fungen f</w:t>
      </w:r>
      <w:r>
        <w:t>ü</w:t>
      </w:r>
      <w:r>
        <w:t>r Lehr</w:t>
      </w:r>
      <w:r>
        <w:t>ä</w:t>
      </w:r>
      <w:r>
        <w:t xml:space="preserve">mter an Schulen </w:t>
      </w:r>
      <w:r>
        <w:br/>
        <w:t>RdErl. d. KM v. 23. 8. 1990; ersatzlos entfallen</w:t>
      </w:r>
    </w:p>
    <w:p w14:paraId="0C0CF1FC" w14:textId="77777777" w:rsidR="002F3130" w:rsidRDefault="002F3130">
      <w:pPr>
        <w:pStyle w:val="AnkerAbsatzundAbstand2Punkt"/>
        <w:widowControl/>
      </w:pPr>
    </w:p>
    <w:p w14:paraId="67AC1A80" w14:textId="77777777" w:rsidR="002F3130" w:rsidRDefault="002F3130">
      <w:pPr>
        <w:pStyle w:val="Fliedftext1Einzugauto123E05"/>
        <w:rPr>
          <w:rFonts w:cs="Arial"/>
        </w:rPr>
      </w:pPr>
      <w:r>
        <w:rPr>
          <w:rFonts w:cs="Arial"/>
        </w:rPr>
        <w:t>5.</w:t>
      </w:r>
      <w:r>
        <w:rPr>
          <w:rFonts w:cs="Arial"/>
        </w:rPr>
        <w:tab/>
      </w:r>
      <w:r>
        <w:rPr>
          <w:rStyle w:val="hf"/>
          <w:rFonts w:cs="Calibri"/>
          <w:sz w:val="15"/>
        </w:rPr>
        <w:t xml:space="preserve">20 </w:t>
      </w:r>
      <w:r>
        <w:rPr>
          <w:rStyle w:val="hf"/>
          <w:rFonts w:cs="Calibri"/>
          <w:sz w:val="15"/>
        </w:rPr>
        <w:t>–</w:t>
      </w:r>
      <w:r>
        <w:rPr>
          <w:rStyle w:val="hf"/>
          <w:rFonts w:cs="Calibri"/>
          <w:sz w:val="15"/>
        </w:rPr>
        <w:t xml:space="preserve"> 03 Nr. 11/11.1 </w:t>
      </w:r>
      <w:r>
        <w:rPr>
          <w:rStyle w:val="hf"/>
          <w:rFonts w:cs="Calibri"/>
          <w:sz w:val="15"/>
        </w:rPr>
        <w:t>ü</w:t>
      </w:r>
    </w:p>
    <w:p w14:paraId="5081850E" w14:textId="77777777" w:rsidR="002F3130" w:rsidRDefault="002F3130">
      <w:pPr>
        <w:pStyle w:val="Fliedftext1EinzugabcE05"/>
        <w:rPr>
          <w:rFonts w:cs="Arial"/>
        </w:rPr>
      </w:pPr>
      <w:r>
        <w:rPr>
          <w:rStyle w:val="hf"/>
          <w:rFonts w:cs="Calibri"/>
          <w:sz w:val="15"/>
        </w:rPr>
        <w:tab/>
      </w:r>
      <w:r>
        <w:rPr>
          <w:rStyle w:val="hf"/>
          <w:b w:val="0"/>
          <w:sz w:val="15"/>
        </w:rPr>
        <w:t>Die Ordnung des Vorbereitungsdienstes und der Zweiten Staatspr</w:t>
      </w:r>
      <w:r>
        <w:rPr>
          <w:rStyle w:val="hf"/>
          <w:b w:val="0"/>
          <w:sz w:val="15"/>
        </w:rPr>
        <w:t>ü</w:t>
      </w:r>
      <w:r>
        <w:rPr>
          <w:rStyle w:val="hf"/>
          <w:b w:val="0"/>
          <w:sz w:val="15"/>
        </w:rPr>
        <w:t xml:space="preserve">fung </w:t>
      </w:r>
      <w:r>
        <w:rPr>
          <w:rStyle w:val="hf"/>
          <w:b w:val="0"/>
          <w:sz w:val="15"/>
        </w:rPr>
        <w:t>–</w:t>
      </w:r>
      <w:r>
        <w:rPr>
          <w:rStyle w:val="hf"/>
          <w:b w:val="0"/>
          <w:sz w:val="15"/>
        </w:rPr>
        <w:t xml:space="preserve"> OVP vom 11. November 2003 und die entsprechenden Verwaltungsvorschriften sind nur noch auslaufend g</w:t>
      </w:r>
      <w:r>
        <w:rPr>
          <w:rStyle w:val="hf"/>
          <w:b w:val="0"/>
          <w:sz w:val="15"/>
        </w:rPr>
        <w:t>ü</w:t>
      </w:r>
      <w:r>
        <w:rPr>
          <w:rStyle w:val="hf"/>
          <w:b w:val="0"/>
          <w:sz w:val="15"/>
        </w:rPr>
        <w:t xml:space="preserve">ltig; Abdruck letztmalig in der BASS </w:t>
      </w:r>
      <w:r>
        <w:t>2012/2013</w:t>
      </w:r>
    </w:p>
    <w:p w14:paraId="13DA3AC9" w14:textId="77777777" w:rsidR="002F3130" w:rsidRDefault="002F3130">
      <w:pPr>
        <w:pStyle w:val="Fliedftext"/>
        <w:rPr>
          <w:rFonts w:cs="Calibri"/>
        </w:rPr>
      </w:pPr>
    </w:p>
    <w:p w14:paraId="360DFC8C" w14:textId="77777777" w:rsidR="002F3130" w:rsidRDefault="002F3130">
      <w:pPr>
        <w:pStyle w:val="Fliedftext"/>
        <w:jc w:val="right"/>
        <w:rPr>
          <w:rFonts w:cs="Calibri"/>
        </w:rPr>
      </w:pPr>
      <w:r>
        <w:t>ABl. NRW. 09/13 S. 460</w:t>
      </w:r>
    </w:p>
    <w:p w14:paraId="519E644B" w14:textId="77777777" w:rsidR="002F3130" w:rsidRDefault="002F3130">
      <w:pPr>
        <w:pStyle w:val="Fliedftext"/>
      </w:pPr>
    </w:p>
    <w:sectPr w:rsidR="00000000">
      <w:footerReference w:type="default" r:id="rId7"/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BEF14A" w14:textId="77777777" w:rsidR="002F3130" w:rsidRDefault="002F3130">
      <w:r>
        <w:separator/>
      </w:r>
    </w:p>
  </w:endnote>
  <w:endnote w:type="continuationSeparator" w:id="0">
    <w:p w14:paraId="1D7266F3" w14:textId="77777777" w:rsidR="002F3130" w:rsidRDefault="002F3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D9A37D" w14:textId="77777777" w:rsidR="002F3130" w:rsidRDefault="002F3130">
    <w:pPr>
      <w:widowControl/>
      <w:tabs>
        <w:tab w:val="left" w:pos="4989"/>
        <w:tab w:val="left" w:pos="9978"/>
      </w:tabs>
      <w:spacing w:before="10" w:after="10" w:line="40" w:lineRule="exact"/>
      <w:jc w:val="center"/>
    </w:pPr>
    <w:r>
      <w:rPr>
        <w:rFonts w:cs="Calibri"/>
      </w:rPr>
      <w:t>©</w:t>
    </w:r>
    <w:r>
      <w:rPr>
        <w:rFonts w:cs="Calibri"/>
      </w:rPr>
      <w:t xml:space="preserve"> Ritterbach Verlag GmbH</w:t>
    </w:r>
  </w:p>
  <w:p w14:paraId="3961FAEE" w14:textId="77777777" w:rsidR="002F3130" w:rsidRDefault="002F3130">
    <w:pPr>
      <w:widowControl/>
      <w:tabs>
        <w:tab w:val="left" w:pos="4989"/>
        <w:tab w:val="left" w:pos="9978"/>
      </w:tabs>
      <w:spacing w:before="10" w:after="10" w:line="40" w:lineRule="exact"/>
      <w:jc w:val="center"/>
      <w:rPr>
        <w:rFonts w:cs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537B2C" w14:textId="77777777" w:rsidR="002F3130" w:rsidRDefault="002F3130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7191A78B" w14:textId="77777777" w:rsidR="002F3130" w:rsidRDefault="002F3130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22E9C"/>
    <w:rsid w:val="002F3130"/>
    <w:rsid w:val="00422E9C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644DFB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BASSNr">
    <w:name w:val="BASS_Nr"/>
    <w:uiPriority w:val="99"/>
    <w:pPr>
      <w:widowControl w:val="0"/>
      <w:autoSpaceDE w:val="0"/>
      <w:autoSpaceDN w:val="0"/>
      <w:adjustRightInd w:val="0"/>
      <w:spacing w:after="40" w:line="150" w:lineRule="exact"/>
      <w:ind w:left="1" w:hanging="1"/>
      <w:jc w:val="both"/>
    </w:pPr>
    <w:rPr>
      <w:rFonts w:ascii="Arial" w:hAnsi="Arial" w:cs="Calibri"/>
      <w:b/>
      <w:color w:val="000000"/>
      <w:sz w:val="15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Calibri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Arial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34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sz w:val="15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1610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2024-09-10T02:24:00Z</dcterms:created>
  <dcterms:modified xsi:type="dcterms:W3CDTF">2024-09-10T02:24:00Z</dcterms:modified>
</cp:coreProperties>
</file>