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7E30D" w14:textId="77777777" w:rsidR="001A347C" w:rsidRDefault="001A347C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93AC175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9CE2A8A" w14:textId="77777777" w:rsidR="001A347C" w:rsidRDefault="001A347C">
            <w:pPr>
              <w:pStyle w:val="Hinweistext"/>
            </w:pPr>
            <w:r>
              <w:rPr>
                <w:rStyle w:val="hf"/>
                <w:rFonts w:cs="Calibri"/>
                <w:i w:val="0"/>
                <w:sz w:val="15"/>
              </w:rPr>
              <w:t>Sicherstellung der Unterrichtsversorgung in sonderp</w:t>
            </w:r>
            <w:r>
              <w:rPr>
                <w:rStyle w:val="hf"/>
                <w:rFonts w:cs="Calibri"/>
                <w:i w:val="0"/>
                <w:sz w:val="15"/>
              </w:rPr>
              <w:t>ä</w:t>
            </w:r>
            <w:r>
              <w:rPr>
                <w:rStyle w:val="hf"/>
                <w:rFonts w:cs="Calibri"/>
                <w:i w:val="0"/>
                <w:sz w:val="15"/>
              </w:rPr>
              <w:t>dagogischer F</w:t>
            </w:r>
            <w:r>
              <w:rPr>
                <w:rStyle w:val="hf"/>
                <w:rFonts w:cs="Calibri"/>
                <w:i w:val="0"/>
                <w:sz w:val="15"/>
              </w:rPr>
              <w:t>ö</w:t>
            </w:r>
            <w:r>
              <w:rPr>
                <w:rStyle w:val="hf"/>
                <w:rFonts w:cs="Calibri"/>
                <w:i w:val="0"/>
                <w:sz w:val="15"/>
              </w:rPr>
              <w:t>rderung</w:t>
            </w:r>
          </w:p>
          <w:p w14:paraId="1542A82F" w14:textId="77777777" w:rsidR="001A347C" w:rsidRDefault="001A347C">
            <w:pPr>
              <w:pStyle w:val="Hinweistext"/>
            </w:pPr>
            <w:r>
              <w:rPr>
                <w:rStyle w:val="Normal1"/>
                <w:rFonts w:cs="Calibri"/>
                <w:i w:val="0"/>
                <w:sz w:val="15"/>
              </w:rPr>
              <w:t>An F</w:t>
            </w:r>
            <w:r>
              <w:rPr>
                <w:rStyle w:val="Normal1"/>
                <w:rFonts w:cs="Calibri"/>
                <w:i w:val="0"/>
                <w:sz w:val="15"/>
              </w:rPr>
              <w:t>ö</w:t>
            </w:r>
            <w:r>
              <w:rPr>
                <w:rStyle w:val="Normal1"/>
                <w:rFonts w:cs="Calibri"/>
                <w:i w:val="0"/>
                <w:sz w:val="15"/>
              </w:rPr>
              <w:t>rderschulen wie auch an allgemeinen Schulen k</w:t>
            </w:r>
            <w:r>
              <w:rPr>
                <w:rStyle w:val="Normal1"/>
                <w:rFonts w:cs="Calibri"/>
                <w:i w:val="0"/>
                <w:sz w:val="15"/>
              </w:rPr>
              <w:t>ö</w:t>
            </w:r>
            <w:r>
              <w:rPr>
                <w:rStyle w:val="Normal1"/>
                <w:rFonts w:cs="Calibri"/>
                <w:i w:val="0"/>
                <w:sz w:val="15"/>
              </w:rPr>
              <w:t>nnen in den n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chsten Jahren nicht alle Stellen 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r sonderp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dagogische F</w:t>
            </w:r>
            <w:r>
              <w:rPr>
                <w:rStyle w:val="Normal1"/>
                <w:rFonts w:cs="Calibri"/>
                <w:i w:val="0"/>
                <w:sz w:val="15"/>
              </w:rPr>
              <w:t>ö</w:t>
            </w:r>
            <w:r>
              <w:rPr>
                <w:rStyle w:val="Normal1"/>
                <w:rFonts w:cs="Calibri"/>
                <w:i w:val="0"/>
                <w:sz w:val="15"/>
              </w:rPr>
              <w:t>rderung mit Lehrkr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ften mit der entsprechenden Lehramtsbef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higung besetzt werden. Zur Sicherstellung der Unterrichtsversorgung werden daher auch Lehrkr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fte mit einem anderen Lehramt in F</w:t>
            </w:r>
            <w:r>
              <w:rPr>
                <w:rStyle w:val="Normal1"/>
                <w:rFonts w:cs="Calibri"/>
                <w:i w:val="0"/>
                <w:sz w:val="15"/>
              </w:rPr>
              <w:t>ö</w:t>
            </w:r>
            <w:r>
              <w:rPr>
                <w:rStyle w:val="Normal1"/>
                <w:rFonts w:cs="Calibri"/>
                <w:i w:val="0"/>
                <w:sz w:val="15"/>
              </w:rPr>
              <w:t>rderschulen oder im Gemeinsamen Unterricht an allgemeinen Schulen eingestellt. Sie verpflichten sich zum zus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tzlichen Erwerb des sonderp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dagogischen Lehramtes durch einen weiteren Hochschulabschluss oder mittels berufsbegleitender Ausbildung nach der VOBASOF (ABl. NRW. 2/13 S. 84/BASS 20 </w:t>
            </w:r>
            <w:r>
              <w:rPr>
                <w:rStyle w:val="Normal1"/>
                <w:rFonts w:cs="Calibri"/>
                <w:i w:val="0"/>
                <w:sz w:val="15"/>
              </w:rPr>
              <w:t>–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03 Nr. 22). Mit dem Beschluss des Landespersonalausschusses wird erm</w:t>
            </w:r>
            <w:r>
              <w:rPr>
                <w:rStyle w:val="Normal1"/>
                <w:rFonts w:cs="Calibri"/>
                <w:i w:val="0"/>
                <w:sz w:val="15"/>
              </w:rPr>
              <w:t>ö</w:t>
            </w:r>
            <w:r>
              <w:rPr>
                <w:rStyle w:val="Normal1"/>
                <w:rFonts w:cs="Calibri"/>
                <w:i w:val="0"/>
                <w:sz w:val="15"/>
              </w:rPr>
              <w:t>glicht, dass diese Lehrkr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fte unmittelbar nach Erwerb der Lehramtsbef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higung in die Laufbahn 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r sonderp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dagogische F</w:t>
            </w:r>
            <w:r>
              <w:rPr>
                <w:rStyle w:val="Normal1"/>
                <w:rFonts w:cs="Calibri"/>
                <w:i w:val="0"/>
                <w:sz w:val="15"/>
              </w:rPr>
              <w:t>ö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rderung 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bernommen und bef</w:t>
            </w:r>
            <w:r>
              <w:rPr>
                <w:rStyle w:val="Normal1"/>
                <w:rFonts w:cs="Calibri"/>
                <w:i w:val="0"/>
                <w:sz w:val="15"/>
              </w:rPr>
              <w:t>ö</w:t>
            </w:r>
            <w:r>
              <w:rPr>
                <w:rStyle w:val="Normal1"/>
                <w:rFonts w:cs="Calibri"/>
                <w:i w:val="0"/>
                <w:sz w:val="15"/>
              </w:rPr>
              <w:t>rdert werden k</w:t>
            </w:r>
            <w:r>
              <w:rPr>
                <w:rStyle w:val="Normal1"/>
                <w:rFonts w:cs="Calibri"/>
                <w:i w:val="0"/>
                <w:sz w:val="15"/>
              </w:rPr>
              <w:t>ö</w:t>
            </w:r>
            <w:r>
              <w:rPr>
                <w:rStyle w:val="Normal1"/>
                <w:rFonts w:cs="Calibri"/>
                <w:i w:val="0"/>
                <w:sz w:val="15"/>
              </w:rPr>
              <w:t>nnen.</w:t>
            </w:r>
          </w:p>
        </w:tc>
      </w:tr>
    </w:tbl>
    <w:p w14:paraId="1E1C69B1" w14:textId="77777777" w:rsidR="001A347C" w:rsidRDefault="001A347C">
      <w:pPr>
        <w:pStyle w:val="BASS-Nr-ABl"/>
        <w:widowControl/>
        <w:rPr>
          <w:rFonts w:cs="Arial"/>
        </w:rPr>
      </w:pPr>
      <w:r>
        <w:t xml:space="preserve">21 </w:t>
      </w:r>
      <w:r>
        <w:t>–</w:t>
      </w:r>
      <w:r>
        <w:t xml:space="preserve"> 01</w:t>
      </w:r>
    </w:p>
    <w:p w14:paraId="430F6A04" w14:textId="77777777" w:rsidR="001A347C" w:rsidRDefault="001A347C">
      <w:pPr>
        <w:pStyle w:val="Bass-dcber"/>
        <w:widowControl/>
      </w:pPr>
      <w:r>
        <w:rPr>
          <w:rFonts w:cs="Calibri"/>
        </w:rPr>
        <w:t>Bef</w:t>
      </w:r>
      <w:r>
        <w:rPr>
          <w:rFonts w:cs="Calibri"/>
        </w:rPr>
        <w:t>ö</w:t>
      </w:r>
      <w:r>
        <w:rPr>
          <w:rFonts w:cs="Calibri"/>
        </w:rPr>
        <w:t>rderung zwecks Laufbahnwechsels</w:t>
      </w:r>
    </w:p>
    <w:p w14:paraId="4162F691" w14:textId="77777777" w:rsidR="001A347C" w:rsidRDefault="001A347C">
      <w:pPr>
        <w:pStyle w:val="Bass-dcber"/>
        <w:widowControl/>
      </w:pPr>
      <w:r>
        <w:rPr>
          <w:rFonts w:cs="Calibri"/>
        </w:rPr>
        <w:t>in der Probezeit oder innerhalb eines Jahres</w:t>
      </w:r>
    </w:p>
    <w:p w14:paraId="0C99EDB9" w14:textId="77777777" w:rsidR="001A347C" w:rsidRDefault="001A347C">
      <w:pPr>
        <w:pStyle w:val="Bass-dcber"/>
        <w:widowControl/>
      </w:pPr>
      <w:r>
        <w:rPr>
          <w:rFonts w:cs="Calibri"/>
        </w:rPr>
        <w:t>seit Beendigung der Probezeit</w:t>
      </w:r>
    </w:p>
    <w:p w14:paraId="08418BE8" w14:textId="77777777" w:rsidR="001A347C" w:rsidRDefault="001A347C">
      <w:pPr>
        <w:pStyle w:val="Bass-dcber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an F</w:t>
      </w:r>
      <w:r>
        <w:rPr>
          <w:rFonts w:cs="Calibri"/>
        </w:rPr>
        <w:t>ö</w:t>
      </w:r>
      <w:r>
        <w:rPr>
          <w:rFonts w:cs="Calibri"/>
        </w:rPr>
        <w:t>rderschulen</w:t>
      </w:r>
    </w:p>
    <w:p w14:paraId="55A0F183" w14:textId="77777777" w:rsidR="001A347C" w:rsidRDefault="001A347C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Bek. d. Gesch</w:t>
      </w:r>
      <w:r>
        <w:rPr>
          <w:rStyle w:val="mager"/>
          <w:rFonts w:cs="Calibri"/>
          <w:b w:val="0"/>
        </w:rPr>
        <w:t>ä</w:t>
      </w:r>
      <w:r>
        <w:rPr>
          <w:rStyle w:val="mager"/>
          <w:rFonts w:cs="Calibri"/>
          <w:b w:val="0"/>
        </w:rPr>
        <w:t xml:space="preserve">ftsstelle des Landespersonalausschusses </w:t>
      </w:r>
    </w:p>
    <w:p w14:paraId="1A5E0B34" w14:textId="77777777" w:rsidR="001A347C" w:rsidRDefault="001A347C">
      <w:pPr>
        <w:pStyle w:val="Zwischenfcber01"/>
        <w:keepNext/>
        <w:widowControl/>
        <w:rPr>
          <w:rFonts w:cs="Calibri"/>
        </w:rPr>
      </w:pPr>
      <w:r>
        <w:rPr>
          <w:rStyle w:val="mager"/>
          <w:rFonts w:cs="Calibri"/>
          <w:b w:val="0"/>
        </w:rPr>
        <w:t>v. 24. 4. 2013 (</w:t>
      </w:r>
      <w:r>
        <w:rPr>
          <w:b w:val="0"/>
        </w:rPr>
        <w:t>MBl. NRW. S. 158)</w:t>
      </w:r>
    </w:p>
    <w:p w14:paraId="24E090DA" w14:textId="77777777" w:rsidR="001A347C" w:rsidRDefault="001A347C">
      <w:pPr>
        <w:pStyle w:val="Abstand4Punkt"/>
      </w:pPr>
    </w:p>
    <w:p w14:paraId="5621AF32" w14:textId="77777777" w:rsidR="001A347C" w:rsidRDefault="001A347C">
      <w:pPr>
        <w:pStyle w:val="Fliedftext"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mit einer Lehramtsbef</w:t>
      </w:r>
      <w:r>
        <w:rPr>
          <w:rFonts w:cs="Calibri"/>
        </w:rPr>
        <w:t>ä</w:t>
      </w:r>
      <w:r>
        <w:rPr>
          <w:rFonts w:cs="Calibri"/>
        </w:rPr>
        <w:t>higung, die an einer F</w:t>
      </w:r>
      <w:r>
        <w:rPr>
          <w:rFonts w:cs="Calibri"/>
        </w:rPr>
        <w:t>ö</w:t>
      </w:r>
      <w:r>
        <w:rPr>
          <w:rFonts w:cs="Calibri"/>
        </w:rPr>
        <w:t>rderschule oder an einer allgemeinen Schule die Aufgaben einer Lehrkraft f</w:t>
      </w:r>
      <w:r>
        <w:rPr>
          <w:rFonts w:cs="Calibri"/>
        </w:rPr>
        <w:t>ü</w:t>
      </w:r>
      <w:r>
        <w:rPr>
          <w:rFonts w:cs="Calibri"/>
        </w:rPr>
        <w:t>r sonderp</w:t>
      </w:r>
      <w:r>
        <w:rPr>
          <w:rFonts w:cs="Calibri"/>
        </w:rPr>
        <w:t>ä</w:t>
      </w:r>
      <w:r>
        <w:rPr>
          <w:rFonts w:cs="Calibri"/>
        </w:rPr>
        <w:t>dagogische F</w:t>
      </w:r>
      <w:r>
        <w:rPr>
          <w:rFonts w:cs="Calibri"/>
        </w:rPr>
        <w:t>ö</w:t>
      </w:r>
      <w:r>
        <w:rPr>
          <w:rFonts w:cs="Calibri"/>
        </w:rPr>
        <w:t xml:space="preserve">rderung </w:t>
      </w:r>
      <w:r>
        <w:rPr>
          <w:rFonts w:cs="Calibri"/>
        </w:rPr>
        <w:t>ü</w:t>
      </w:r>
      <w:r>
        <w:rPr>
          <w:rFonts w:cs="Calibri"/>
        </w:rPr>
        <w:t>bertragen bekommen haben und auf einer entsprechenden Stelle gef</w:t>
      </w:r>
      <w:r>
        <w:rPr>
          <w:rFonts w:cs="Calibri"/>
        </w:rPr>
        <w:t>ü</w:t>
      </w:r>
      <w:r>
        <w:rPr>
          <w:rFonts w:cs="Calibri"/>
        </w:rPr>
        <w:t>hrt werden und die berufsbegleitend zus</w:t>
      </w:r>
      <w:r>
        <w:rPr>
          <w:rFonts w:cs="Calibri"/>
        </w:rPr>
        <w:t>ä</w:t>
      </w:r>
      <w:r>
        <w:rPr>
          <w:rFonts w:cs="Calibri"/>
        </w:rPr>
        <w:t>tzlich die Lehramtsbef</w:t>
      </w:r>
      <w:r>
        <w:rPr>
          <w:rFonts w:cs="Calibri"/>
        </w:rPr>
        <w:t>ä</w:t>
      </w:r>
      <w:r>
        <w:rPr>
          <w:rFonts w:cs="Calibri"/>
        </w:rPr>
        <w:t>higung f</w:t>
      </w:r>
      <w:r>
        <w:rPr>
          <w:rFonts w:cs="Calibri"/>
        </w:rPr>
        <w:t>ü</w:t>
      </w:r>
      <w:r>
        <w:rPr>
          <w:rFonts w:cs="Calibri"/>
        </w:rPr>
        <w:t>r sonderp</w:t>
      </w:r>
      <w:r>
        <w:rPr>
          <w:rFonts w:cs="Calibri"/>
        </w:rPr>
        <w:t>ä</w:t>
      </w:r>
      <w:r>
        <w:rPr>
          <w:rFonts w:cs="Calibri"/>
        </w:rPr>
        <w:t>dagogische F</w:t>
      </w:r>
      <w:r>
        <w:rPr>
          <w:rFonts w:cs="Calibri"/>
        </w:rPr>
        <w:t>ö</w:t>
      </w:r>
      <w:r>
        <w:rPr>
          <w:rFonts w:cs="Calibri"/>
        </w:rPr>
        <w:t xml:space="preserve">rderung erworben haben, wird abweichend von </w:t>
      </w:r>
      <w:r>
        <w:rPr>
          <w:rFonts w:cs="Calibri"/>
        </w:rPr>
        <w:t>§</w:t>
      </w:r>
      <w:r>
        <w:rPr>
          <w:rFonts w:cs="Calibri"/>
        </w:rPr>
        <w:t xml:space="preserve"> 20 Absatz 2 Nummer 1, 2 LBG ausnahmsweise zugelassen, dass die Bef</w:t>
      </w:r>
      <w:r>
        <w:rPr>
          <w:rFonts w:cs="Calibri"/>
        </w:rPr>
        <w:t>ö</w:t>
      </w:r>
      <w:r>
        <w:rPr>
          <w:rFonts w:cs="Calibri"/>
        </w:rPr>
        <w:t>rderung zum Wechsel in die Laufbahn des Lehramts f</w:t>
      </w:r>
      <w:r>
        <w:rPr>
          <w:rFonts w:cs="Calibri"/>
        </w:rPr>
        <w:t>ü</w:t>
      </w:r>
      <w:r>
        <w:rPr>
          <w:rFonts w:cs="Calibri"/>
        </w:rPr>
        <w:t>r sonderp</w:t>
      </w:r>
      <w:r>
        <w:rPr>
          <w:rFonts w:cs="Calibri"/>
        </w:rPr>
        <w:t>ä</w:t>
      </w:r>
      <w:r>
        <w:rPr>
          <w:rFonts w:cs="Calibri"/>
        </w:rPr>
        <w:t>dagogische F</w:t>
      </w:r>
      <w:r>
        <w:rPr>
          <w:rFonts w:cs="Calibri"/>
        </w:rPr>
        <w:t>ö</w:t>
      </w:r>
      <w:r>
        <w:rPr>
          <w:rFonts w:cs="Calibri"/>
        </w:rPr>
        <w:t>rderung innerhalb der Probezeit oder innerhalb eines Jahres seit Beendigung der Probezeit erfolgen darf.</w:t>
      </w:r>
    </w:p>
    <w:p w14:paraId="654AED40" w14:textId="77777777" w:rsidR="001A347C" w:rsidRDefault="001A347C">
      <w:pPr>
        <w:pStyle w:val="Fliedftext"/>
      </w:pPr>
      <w:r>
        <w:rPr>
          <w:rFonts w:cs="Calibri"/>
        </w:rPr>
        <w:t>Diese allgemeine Ausnahmeregelung gilt bis zum 30. April 2018.</w:t>
      </w:r>
    </w:p>
    <w:p w14:paraId="067C9329" w14:textId="77777777" w:rsidR="001A347C" w:rsidRDefault="001A347C">
      <w:pPr>
        <w:pStyle w:val="Fliedftext"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D0117A" w14:textId="77777777" w:rsidR="001A347C" w:rsidRDefault="001A347C">
      <w:r>
        <w:separator/>
      </w:r>
    </w:p>
  </w:endnote>
  <w:endnote w:type="continuationSeparator" w:id="0">
    <w:p w14:paraId="7D35FF9B" w14:textId="77777777" w:rsidR="001A347C" w:rsidRDefault="001A3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CEF2A" w14:textId="77777777" w:rsidR="001A347C" w:rsidRDefault="001A347C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0100B3" w14:textId="77777777" w:rsidR="001A347C" w:rsidRDefault="001A347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FFBD7F1" w14:textId="77777777" w:rsidR="001A347C" w:rsidRDefault="001A347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2627B"/>
    <w:rsid w:val="001A347C"/>
    <w:rsid w:val="0072627B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B6E47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2024-09-10T02:24:00Z</dcterms:created>
  <dcterms:modified xsi:type="dcterms:W3CDTF">2024-09-10T02:24:00Z</dcterms:modified>
</cp:coreProperties>
</file>