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32DC3" w14:textId="77777777" w:rsidR="00FD72CD" w:rsidRDefault="00FD72CD">
      <w:pPr>
        <w:pStyle w:val="Bass-Nr"/>
        <w:keepNext/>
        <w:rPr>
          <w:rFonts w:cs="Calibri"/>
        </w:rPr>
      </w:pPr>
      <w:bookmarkStart w:id="0" w:name="20-03nr22"/>
      <w:bookmarkEnd w:id="0"/>
      <w:r>
        <w:t>20-03 Nr. 22</w:t>
      </w:r>
    </w:p>
    <w:p w14:paraId="4FBF7B1D" w14:textId="77777777" w:rsidR="00FD72CD" w:rsidRDefault="00FD72CD">
      <w:pPr>
        <w:pStyle w:val="RVueberschrift1100fz"/>
        <w:keepNext/>
        <w:keepLines/>
      </w:pPr>
      <w:r>
        <w:rPr>
          <w:rFonts w:cs="Arial"/>
        </w:rPr>
        <w:t xml:space="preserve">Verordnung </w:t>
      </w:r>
      <w:r>
        <w:br/>
      </w:r>
      <w:r>
        <w:rPr>
          <w:rFonts w:cs="Arial"/>
        </w:rPr>
        <w:t xml:space="preserve">zur berufsbegleitenden Ausbildung </w:t>
      </w:r>
      <w:r>
        <w:br/>
      </w:r>
      <w:r>
        <w:rPr>
          <w:rFonts w:cs="Arial"/>
        </w:rPr>
        <w:t xml:space="preserve">zum Erwerb des Lehramts </w:t>
      </w:r>
      <w:r>
        <w:br/>
      </w:r>
      <w:r>
        <w:rPr>
          <w:rFonts w:cs="Arial"/>
        </w:rPr>
        <w:t>f</w:t>
      </w:r>
      <w:r>
        <w:rPr>
          <w:rFonts w:cs="Arial"/>
        </w:rPr>
        <w:t>ü</w:t>
      </w:r>
      <w:r>
        <w:rPr>
          <w:rFonts w:cs="Arial"/>
        </w:rPr>
        <w:t>r sonderp</w:t>
      </w:r>
      <w:r>
        <w:rPr>
          <w:rFonts w:cs="Arial"/>
        </w:rPr>
        <w:t>ä</w:t>
      </w:r>
      <w:r>
        <w:rPr>
          <w:rFonts w:cs="Arial"/>
        </w:rPr>
        <w:t>dagogische F</w:t>
      </w:r>
      <w:r>
        <w:rPr>
          <w:rFonts w:cs="Arial"/>
        </w:rPr>
        <w:t>ö</w:t>
      </w:r>
      <w:r>
        <w:rPr>
          <w:rFonts w:cs="Arial"/>
        </w:rPr>
        <w:t>rderung (VOBASOF)</w:t>
      </w:r>
    </w:p>
    <w:p w14:paraId="7FE2E950" w14:textId="77777777" w:rsidR="00FD72CD" w:rsidRDefault="00FD72CD">
      <w:pPr>
        <w:pStyle w:val="RVueberschrift285nz"/>
        <w:keepNext/>
        <w:keepLines/>
        <w:rPr>
          <w:rFonts w:cs="Calibri"/>
        </w:rPr>
      </w:pPr>
      <w:r>
        <w:t xml:space="preserve">Vom 20. Dezember 2012 (GV. NRW. 2013 S. 4) </w:t>
      </w:r>
      <w:r>
        <w:rPr>
          <w:rFonts w:cs="Calibri"/>
        </w:rPr>
        <w:br/>
      </w:r>
      <w:r>
        <w:t>zuletzt ge</w:t>
      </w:r>
      <w:r>
        <w:t>ä</w:t>
      </w:r>
      <w:r>
        <w:t>ndert durch Verordnung vom 7. Dezember2023 (GV. NRW. S. 1227)</w:t>
      </w:r>
    </w:p>
    <w:p w14:paraId="3F1DA3D7" w14:textId="77777777" w:rsidR="00FD72CD" w:rsidRDefault="00FD72CD">
      <w:pPr>
        <w:pStyle w:val="RVfliesstext175nb"/>
        <w:widowControl/>
      </w:pPr>
      <w:r>
        <w:t xml:space="preserve">Auf Grund des </w:t>
      </w:r>
      <w:hyperlink w:anchor="https://bass.schul-welt.de/9767.htm#1-8p20(10)" w:history="1">
        <w:r>
          <w:t>§ 20 Absatz 10</w:t>
        </w:r>
      </w:hyperlink>
      <w:r>
        <w:rPr>
          <w:rFonts w:cs="Calibri"/>
        </w:rPr>
        <w:t xml:space="preserve"> des Lehrerausbildungsgesetzes vom 12. Mai 2009 (GV. NRW. S. 308), ge</w:t>
      </w:r>
      <w:r>
        <w:rPr>
          <w:rFonts w:cs="Calibri"/>
        </w:rPr>
        <w:t>ä</w:t>
      </w:r>
      <w:r>
        <w:rPr>
          <w:rFonts w:cs="Calibri"/>
        </w:rPr>
        <w:t>ndert durch Artikel 3 des Gesetzes vom 13. November 2012 (GV. NRW. S. 514), verordnet das Ministerium f</w:t>
      </w:r>
      <w:r>
        <w:rPr>
          <w:rFonts w:cs="Calibri"/>
        </w:rPr>
        <w:t>ü</w:t>
      </w:r>
      <w:r>
        <w:rPr>
          <w:rFonts w:cs="Calibri"/>
        </w:rPr>
        <w:t>r Schule und Weiterbildung im Einvernehmen mit dem f</w:t>
      </w:r>
      <w:r>
        <w:rPr>
          <w:rFonts w:cs="Calibri"/>
        </w:rPr>
        <w:t>ü</w:t>
      </w:r>
      <w:r>
        <w:rPr>
          <w:rFonts w:cs="Calibri"/>
        </w:rPr>
        <w:t>r Inneres zust</w:t>
      </w:r>
      <w:r>
        <w:rPr>
          <w:rFonts w:cs="Calibri"/>
        </w:rPr>
        <w:t>ä</w:t>
      </w:r>
      <w:r>
        <w:rPr>
          <w:rFonts w:cs="Calibri"/>
        </w:rPr>
        <w:t>ndigen Ministerium sowie mit dem f</w:t>
      </w:r>
      <w:r>
        <w:rPr>
          <w:rFonts w:cs="Calibri"/>
        </w:rPr>
        <w:t>ü</w:t>
      </w:r>
      <w:r>
        <w:rPr>
          <w:rFonts w:cs="Calibri"/>
        </w:rPr>
        <w:t>r Finanzen zust</w:t>
      </w:r>
      <w:r>
        <w:rPr>
          <w:rFonts w:cs="Calibri"/>
        </w:rPr>
        <w:t>ä</w:t>
      </w:r>
      <w:r>
        <w:rPr>
          <w:rFonts w:cs="Calibri"/>
        </w:rPr>
        <w:t>ndigen Ministerium:</w:t>
      </w:r>
    </w:p>
    <w:p w14:paraId="6F2339A8" w14:textId="77777777" w:rsidR="00FD72CD" w:rsidRDefault="00FD72CD">
      <w:pPr>
        <w:pStyle w:val="RVueberschrift285fz"/>
        <w:keepNext/>
        <w:keepLines/>
        <w:rPr>
          <w:rFonts w:cs="Arial"/>
        </w:rPr>
      </w:pPr>
      <w:r>
        <w:t>Inhalts</w:t>
      </w:r>
      <w:r>
        <w:t>ü</w:t>
      </w:r>
      <w:r>
        <w:t>bersicht</w:t>
      </w:r>
    </w:p>
    <w:p w14:paraId="3567D7F8" w14:textId="77777777" w:rsidR="00FD72CD" w:rsidRDefault="00FD72CD">
      <w:pPr>
        <w:pStyle w:val="RVueberschrift285fz"/>
        <w:keepNext/>
        <w:keepLines/>
        <w:rPr>
          <w:rFonts w:cs="Arial"/>
        </w:rPr>
      </w:pPr>
      <w:r>
        <w:t xml:space="preserve">Teil 1 </w:t>
      </w:r>
      <w:r>
        <w:rPr>
          <w:rFonts w:cs="Arial"/>
        </w:rPr>
        <w:br/>
      </w:r>
      <w:r>
        <w:t xml:space="preserve">Ziel und Voraussetzungen der Ausbildung; </w:t>
      </w:r>
      <w:r>
        <w:rPr>
          <w:rFonts w:cs="Arial"/>
        </w:rPr>
        <w:br/>
      </w:r>
      <w:r>
        <w:t>Ausbildungspl</w:t>
      </w:r>
      <w:r>
        <w:t>ä</w:t>
      </w:r>
      <w:r>
        <w:t>tze</w:t>
      </w:r>
    </w:p>
    <w:p w14:paraId="6BD51B55" w14:textId="77777777" w:rsidR="00FD72CD" w:rsidRDefault="00FD72CD">
      <w:pPr>
        <w:pStyle w:val="RVfliesstext175nb"/>
        <w:widowControl/>
        <w:rPr>
          <w:rFonts w:cs="Calibri"/>
        </w:rPr>
      </w:pPr>
      <w:hyperlink w:anchor="20-03nr22p1" w:history="1">
        <w:r>
          <w:t>§ 1 Ziel der Ausbildung</w:t>
        </w:r>
      </w:hyperlink>
    </w:p>
    <w:p w14:paraId="69868EB4" w14:textId="77777777" w:rsidR="00FD72CD" w:rsidRDefault="00FD72CD">
      <w:pPr>
        <w:pStyle w:val="RVfliesstext175nb"/>
        <w:widowControl/>
      </w:pPr>
      <w:hyperlink w:anchor="20-03nr22p2" w:history="1">
        <w:r>
          <w:rPr>
            <w:rFonts w:cs="Calibri"/>
          </w:rPr>
          <w:t>§ 2 Voraussetzungen für den Zugang zur Ausbildung</w:t>
        </w:r>
      </w:hyperlink>
    </w:p>
    <w:p w14:paraId="6A1D6EEC" w14:textId="77777777" w:rsidR="00FD72CD" w:rsidRDefault="00FD72CD">
      <w:pPr>
        <w:pStyle w:val="RVfliesstext175nb"/>
        <w:widowControl/>
        <w:rPr>
          <w:rFonts w:cs="Calibri"/>
        </w:rPr>
      </w:pPr>
      <w:hyperlink w:anchor="20-03nr22p3" w:history="1">
        <w:r>
          <w:t>§ 3 Dienstort; Ausbildungsbehörde</w:t>
        </w:r>
      </w:hyperlink>
    </w:p>
    <w:p w14:paraId="06354448" w14:textId="77777777" w:rsidR="00FD72CD" w:rsidRDefault="00FD72CD">
      <w:pPr>
        <w:pStyle w:val="RVfliesstext175nb"/>
        <w:widowControl/>
      </w:pPr>
      <w:hyperlink w:anchor="20-03nr22p4" w:history="1">
        <w:r>
          <w:rPr>
            <w:rFonts w:cs="Calibri"/>
          </w:rPr>
          <w:t>§ 4 Aufnahme in die Ausbildung</w:t>
        </w:r>
      </w:hyperlink>
    </w:p>
    <w:p w14:paraId="44892AE3" w14:textId="77777777" w:rsidR="00FD72CD" w:rsidRDefault="00FD72CD">
      <w:pPr>
        <w:pStyle w:val="RVfliesstext175nb"/>
        <w:widowControl/>
        <w:rPr>
          <w:rFonts w:cs="Calibri"/>
        </w:rPr>
      </w:pPr>
      <w:hyperlink w:anchor="20-03nr22p5" w:history="1">
        <w:r>
          <w:t>§ 5 Ausbildungsplätze; Auswahlentscheidungen</w:t>
        </w:r>
      </w:hyperlink>
    </w:p>
    <w:p w14:paraId="5D3F3129" w14:textId="77777777" w:rsidR="00FD72CD" w:rsidRDefault="00FD72CD">
      <w:pPr>
        <w:pStyle w:val="RVfliesstext175nb"/>
        <w:widowControl/>
      </w:pPr>
      <w:hyperlink w:anchor="20-03nr22p6" w:history="1">
        <w:r>
          <w:rPr>
            <w:rFonts w:cs="Calibri"/>
          </w:rPr>
          <w:t>§ 6 Dauer der Ausbildung</w:t>
        </w:r>
      </w:hyperlink>
    </w:p>
    <w:p w14:paraId="5C4DE4E8" w14:textId="77777777" w:rsidR="00FD72CD" w:rsidRDefault="00FD72CD">
      <w:pPr>
        <w:pStyle w:val="RVfliesstext175nb"/>
        <w:widowControl/>
        <w:rPr>
          <w:rFonts w:cs="Calibri"/>
        </w:rPr>
      </w:pPr>
      <w:hyperlink w:anchor="20-03nr22p7" w:history="1">
        <w:r>
          <w:t>§ 7 Grundlage der Ausbildung; Beendigung der Ausbildung</w:t>
        </w:r>
      </w:hyperlink>
    </w:p>
    <w:p w14:paraId="33539184" w14:textId="77777777" w:rsidR="00FD72CD" w:rsidRDefault="00FD72CD">
      <w:pPr>
        <w:pStyle w:val="RVueberschrift285fz"/>
        <w:keepNext/>
        <w:keepLines/>
      </w:pPr>
      <w:r>
        <w:rPr>
          <w:rFonts w:cs="Arial"/>
        </w:rPr>
        <w:t xml:space="preserve">Teil 2 </w:t>
      </w:r>
      <w:r>
        <w:br/>
      </w:r>
      <w:r>
        <w:rPr>
          <w:rFonts w:cs="Arial"/>
        </w:rPr>
        <w:t>Ausbildung</w:t>
      </w:r>
    </w:p>
    <w:p w14:paraId="28024ABF" w14:textId="77777777" w:rsidR="00FD72CD" w:rsidRDefault="00FD72CD">
      <w:pPr>
        <w:pStyle w:val="RVfliesstext175nb"/>
        <w:widowControl/>
      </w:pPr>
      <w:hyperlink w:anchor="20-03nr22p8" w:history="1">
        <w:r>
          <w:rPr>
            <w:rFonts w:cs="Calibri"/>
          </w:rPr>
          <w:t>§ 8 Fachrichtungen der Ausbildung</w:t>
        </w:r>
      </w:hyperlink>
    </w:p>
    <w:p w14:paraId="7AFA5A66" w14:textId="77777777" w:rsidR="00FD72CD" w:rsidRDefault="00FD72CD">
      <w:pPr>
        <w:pStyle w:val="RVfliesstext175nb"/>
        <w:widowControl/>
        <w:rPr>
          <w:rFonts w:cs="Calibri"/>
        </w:rPr>
      </w:pPr>
      <w:hyperlink w:anchor="20-03nr22p9" w:history="1">
        <w:r>
          <w:t>§ 9 Verantwortung für die Ausbildung</w:t>
        </w:r>
      </w:hyperlink>
    </w:p>
    <w:p w14:paraId="716AF329" w14:textId="77777777" w:rsidR="00FD72CD" w:rsidRDefault="00FD72CD">
      <w:pPr>
        <w:pStyle w:val="RVfliesstext175nb"/>
        <w:widowControl/>
      </w:pPr>
      <w:hyperlink w:anchor="20-03nr22p10" w:history="1">
        <w:r>
          <w:rPr>
            <w:rFonts w:cs="Calibri"/>
          </w:rPr>
          <w:t>§ 10 Ausbildung an Zentren für schulpraktische Lehrerausbildung</w:t>
        </w:r>
      </w:hyperlink>
    </w:p>
    <w:p w14:paraId="2EFF72B1" w14:textId="77777777" w:rsidR="00FD72CD" w:rsidRDefault="00FD72CD">
      <w:pPr>
        <w:pStyle w:val="RVfliesstext175nb"/>
        <w:widowControl/>
        <w:rPr>
          <w:rFonts w:cs="Calibri"/>
        </w:rPr>
      </w:pPr>
      <w:hyperlink w:anchor="20-03nr22p11" w:history="1">
        <w:r>
          <w:t>§ 11 Ausbildung an Schulen</w:t>
        </w:r>
      </w:hyperlink>
    </w:p>
    <w:p w14:paraId="18DFC173" w14:textId="77777777" w:rsidR="00FD72CD" w:rsidRDefault="00FD72CD">
      <w:pPr>
        <w:pStyle w:val="RVfliesstext175nb"/>
        <w:widowControl/>
      </w:pPr>
      <w:hyperlink w:anchor="20-03nr22p12" w:history="1">
        <w:r>
          <w:rPr>
            <w:rFonts w:cs="Calibri"/>
          </w:rPr>
          <w:t>§ 12 Einsichtnahme in Aufgaben anderer Schulformen</w:t>
        </w:r>
      </w:hyperlink>
    </w:p>
    <w:p w14:paraId="5B0D27C0" w14:textId="77777777" w:rsidR="00FD72CD" w:rsidRDefault="00FD72CD">
      <w:pPr>
        <w:pStyle w:val="RVfliesstext175nb"/>
        <w:widowControl/>
        <w:rPr>
          <w:rFonts w:cs="Calibri"/>
        </w:rPr>
      </w:pPr>
      <w:hyperlink w:anchor="20-03nr22p13" w:history="1">
        <w:r>
          <w:t>§ 13 Eingangs- und Perspektivgespräch</w:t>
        </w:r>
      </w:hyperlink>
    </w:p>
    <w:p w14:paraId="22BADBD3" w14:textId="77777777" w:rsidR="00FD72CD" w:rsidRDefault="00FD72CD">
      <w:pPr>
        <w:pStyle w:val="RVfliesstext175nb"/>
        <w:widowControl/>
      </w:pPr>
      <w:hyperlink w:anchor="20-03nr22p14" w:history="1">
        <w:r>
          <w:rPr>
            <w:rFonts w:cs="Calibri"/>
          </w:rPr>
          <w:t>§ 14 Langzeitbeurteilungen</w:t>
        </w:r>
      </w:hyperlink>
    </w:p>
    <w:p w14:paraId="758FF6C8" w14:textId="77777777" w:rsidR="00FD72CD" w:rsidRDefault="00FD72CD">
      <w:pPr>
        <w:pStyle w:val="RVueberschrift285fz"/>
        <w:keepNext/>
        <w:keepLines/>
        <w:rPr>
          <w:rFonts w:cs="Arial"/>
        </w:rPr>
      </w:pPr>
      <w:r>
        <w:t xml:space="preserve">Teil 3 </w:t>
      </w:r>
      <w:r>
        <w:rPr>
          <w:rFonts w:cs="Arial"/>
        </w:rPr>
        <w:br/>
      </w:r>
      <w:r>
        <w:t>Staatspr</w:t>
      </w:r>
      <w:r>
        <w:t>ü</w:t>
      </w:r>
      <w:r>
        <w:t>fung</w:t>
      </w:r>
    </w:p>
    <w:p w14:paraId="2EFB3B49" w14:textId="77777777" w:rsidR="00FD72CD" w:rsidRDefault="00FD72CD">
      <w:pPr>
        <w:pStyle w:val="RVfliesstext175nb"/>
        <w:widowControl/>
        <w:rPr>
          <w:rFonts w:cs="Calibri"/>
        </w:rPr>
      </w:pPr>
      <w:hyperlink w:anchor="20-03nr22p15" w:history="1">
        <w:r>
          <w:t>§ 15 Zweck der Staatsprüfung</w:t>
        </w:r>
      </w:hyperlink>
    </w:p>
    <w:p w14:paraId="771E3742" w14:textId="77777777" w:rsidR="00FD72CD" w:rsidRDefault="00FD72CD">
      <w:pPr>
        <w:pStyle w:val="RVfliesstext175nb"/>
        <w:widowControl/>
      </w:pPr>
      <w:hyperlink w:anchor="20-03nr22p16" w:history="1">
        <w:r>
          <w:rPr>
            <w:rFonts w:cs="Calibri"/>
          </w:rPr>
          <w:t>§ 16 Verfahren der Staatsprüfung</w:t>
        </w:r>
      </w:hyperlink>
    </w:p>
    <w:p w14:paraId="5D3AD3B7" w14:textId="77777777" w:rsidR="00FD72CD" w:rsidRDefault="00FD72CD">
      <w:pPr>
        <w:pStyle w:val="RVueberschrift285fz"/>
        <w:keepNext/>
        <w:keepLines/>
        <w:rPr>
          <w:rFonts w:cs="Arial"/>
        </w:rPr>
      </w:pPr>
      <w:r>
        <w:t xml:space="preserve">Teil 4 </w:t>
      </w:r>
      <w:r>
        <w:rPr>
          <w:rFonts w:cs="Arial"/>
        </w:rPr>
        <w:br/>
      </w:r>
      <w:r>
        <w:t>Schlussbestimmungen</w:t>
      </w:r>
    </w:p>
    <w:p w14:paraId="34D8ED52" w14:textId="77777777" w:rsidR="00FD72CD" w:rsidRDefault="00FD72CD">
      <w:pPr>
        <w:pStyle w:val="RVfliesstext175nb"/>
        <w:widowControl/>
        <w:rPr>
          <w:rFonts w:cs="Calibri"/>
        </w:rPr>
      </w:pPr>
      <w:hyperlink w:anchor="20-03nr22p17" w:history="1">
        <w:r>
          <w:t>§ 17 Ersatzschulen</w:t>
        </w:r>
      </w:hyperlink>
    </w:p>
    <w:p w14:paraId="01153477" w14:textId="77777777" w:rsidR="00FD72CD" w:rsidRDefault="00FD72CD">
      <w:pPr>
        <w:pStyle w:val="RVfliesstext175nb"/>
        <w:widowControl/>
      </w:pPr>
      <w:hyperlink w:anchor="20-03nr22p18" w:history="1">
        <w:r>
          <w:rPr>
            <w:rFonts w:cs="Calibri"/>
          </w:rPr>
          <w:t>§ 18 Inkrafttreten; Außerkrafttreten</w:t>
        </w:r>
      </w:hyperlink>
    </w:p>
    <w:p w14:paraId="258A6C42" w14:textId="77777777" w:rsidR="00FD72CD" w:rsidRDefault="00FD72CD">
      <w:pPr>
        <w:pStyle w:val="RVueberschrift285fz"/>
        <w:keepNext/>
        <w:keepLines/>
        <w:rPr>
          <w:rFonts w:cs="Arial"/>
        </w:rPr>
      </w:pPr>
      <w:r>
        <w:t xml:space="preserve">Teil 1 </w:t>
      </w:r>
      <w:r>
        <w:rPr>
          <w:rFonts w:cs="Arial"/>
        </w:rPr>
        <w:br/>
      </w:r>
      <w:r>
        <w:t xml:space="preserve">Ziel und Voraussetzungen der Ausbildung; </w:t>
      </w:r>
      <w:r>
        <w:rPr>
          <w:rFonts w:cs="Arial"/>
        </w:rPr>
        <w:br/>
      </w:r>
      <w:r>
        <w:t>Ausbildungspl</w:t>
      </w:r>
      <w:r>
        <w:t>ä</w:t>
      </w:r>
      <w:r>
        <w:t>tze</w:t>
      </w:r>
    </w:p>
    <w:p w14:paraId="4A67EE34" w14:textId="77777777" w:rsidR="00FD72CD" w:rsidRDefault="00FD72CD">
      <w:pPr>
        <w:pStyle w:val="RVueberschrift285fz"/>
        <w:keepNext/>
        <w:keepLines/>
        <w:rPr>
          <w:rFonts w:cs="Arial"/>
        </w:rPr>
      </w:pPr>
      <w:bookmarkStart w:id="1" w:name="20-03nr22p1"/>
      <w:bookmarkEnd w:id="1"/>
      <w:r>
        <w:t>§</w:t>
      </w:r>
      <w:r>
        <w:t xml:space="preserve"> 1 </w:t>
      </w:r>
      <w:r>
        <w:rPr>
          <w:rFonts w:cs="Arial"/>
        </w:rPr>
        <w:br/>
      </w:r>
      <w:r>
        <w:t>Ziel der Ausbildung</w:t>
      </w:r>
    </w:p>
    <w:p w14:paraId="102A1826" w14:textId="77777777" w:rsidR="00FD72CD" w:rsidRDefault="00FD72CD">
      <w:pPr>
        <w:pStyle w:val="RVfliesstext175nb"/>
        <w:widowControl/>
        <w:rPr>
          <w:rFonts w:cs="Calibri"/>
        </w:rPr>
      </w:pPr>
      <w:r>
        <w:rPr>
          <w:rFonts w:cs="Calibri"/>
        </w:rPr>
        <w:t>Die zeitlich begrenzte Ausbildungsma</w:t>
      </w:r>
      <w:r>
        <w:rPr>
          <w:rFonts w:cs="Calibri"/>
        </w:rPr>
        <w:t>ß</w:t>
      </w:r>
      <w:r>
        <w:rPr>
          <w:rFonts w:cs="Calibri"/>
        </w:rPr>
        <w:t>nahme erm</w:t>
      </w:r>
      <w:r>
        <w:rPr>
          <w:rFonts w:cs="Calibri"/>
        </w:rPr>
        <w:t>ö</w:t>
      </w:r>
      <w:r>
        <w:rPr>
          <w:rFonts w:cs="Calibri"/>
        </w:rPr>
        <w:t>glicht Inhaberinnen und Inhabern einer Lehramtsbef</w:t>
      </w:r>
      <w:r>
        <w:rPr>
          <w:rFonts w:cs="Calibri"/>
        </w:rPr>
        <w:t>ä</w:t>
      </w:r>
      <w:r>
        <w:rPr>
          <w:rFonts w:cs="Calibri"/>
        </w:rPr>
        <w:t>higung den zus</w:t>
      </w:r>
      <w:r>
        <w:rPr>
          <w:rFonts w:cs="Calibri"/>
        </w:rPr>
        <w:t>ä</w:t>
      </w:r>
      <w:r>
        <w:rPr>
          <w:rFonts w:cs="Calibri"/>
        </w:rPr>
        <w:t>tzlichen Erwerb des Lehramts f</w:t>
      </w:r>
      <w:r>
        <w:rPr>
          <w:rFonts w:cs="Calibri"/>
        </w:rPr>
        <w:t>ü</w:t>
      </w:r>
      <w:r>
        <w:rPr>
          <w:rFonts w:cs="Calibri"/>
        </w:rPr>
        <w:t>r sonderp</w:t>
      </w:r>
      <w:r>
        <w:rPr>
          <w:rFonts w:cs="Calibri"/>
        </w:rPr>
        <w:t>ä</w:t>
      </w:r>
      <w:r>
        <w:rPr>
          <w:rFonts w:cs="Calibri"/>
        </w:rPr>
        <w:t>dagogische F</w:t>
      </w:r>
      <w:r>
        <w:rPr>
          <w:rFonts w:cs="Calibri"/>
        </w:rPr>
        <w:t>ö</w:t>
      </w:r>
      <w:r>
        <w:rPr>
          <w:rFonts w:cs="Calibri"/>
        </w:rPr>
        <w:t>rderung begleitend zur beruflichen Unterrichts- und Erziehungst</w:t>
      </w:r>
      <w:r>
        <w:rPr>
          <w:rFonts w:cs="Calibri"/>
        </w:rPr>
        <w:t>ä</w:t>
      </w:r>
      <w:r>
        <w:rPr>
          <w:rFonts w:cs="Calibri"/>
        </w:rPr>
        <w:t>tigkeit in der sonderp</w:t>
      </w:r>
      <w:r>
        <w:rPr>
          <w:rFonts w:cs="Calibri"/>
        </w:rPr>
        <w:t>ä</w:t>
      </w:r>
      <w:r>
        <w:rPr>
          <w:rFonts w:cs="Calibri"/>
        </w:rPr>
        <w:t>dagogischen F</w:t>
      </w:r>
      <w:r>
        <w:rPr>
          <w:rFonts w:cs="Calibri"/>
        </w:rPr>
        <w:t>ö</w:t>
      </w:r>
      <w:r>
        <w:rPr>
          <w:rFonts w:cs="Calibri"/>
        </w:rPr>
        <w:t>rderung an F</w:t>
      </w:r>
      <w:r>
        <w:rPr>
          <w:rFonts w:cs="Calibri"/>
        </w:rPr>
        <w:t>ö</w:t>
      </w:r>
      <w:r>
        <w:rPr>
          <w:rFonts w:cs="Calibri"/>
        </w:rPr>
        <w:t>rderschulen sowie an allgemeinen Schulen. Die Ausbildung erfolgt auf der Grundlage der fachwissenschaftlichen Standards f</w:t>
      </w:r>
      <w:r>
        <w:rPr>
          <w:rFonts w:cs="Calibri"/>
        </w:rPr>
        <w:t>ü</w:t>
      </w:r>
      <w:r>
        <w:rPr>
          <w:rFonts w:cs="Calibri"/>
        </w:rPr>
        <w:t>r die sonderp</w:t>
      </w:r>
      <w:r>
        <w:rPr>
          <w:rFonts w:cs="Calibri"/>
        </w:rPr>
        <w:t>ä</w:t>
      </w:r>
      <w:r>
        <w:rPr>
          <w:rFonts w:cs="Calibri"/>
        </w:rPr>
        <w:t>dagogische F</w:t>
      </w:r>
      <w:r>
        <w:rPr>
          <w:rFonts w:cs="Calibri"/>
        </w:rPr>
        <w:t>ö</w:t>
      </w:r>
      <w:r>
        <w:rPr>
          <w:rFonts w:cs="Calibri"/>
        </w:rPr>
        <w:t>rderung (Gemeinsame inhaltliche Anforderungen der Kultusministerkonferenz f</w:t>
      </w:r>
      <w:r>
        <w:rPr>
          <w:rFonts w:cs="Calibri"/>
        </w:rPr>
        <w:t>ü</w:t>
      </w:r>
      <w:r>
        <w:rPr>
          <w:rFonts w:cs="Calibri"/>
        </w:rPr>
        <w:t>r die Fachwissenschaften und Fachdidaktiken in der Sonderp</w:t>
      </w:r>
      <w:r>
        <w:rPr>
          <w:rFonts w:cs="Calibri"/>
        </w:rPr>
        <w:t>ä</w:t>
      </w:r>
      <w:r>
        <w:rPr>
          <w:rFonts w:cs="Calibri"/>
        </w:rPr>
        <w:t>dagogik) und der Kompetenzen und Standards f</w:t>
      </w:r>
      <w:r>
        <w:rPr>
          <w:rFonts w:cs="Calibri"/>
        </w:rPr>
        <w:t>ü</w:t>
      </w:r>
      <w:r>
        <w:rPr>
          <w:rFonts w:cs="Calibri"/>
        </w:rPr>
        <w:t xml:space="preserve">r den Vorbereitungsdienst </w:t>
      </w:r>
      <w:hyperlink w:anchor="https://bass.schul-welt.de/11447.htm#20-03nr11Anlage1" w:history="1">
        <w:r>
          <w:rPr>
            <w:rFonts w:cs="Calibri"/>
          </w:rPr>
          <w:t>(Anlage 1</w:t>
        </w:r>
      </w:hyperlink>
      <w:r>
        <w:t xml:space="preserve"> der Ordnung des Vorbereitungsdienstes und der Staatspr</w:t>
      </w:r>
      <w:r>
        <w:t>ü</w:t>
      </w:r>
      <w:r>
        <w:t>fung (OVP) vom 10. April 2011 (GV. NRW. S. 218)). Die Ausbildung zielt auf den Erwerb der Kompetenzen f</w:t>
      </w:r>
      <w:r>
        <w:t>ü</w:t>
      </w:r>
      <w:r>
        <w:t>r das Lehramt f</w:t>
      </w:r>
      <w:r>
        <w:t>ü</w:t>
      </w:r>
      <w:r>
        <w:t>r sonderp</w:t>
      </w:r>
      <w:r>
        <w:t>ä</w:t>
      </w:r>
      <w:r>
        <w:t>dagogische F</w:t>
      </w:r>
      <w:r>
        <w:t>ö</w:t>
      </w:r>
      <w:r>
        <w:t>rderung. Sie wird vom Zentrum f</w:t>
      </w:r>
      <w:r>
        <w:t>ü</w:t>
      </w:r>
      <w:r>
        <w:t>r schulpraktische Lehrerausbildung und von der Schule gemeinsam getragen. Dabei sind die Erfordernisse der Inklusion in besonderer Weise zu ber</w:t>
      </w:r>
      <w:r>
        <w:t>ü</w:t>
      </w:r>
      <w:r>
        <w:t>cksichtigen.</w:t>
      </w:r>
    </w:p>
    <w:p w14:paraId="39ED1E1B" w14:textId="77777777" w:rsidR="00FD72CD" w:rsidRDefault="00FD72CD">
      <w:pPr>
        <w:pStyle w:val="RVueberschrift285fz"/>
        <w:keepNext/>
        <w:keepLines/>
      </w:pPr>
      <w:bookmarkStart w:id="2" w:name="20-03nr22p2"/>
      <w:bookmarkEnd w:id="2"/>
      <w:r>
        <w:rPr>
          <w:rFonts w:cs="Arial"/>
        </w:rPr>
        <w:t>§</w:t>
      </w:r>
      <w:r>
        <w:rPr>
          <w:rFonts w:cs="Arial"/>
        </w:rPr>
        <w:t xml:space="preserve"> 2 </w:t>
      </w:r>
      <w:r>
        <w:br/>
      </w:r>
      <w:r>
        <w:rPr>
          <w:rFonts w:cs="Arial"/>
        </w:rPr>
        <w:t>Voraussetzungen f</w:t>
      </w:r>
      <w:r>
        <w:rPr>
          <w:rFonts w:cs="Arial"/>
        </w:rPr>
        <w:t>ü</w:t>
      </w:r>
      <w:r>
        <w:rPr>
          <w:rFonts w:cs="Arial"/>
        </w:rPr>
        <w:t>r den Zugang zur Ausbildung</w:t>
      </w:r>
    </w:p>
    <w:p w14:paraId="58A8C368" w14:textId="77777777" w:rsidR="00FD72CD" w:rsidRDefault="00FD72CD">
      <w:pPr>
        <w:pStyle w:val="RVfliesstext175nb"/>
        <w:widowControl/>
        <w:rPr>
          <w:rFonts w:cs="Calibri"/>
        </w:rPr>
      </w:pPr>
      <w:r>
        <w:t>(1) An der berufsbegleitenden Ausbildung kann teilnehmen, wer</w:t>
      </w:r>
    </w:p>
    <w:p w14:paraId="5D5D3F33" w14:textId="77777777" w:rsidR="00FD72CD" w:rsidRDefault="00FD72CD">
      <w:pPr>
        <w:pStyle w:val="RVfliesstext175nb"/>
        <w:widowControl/>
        <w:rPr>
          <w:rFonts w:cs="Calibri"/>
        </w:rPr>
      </w:pPr>
      <w:r>
        <w:t>1. eine Lehramtsbef</w:t>
      </w:r>
      <w:r>
        <w:t>ä</w:t>
      </w:r>
      <w:r>
        <w:t xml:space="preserve">higung nach </w:t>
      </w:r>
      <w:hyperlink w:anchor="https://bass.schul-welt.de/9767.htm#1-8p3" w:history="1">
        <w:r>
          <w:t>§ 3</w:t>
        </w:r>
      </w:hyperlink>
      <w:r>
        <w:rPr>
          <w:rFonts w:cs="Calibri"/>
        </w:rPr>
        <w:t xml:space="preserve"> oder </w:t>
      </w:r>
      <w:hyperlink w:anchor="https://bass.schul-welt.de/9767.htm#1-8p19" w:history="1">
        <w:r>
          <w:rPr>
            <w:rFonts w:cs="Calibri"/>
          </w:rPr>
          <w:t>§ 19</w:t>
        </w:r>
      </w:hyperlink>
      <w:r>
        <w:t xml:space="preserve"> des Lehrerausbildungsgesetzes erworben hat,</w:t>
      </w:r>
    </w:p>
    <w:p w14:paraId="5D4E803C" w14:textId="77777777" w:rsidR="00FD72CD" w:rsidRDefault="00FD72CD">
      <w:pPr>
        <w:pStyle w:val="RVfliesstext175nb"/>
        <w:widowControl/>
        <w:rPr>
          <w:rFonts w:cs="Calibri"/>
        </w:rPr>
      </w:pPr>
      <w:r>
        <w:t>2. als Lehrerin oder Lehrer im Schuldienst des Landes besch</w:t>
      </w:r>
      <w:r>
        <w:t>ä</w:t>
      </w:r>
      <w:r>
        <w:t>ftigt ist,</w:t>
      </w:r>
    </w:p>
    <w:p w14:paraId="279A6F8A" w14:textId="77777777" w:rsidR="00FD72CD" w:rsidRDefault="00FD72CD">
      <w:pPr>
        <w:pStyle w:val="RVfliesstext175nb"/>
        <w:widowControl/>
        <w:rPr>
          <w:rFonts w:cs="Calibri"/>
        </w:rPr>
      </w:pPr>
      <w:r>
        <w:t>3. an einer F</w:t>
      </w:r>
      <w:r>
        <w:t>ö</w:t>
      </w:r>
      <w:r>
        <w:t>rderschule oder an einer allgemeinen Schule die Aufgaben einer Lehrkraft f</w:t>
      </w:r>
      <w:r>
        <w:t>ü</w:t>
      </w:r>
      <w:r>
        <w:t>r sonderp</w:t>
      </w:r>
      <w:r>
        <w:t>ä</w:t>
      </w:r>
      <w:r>
        <w:t>dagogische F</w:t>
      </w:r>
      <w:r>
        <w:t>ö</w:t>
      </w:r>
      <w:r>
        <w:t xml:space="preserve">rderung </w:t>
      </w:r>
      <w:r>
        <w:t>ü</w:t>
      </w:r>
      <w:r>
        <w:t>bertragen bekommen hat,</w:t>
      </w:r>
    </w:p>
    <w:p w14:paraId="6AB5D0A1" w14:textId="77777777" w:rsidR="00FD72CD" w:rsidRDefault="00FD72CD">
      <w:pPr>
        <w:pStyle w:val="RVfliesstext175nb"/>
        <w:widowControl/>
        <w:rPr>
          <w:rFonts w:cs="Calibri"/>
        </w:rPr>
      </w:pPr>
      <w:r>
        <w:t>4. auf einer entsprechenden Stelle gef</w:t>
      </w:r>
      <w:r>
        <w:t>ü</w:t>
      </w:r>
      <w:r>
        <w:t>hrt wird und</w:t>
      </w:r>
    </w:p>
    <w:p w14:paraId="5C11A5F9" w14:textId="77777777" w:rsidR="00FD72CD" w:rsidRDefault="00FD72CD">
      <w:pPr>
        <w:pStyle w:val="RVfliesstext175nb"/>
        <w:widowControl/>
        <w:rPr>
          <w:rFonts w:cs="Calibri"/>
        </w:rPr>
      </w:pPr>
      <w:r>
        <w:t>5. bereit ist, eine T</w:t>
      </w:r>
      <w:r>
        <w:t>ä</w:t>
      </w:r>
      <w:r>
        <w:t>tigkeit im Sinne der Nummer 3 dauerhaft auszu</w:t>
      </w:r>
      <w:r>
        <w:t>ü</w:t>
      </w:r>
      <w:r>
        <w:t>ben.</w:t>
      </w:r>
    </w:p>
    <w:p w14:paraId="2C193A78" w14:textId="77777777" w:rsidR="00FD72CD" w:rsidRDefault="00FD72CD">
      <w:pPr>
        <w:pStyle w:val="RVfliesstext175nb"/>
        <w:widowControl/>
      </w:pPr>
      <w:r>
        <w:t>(2) Als Besch</w:t>
      </w:r>
      <w:r>
        <w:t>ä</w:t>
      </w:r>
      <w:r>
        <w:t>ftigung im Sinne des Absatzes 1 Nummer 2 gilt auch ein befristetes Besch</w:t>
      </w:r>
      <w:r>
        <w:t>ä</w:t>
      </w:r>
      <w:r>
        <w:t>ftigungsverh</w:t>
      </w:r>
      <w:r>
        <w:t>ä</w:t>
      </w:r>
      <w:r>
        <w:t>ltnis, soweit die unbefristete Weiterbesch</w:t>
      </w:r>
      <w:r>
        <w:t>ä</w:t>
      </w:r>
      <w:r>
        <w:t>ftigung allein vom Bestehen der Staatspr</w:t>
      </w:r>
      <w:r>
        <w:t>ü</w:t>
      </w:r>
      <w:r>
        <w:t xml:space="preserve">fung nach </w:t>
      </w:r>
      <w:hyperlink w:anchor="20-03nr22p15" w:history="1">
        <w:r>
          <w:t>§ 15</w:t>
        </w:r>
      </w:hyperlink>
      <w:r>
        <w:rPr>
          <w:rFonts w:cs="Calibri"/>
        </w:rPr>
        <w:t xml:space="preserve"> abh</w:t>
      </w:r>
      <w:r>
        <w:rPr>
          <w:rFonts w:cs="Calibri"/>
        </w:rPr>
        <w:t>ä</w:t>
      </w:r>
      <w:r>
        <w:rPr>
          <w:rFonts w:cs="Calibri"/>
        </w:rPr>
        <w:t>ngt.</w:t>
      </w:r>
    </w:p>
    <w:p w14:paraId="5EE4CE7B" w14:textId="77777777" w:rsidR="00FD72CD" w:rsidRDefault="00FD72CD">
      <w:pPr>
        <w:pStyle w:val="RVfliesstext175nb"/>
        <w:widowControl/>
      </w:pPr>
      <w:r>
        <w:rPr>
          <w:rFonts w:cs="Calibri"/>
        </w:rPr>
        <w:t>(3) Die Bezirksregierung pr</w:t>
      </w:r>
      <w:r>
        <w:rPr>
          <w:rFonts w:cs="Calibri"/>
        </w:rPr>
        <w:t>ü</w:t>
      </w:r>
      <w:r>
        <w:rPr>
          <w:rFonts w:cs="Calibri"/>
        </w:rPr>
        <w:t>ft vor Aufnahme in die Ausbildung, ob mindestens f</w:t>
      </w:r>
      <w:r>
        <w:rPr>
          <w:rFonts w:cs="Calibri"/>
        </w:rPr>
        <w:t>ü</w:t>
      </w:r>
      <w:r>
        <w:rPr>
          <w:rFonts w:cs="Calibri"/>
        </w:rPr>
        <w:t>r die vorgesehene Dauer der Ausbildung gew</w:t>
      </w:r>
      <w:r>
        <w:rPr>
          <w:rFonts w:cs="Calibri"/>
        </w:rPr>
        <w:t>ä</w:t>
      </w:r>
      <w:r>
        <w:rPr>
          <w:rFonts w:cs="Calibri"/>
        </w:rPr>
        <w:t>hrleistet ist, dass an der Ausbildungsschule unabh</w:t>
      </w:r>
      <w:r>
        <w:rPr>
          <w:rFonts w:cs="Calibri"/>
        </w:rPr>
        <w:t>ä</w:t>
      </w:r>
      <w:r>
        <w:rPr>
          <w:rFonts w:cs="Calibri"/>
        </w:rPr>
        <w:t>ngig von der Schulform</w:t>
      </w:r>
    </w:p>
    <w:p w14:paraId="0AD22A11" w14:textId="77777777" w:rsidR="00FD72CD" w:rsidRDefault="00FD72CD">
      <w:pPr>
        <w:pStyle w:val="RVfliesstext175nb"/>
        <w:widowControl/>
      </w:pPr>
      <w:r>
        <w:rPr>
          <w:rFonts w:cs="Calibri"/>
        </w:rPr>
        <w:t>1. eine hinreichende Zahl von Sch</w:t>
      </w:r>
      <w:r>
        <w:rPr>
          <w:rFonts w:cs="Calibri"/>
        </w:rPr>
        <w:t>ü</w:t>
      </w:r>
      <w:r>
        <w:rPr>
          <w:rFonts w:cs="Calibri"/>
        </w:rPr>
        <w:t>lerinnen und Sch</w:t>
      </w:r>
      <w:r>
        <w:rPr>
          <w:rFonts w:cs="Calibri"/>
        </w:rPr>
        <w:t>ü</w:t>
      </w:r>
      <w:r>
        <w:rPr>
          <w:rFonts w:cs="Calibri"/>
        </w:rPr>
        <w:t>lern mit sonderp</w:t>
      </w:r>
      <w:r>
        <w:rPr>
          <w:rFonts w:cs="Calibri"/>
        </w:rPr>
        <w:t>ä</w:t>
      </w:r>
      <w:r>
        <w:rPr>
          <w:rFonts w:cs="Calibri"/>
        </w:rPr>
        <w:t>dagogischem F</w:t>
      </w:r>
      <w:r>
        <w:rPr>
          <w:rFonts w:cs="Calibri"/>
        </w:rPr>
        <w:t>ö</w:t>
      </w:r>
      <w:r>
        <w:rPr>
          <w:rFonts w:cs="Calibri"/>
        </w:rPr>
        <w:t>rderbedarf zu unterrichten sein wird, der der jeweiligen sonderp</w:t>
      </w:r>
      <w:r>
        <w:rPr>
          <w:rFonts w:cs="Calibri"/>
        </w:rPr>
        <w:t>ä</w:t>
      </w:r>
      <w:r>
        <w:rPr>
          <w:rFonts w:cs="Calibri"/>
        </w:rPr>
        <w:t>dagogischen Fachrichtung der Ausbildung entspricht,</w:t>
      </w:r>
    </w:p>
    <w:p w14:paraId="3BA47870" w14:textId="77777777" w:rsidR="00FD72CD" w:rsidRDefault="00FD72CD">
      <w:pPr>
        <w:pStyle w:val="RVfliesstext175nb"/>
        <w:widowControl/>
      </w:pPr>
      <w:r>
        <w:rPr>
          <w:rFonts w:cs="Calibri"/>
        </w:rPr>
        <w:t>2. dabei auch Unterricht in mindestens einem der F</w:t>
      </w:r>
      <w:r>
        <w:rPr>
          <w:rFonts w:cs="Calibri"/>
        </w:rPr>
        <w:t>ä</w:t>
      </w:r>
      <w:r>
        <w:rPr>
          <w:rFonts w:cs="Calibri"/>
        </w:rPr>
        <w:t>cher zu erteilen ist, f</w:t>
      </w:r>
      <w:r>
        <w:rPr>
          <w:rFonts w:cs="Calibri"/>
        </w:rPr>
        <w:t>ü</w:t>
      </w:r>
      <w:r>
        <w:rPr>
          <w:rFonts w:cs="Calibri"/>
        </w:rPr>
        <w:t>r die die Teilnehmerin oder der Teilnehmer bereits eine Lehrbef</w:t>
      </w:r>
      <w:r>
        <w:rPr>
          <w:rFonts w:cs="Calibri"/>
        </w:rPr>
        <w:t>ä</w:t>
      </w:r>
      <w:r>
        <w:rPr>
          <w:rFonts w:cs="Calibri"/>
        </w:rPr>
        <w:t>higung erworben hat,</w:t>
      </w:r>
    </w:p>
    <w:p w14:paraId="2FAD2540" w14:textId="77777777" w:rsidR="00FD72CD" w:rsidRDefault="00FD72CD">
      <w:pPr>
        <w:pStyle w:val="RVfliesstext175nb"/>
        <w:widowControl/>
      </w:pPr>
      <w:r>
        <w:rPr>
          <w:rFonts w:cs="Calibri"/>
        </w:rPr>
        <w:t>3. mindestens eine Lehrkraft mit einer Bef</w:t>
      </w:r>
      <w:r>
        <w:rPr>
          <w:rFonts w:cs="Calibri"/>
        </w:rPr>
        <w:t>ä</w:t>
      </w:r>
      <w:r>
        <w:rPr>
          <w:rFonts w:cs="Calibri"/>
        </w:rPr>
        <w:t>higung f</w:t>
      </w:r>
      <w:r>
        <w:rPr>
          <w:rFonts w:cs="Calibri"/>
        </w:rPr>
        <w:t>ü</w:t>
      </w:r>
      <w:r>
        <w:rPr>
          <w:rFonts w:cs="Calibri"/>
        </w:rPr>
        <w:t>r das Lehramt f</w:t>
      </w:r>
      <w:r>
        <w:rPr>
          <w:rFonts w:cs="Calibri"/>
        </w:rPr>
        <w:t>ü</w:t>
      </w:r>
      <w:r>
        <w:rPr>
          <w:rFonts w:cs="Calibri"/>
        </w:rPr>
        <w:t>r sonderp</w:t>
      </w:r>
      <w:r>
        <w:rPr>
          <w:rFonts w:cs="Calibri"/>
        </w:rPr>
        <w:t>ä</w:t>
      </w:r>
      <w:r>
        <w:rPr>
          <w:rFonts w:cs="Calibri"/>
        </w:rPr>
        <w:t>dagogische F</w:t>
      </w:r>
      <w:r>
        <w:rPr>
          <w:rFonts w:cs="Calibri"/>
        </w:rPr>
        <w:t>ö</w:t>
      </w:r>
      <w:r>
        <w:rPr>
          <w:rFonts w:cs="Calibri"/>
        </w:rPr>
        <w:t>rderung oder ein entsprechendes Lehramt t</w:t>
      </w:r>
      <w:r>
        <w:rPr>
          <w:rFonts w:cs="Calibri"/>
        </w:rPr>
        <w:t>ä</w:t>
      </w:r>
      <w:r>
        <w:rPr>
          <w:rFonts w:cs="Calibri"/>
        </w:rPr>
        <w:t>tig ist, und</w:t>
      </w:r>
    </w:p>
    <w:p w14:paraId="207AC372" w14:textId="77777777" w:rsidR="00FD72CD" w:rsidRDefault="00FD72CD">
      <w:pPr>
        <w:pStyle w:val="RVfliesstext175nb"/>
        <w:widowControl/>
      </w:pPr>
      <w:r>
        <w:rPr>
          <w:rFonts w:cs="Calibri"/>
        </w:rPr>
        <w:t>4. die Durchf</w:t>
      </w:r>
      <w:r>
        <w:rPr>
          <w:rFonts w:cs="Calibri"/>
        </w:rPr>
        <w:t>ü</w:t>
      </w:r>
      <w:r>
        <w:rPr>
          <w:rFonts w:cs="Calibri"/>
        </w:rPr>
        <w:t>hrung der Ausbildung mit schulischen Belangen vereinbar ist.</w:t>
      </w:r>
    </w:p>
    <w:p w14:paraId="20A8B2EC" w14:textId="77777777" w:rsidR="00FD72CD" w:rsidRDefault="00FD72CD">
      <w:pPr>
        <w:pStyle w:val="RVfliesstext175nb"/>
        <w:widowControl/>
      </w:pPr>
      <w:r>
        <w:rPr>
          <w:rFonts w:cs="Calibri"/>
        </w:rPr>
        <w:t>(4) Die der Ausbildung zu Grunde liegende T</w:t>
      </w:r>
      <w:r>
        <w:rPr>
          <w:rFonts w:cs="Calibri"/>
        </w:rPr>
        <w:t>ä</w:t>
      </w:r>
      <w:r>
        <w:rPr>
          <w:rFonts w:cs="Calibri"/>
        </w:rPr>
        <w:t>tigkeit als Lehrkraft kann auch in Teilzeitform ausge</w:t>
      </w:r>
      <w:r>
        <w:rPr>
          <w:rFonts w:cs="Calibri"/>
        </w:rPr>
        <w:t>ü</w:t>
      </w:r>
      <w:r>
        <w:rPr>
          <w:rFonts w:cs="Calibri"/>
        </w:rPr>
        <w:t>bt werden. Die Ausbildung am Zentrum f</w:t>
      </w:r>
      <w:r>
        <w:rPr>
          <w:rFonts w:cs="Calibri"/>
        </w:rPr>
        <w:t>ü</w:t>
      </w:r>
      <w:r>
        <w:rPr>
          <w:rFonts w:cs="Calibri"/>
        </w:rPr>
        <w:t>r schulpraktische Lehrerausbildung ist nicht in Teilzeitform m</w:t>
      </w:r>
      <w:r>
        <w:rPr>
          <w:rFonts w:cs="Calibri"/>
        </w:rPr>
        <w:t>ö</w:t>
      </w:r>
      <w:r>
        <w:rPr>
          <w:rFonts w:cs="Calibri"/>
        </w:rPr>
        <w:t>glich. Die Unterrichts- und Ausbildungsverpflichtung der Lehrkraft darf insgesamt 19 Pflichtstunden nicht unterschreiten.</w:t>
      </w:r>
    </w:p>
    <w:p w14:paraId="02E4DEA8" w14:textId="77777777" w:rsidR="00FD72CD" w:rsidRDefault="00FD72CD">
      <w:pPr>
        <w:pStyle w:val="RVfliesstext175nb"/>
        <w:widowControl/>
        <w:rPr>
          <w:rFonts w:cs="Calibri"/>
        </w:rPr>
      </w:pPr>
      <w:r>
        <w:rPr>
          <w:rFonts w:cs="Calibri"/>
        </w:rPr>
        <w:t>(5) Von der Ausbildung ist ausgeschlossen, wer bereits eine Staatspr</w:t>
      </w:r>
      <w:r>
        <w:rPr>
          <w:rFonts w:cs="Calibri"/>
        </w:rPr>
        <w:t>ü</w:t>
      </w:r>
      <w:r>
        <w:rPr>
          <w:rFonts w:cs="Calibri"/>
        </w:rPr>
        <w:t>fung, eine Masterpr</w:t>
      </w:r>
      <w:r>
        <w:rPr>
          <w:rFonts w:cs="Calibri"/>
        </w:rPr>
        <w:t>ü</w:t>
      </w:r>
      <w:r>
        <w:rPr>
          <w:rFonts w:cs="Calibri"/>
        </w:rPr>
        <w:t>fung oder eine Probezeit f</w:t>
      </w:r>
      <w:r>
        <w:rPr>
          <w:rFonts w:cs="Calibri"/>
        </w:rPr>
        <w:t>ü</w:t>
      </w:r>
      <w:r>
        <w:rPr>
          <w:rFonts w:cs="Calibri"/>
        </w:rPr>
        <w:t>r das Lehramt f</w:t>
      </w:r>
      <w:r>
        <w:rPr>
          <w:rFonts w:cs="Calibri"/>
        </w:rPr>
        <w:t>ü</w:t>
      </w:r>
      <w:r>
        <w:rPr>
          <w:rFonts w:cs="Calibri"/>
        </w:rPr>
        <w:t>r sonderp</w:t>
      </w:r>
      <w:r>
        <w:rPr>
          <w:rFonts w:cs="Calibri"/>
        </w:rPr>
        <w:t>ä</w:t>
      </w:r>
      <w:r>
        <w:rPr>
          <w:rFonts w:cs="Calibri"/>
        </w:rPr>
        <w:t>dagogische F</w:t>
      </w:r>
      <w:r>
        <w:rPr>
          <w:rFonts w:cs="Calibri"/>
        </w:rPr>
        <w:t>ö</w:t>
      </w:r>
      <w:r>
        <w:rPr>
          <w:rFonts w:cs="Calibri"/>
        </w:rPr>
        <w:t>rderung oder ein entsprechendes Lehramt nicht oder endg</w:t>
      </w:r>
      <w:r>
        <w:rPr>
          <w:rFonts w:cs="Calibri"/>
        </w:rPr>
        <w:t>ü</w:t>
      </w:r>
      <w:r>
        <w:rPr>
          <w:rFonts w:cs="Calibri"/>
        </w:rPr>
        <w:t xml:space="preserve">ltig nicht bestanden hat. Von der Ausbildung ist auch ausgeschlossen, wer bereits </w:t>
      </w:r>
      <w:r>
        <w:rPr>
          <w:rFonts w:cs="Calibri"/>
        </w:rPr>
        <w:t>ü</w:t>
      </w:r>
      <w:r>
        <w:rPr>
          <w:rFonts w:cs="Calibri"/>
        </w:rPr>
        <w:t>ber ein Lehramt f</w:t>
      </w:r>
      <w:r>
        <w:rPr>
          <w:rFonts w:cs="Calibri"/>
        </w:rPr>
        <w:t>ü</w:t>
      </w:r>
      <w:r>
        <w:rPr>
          <w:rFonts w:cs="Calibri"/>
        </w:rPr>
        <w:t>r sonderp</w:t>
      </w:r>
      <w:r>
        <w:rPr>
          <w:rFonts w:cs="Calibri"/>
        </w:rPr>
        <w:t>ä</w:t>
      </w:r>
      <w:r>
        <w:rPr>
          <w:rFonts w:cs="Calibri"/>
        </w:rPr>
        <w:t>dagogische F</w:t>
      </w:r>
      <w:r>
        <w:rPr>
          <w:rFonts w:cs="Calibri"/>
        </w:rPr>
        <w:t>ö</w:t>
      </w:r>
      <w:r>
        <w:rPr>
          <w:rFonts w:cs="Calibri"/>
        </w:rPr>
        <w:t>rderung oder ein entsprechendes Lehramt verf</w:t>
      </w:r>
      <w:r>
        <w:rPr>
          <w:rFonts w:cs="Calibri"/>
        </w:rPr>
        <w:t>ü</w:t>
      </w:r>
      <w:r>
        <w:rPr>
          <w:rFonts w:cs="Calibri"/>
        </w:rPr>
        <w:t>gt. Die Aufnahme von Bewerberinnen und Bewerbern, die bereits in einem Vorbereitungsdienst f</w:t>
      </w:r>
      <w:r>
        <w:rPr>
          <w:rFonts w:cs="Calibri"/>
        </w:rPr>
        <w:t>ü</w:t>
      </w:r>
      <w:r>
        <w:rPr>
          <w:rFonts w:cs="Calibri"/>
        </w:rPr>
        <w:t xml:space="preserve">r ein solches Lehramt oder in einer Ausbildung im Sinne dieser Verordnung gestanden haben, und auf eigenen Antrag ausgeschieden sind, richtet sich nach </w:t>
      </w:r>
      <w:hyperlink w:anchor="https://bass.schul-welt.de/11447.htm#20-03nr11p5(2)" w:history="1">
        <w:r>
          <w:rPr>
            <w:rFonts w:cs="Calibri"/>
          </w:rPr>
          <w:t>§</w:t>
        </w:r>
      </w:hyperlink>
      <w:r>
        <w:t xml:space="preserve"> 5 Absatz 2 der OVP.</w:t>
      </w:r>
    </w:p>
    <w:p w14:paraId="213E7B1F" w14:textId="77777777" w:rsidR="00FD72CD" w:rsidRDefault="00FD72CD">
      <w:pPr>
        <w:pStyle w:val="RVueberschrift285fz"/>
        <w:keepNext/>
        <w:keepLines/>
      </w:pPr>
      <w:bookmarkStart w:id="3" w:name="20-03nr22p3"/>
      <w:bookmarkEnd w:id="3"/>
      <w:r>
        <w:rPr>
          <w:rFonts w:cs="Arial"/>
        </w:rPr>
        <w:t xml:space="preserve"> </w:t>
      </w:r>
      <w:r>
        <w:rPr>
          <w:rFonts w:cs="Arial"/>
        </w:rPr>
        <w:t>§</w:t>
      </w:r>
      <w:r>
        <w:rPr>
          <w:rFonts w:cs="Arial"/>
        </w:rPr>
        <w:t xml:space="preserve"> 3 </w:t>
      </w:r>
      <w:r>
        <w:br/>
      </w:r>
      <w:r>
        <w:rPr>
          <w:rFonts w:cs="Arial"/>
        </w:rPr>
        <w:t>Dienstort; Ausbildungsbeh</w:t>
      </w:r>
      <w:r>
        <w:rPr>
          <w:rFonts w:cs="Arial"/>
        </w:rPr>
        <w:t>ö</w:t>
      </w:r>
      <w:r>
        <w:rPr>
          <w:rFonts w:cs="Arial"/>
        </w:rPr>
        <w:t>rde</w:t>
      </w:r>
    </w:p>
    <w:p w14:paraId="75060E8E" w14:textId="77777777" w:rsidR="00FD72CD" w:rsidRDefault="00FD72CD">
      <w:pPr>
        <w:pStyle w:val="RVfliesstext175nb"/>
        <w:widowControl/>
        <w:rPr>
          <w:rFonts w:cs="Calibri"/>
        </w:rPr>
      </w:pPr>
      <w:r>
        <w:t>Dienstort ist die Schule. Ausbildungsbeh</w:t>
      </w:r>
      <w:r>
        <w:t>ö</w:t>
      </w:r>
      <w:r>
        <w:t>rde ist die Bezirksregierung. Sie weist die Teilnehmerinnen und Teilnehmer einem Zentrum f</w:t>
      </w:r>
      <w:r>
        <w:t>ü</w:t>
      </w:r>
      <w:r>
        <w:t>r schulpraktische Lehrerausbildung zu.</w:t>
      </w:r>
    </w:p>
    <w:p w14:paraId="04695A92" w14:textId="77777777" w:rsidR="00FD72CD" w:rsidRDefault="00FD72CD">
      <w:pPr>
        <w:pStyle w:val="RVueberschrift285fz"/>
        <w:keepNext/>
        <w:keepLines/>
      </w:pPr>
      <w:bookmarkStart w:id="4" w:name="20-03nr22p4"/>
      <w:bookmarkEnd w:id="4"/>
      <w:r>
        <w:rPr>
          <w:rFonts w:cs="Arial"/>
        </w:rPr>
        <w:t>§</w:t>
      </w:r>
      <w:r>
        <w:rPr>
          <w:rFonts w:cs="Arial"/>
        </w:rPr>
        <w:t xml:space="preserve"> 4 </w:t>
      </w:r>
      <w:r>
        <w:br/>
      </w:r>
      <w:r>
        <w:rPr>
          <w:rFonts w:cs="Arial"/>
        </w:rPr>
        <w:t>Aufnahme in die Ausbildung</w:t>
      </w:r>
    </w:p>
    <w:p w14:paraId="58C4459D" w14:textId="77777777" w:rsidR="00FD72CD" w:rsidRDefault="00FD72CD">
      <w:pPr>
        <w:pStyle w:val="RVfliesstext175nb"/>
        <w:widowControl/>
      </w:pPr>
      <w:r>
        <w:t xml:space="preserve">(1) Lehrerinnen und Lehrer bewerben sich um Aufnahme in die Ausbildung auf dem Dienstweg bis zu einem von der Bezirksregierung festgelegten Zeitpunkt. Die Bezirksregierung nimmt eine Bewerberin oder einen Bewerber auf, wenn die Ausbildungsvoraussetzungen nach </w:t>
      </w:r>
      <w:hyperlink w:anchor="20-03nr22p2" w:history="1">
        <w:r>
          <w:t>§ 2</w:t>
        </w:r>
      </w:hyperlink>
      <w:r>
        <w:rPr>
          <w:rFonts w:cs="Calibri"/>
        </w:rPr>
        <w:t xml:space="preserve"> vorliegen und ein Ausbildungsplatz zur Verf</w:t>
      </w:r>
      <w:r>
        <w:rPr>
          <w:rFonts w:cs="Calibri"/>
        </w:rPr>
        <w:t>ü</w:t>
      </w:r>
      <w:r>
        <w:rPr>
          <w:rFonts w:cs="Calibri"/>
        </w:rPr>
        <w:t>gung steht.</w:t>
      </w:r>
    </w:p>
    <w:p w14:paraId="7CAF892C" w14:textId="77777777" w:rsidR="00FD72CD" w:rsidRDefault="00FD72CD">
      <w:pPr>
        <w:pStyle w:val="RVfliesstext175nb"/>
        <w:widowControl/>
      </w:pPr>
      <w:r>
        <w:rPr>
          <w:rFonts w:cs="Calibri"/>
        </w:rPr>
        <w:t>(2) Die Ausbildung beginnt zum Beginn des Unterrichts eines Schuljahres oder Schulhalbjahres.</w:t>
      </w:r>
    </w:p>
    <w:p w14:paraId="752E67D3" w14:textId="77777777" w:rsidR="00FD72CD" w:rsidRDefault="00FD72CD">
      <w:pPr>
        <w:pStyle w:val="RVueberschrift285fz"/>
        <w:keepNext/>
        <w:keepLines/>
        <w:rPr>
          <w:rFonts w:cs="Arial"/>
        </w:rPr>
      </w:pPr>
      <w:bookmarkStart w:id="5" w:name="20-03nr22p5"/>
      <w:bookmarkEnd w:id="5"/>
      <w:r>
        <w:t>§</w:t>
      </w:r>
      <w:r>
        <w:t xml:space="preserve"> 5 </w:t>
      </w:r>
      <w:r>
        <w:rPr>
          <w:rFonts w:cs="Arial"/>
        </w:rPr>
        <w:br/>
      </w:r>
      <w:r>
        <w:t>Ausbildungspl</w:t>
      </w:r>
      <w:r>
        <w:t>ä</w:t>
      </w:r>
      <w:r>
        <w:t>tze; Auswahlentscheidungen</w:t>
      </w:r>
    </w:p>
    <w:p w14:paraId="1051F9D3" w14:textId="77777777" w:rsidR="00FD72CD" w:rsidRDefault="00FD72CD">
      <w:pPr>
        <w:pStyle w:val="RVfliesstext175nb"/>
        <w:widowControl/>
        <w:rPr>
          <w:rFonts w:cs="Calibri"/>
        </w:rPr>
      </w:pPr>
      <w:r>
        <w:rPr>
          <w:rFonts w:cs="Calibri"/>
        </w:rPr>
        <w:t>(1) Den Bezirksregierungen stehen zu jedem Ausbildungstermin (</w:t>
      </w:r>
      <w:hyperlink w:anchor="20-03nr22p4" w:history="1">
        <w:r>
          <w:rPr>
            <w:rFonts w:cs="Calibri"/>
          </w:rPr>
          <w:t>§ 4</w:t>
        </w:r>
      </w:hyperlink>
      <w:r>
        <w:t xml:space="preserve"> Absatz 2 Satz 1) im Rahmen der haushaltsrechtlichen M</w:t>
      </w:r>
      <w:r>
        <w:t>ö</w:t>
      </w:r>
      <w:r>
        <w:t>glichkeiten insgesamt h</w:t>
      </w:r>
      <w:r>
        <w:t>ö</w:t>
      </w:r>
      <w:r>
        <w:t>chstens 250 Ausbildungspl</w:t>
      </w:r>
      <w:r>
        <w:t>ä</w:t>
      </w:r>
      <w:r>
        <w:t>tze an den Zentren f</w:t>
      </w:r>
      <w:r>
        <w:t>ü</w:t>
      </w:r>
      <w:r>
        <w:t>r schulpraktische Lehrerausbildung zur Verf</w:t>
      </w:r>
      <w:r>
        <w:t>ü</w:t>
      </w:r>
      <w:r>
        <w:t>gung. Das f</w:t>
      </w:r>
      <w:r>
        <w:t>ü</w:t>
      </w:r>
      <w:r>
        <w:t>r Schulen zust</w:t>
      </w:r>
      <w:r>
        <w:t>ä</w:t>
      </w:r>
      <w:r>
        <w:t>ndige Ministerium verteilt die Ausbildungspl</w:t>
      </w:r>
      <w:r>
        <w:t>ä</w:t>
      </w:r>
      <w:r>
        <w:t>tze grunds</w:t>
      </w:r>
      <w:r>
        <w:t>ä</w:t>
      </w:r>
      <w:r>
        <w:t>tzlich nach folgenden Anteilen:</w:t>
      </w:r>
    </w:p>
    <w:p w14:paraId="33E9C3FB" w14:textId="77777777" w:rsidR="00FD72CD" w:rsidRDefault="00FD72CD">
      <w:pPr>
        <w:pStyle w:val="RVfliesstext175nb"/>
        <w:widowControl/>
        <w:rPr>
          <w:rFonts w:cs="Calibri"/>
        </w:rPr>
      </w:pPr>
      <w:r>
        <w:t>1. Bezirksregierung Arnsberg 31,0 vom Hundert,</w:t>
      </w:r>
    </w:p>
    <w:p w14:paraId="2A105418" w14:textId="77777777" w:rsidR="00FD72CD" w:rsidRDefault="00FD72CD">
      <w:pPr>
        <w:pStyle w:val="RVfliesstext175nb"/>
        <w:widowControl/>
        <w:rPr>
          <w:rFonts w:cs="Calibri"/>
        </w:rPr>
      </w:pPr>
      <w:r>
        <w:t>2. Bezirksregierung Detmold 13,6 vom Hundert,</w:t>
      </w:r>
    </w:p>
    <w:p w14:paraId="4F76E360" w14:textId="77777777" w:rsidR="00FD72CD" w:rsidRDefault="00FD72CD">
      <w:pPr>
        <w:pStyle w:val="RVfliesstext175nb"/>
        <w:widowControl/>
        <w:rPr>
          <w:rFonts w:cs="Calibri"/>
        </w:rPr>
      </w:pPr>
      <w:r>
        <w:t>3. Bezirksregierung D</w:t>
      </w:r>
      <w:r>
        <w:t>ü</w:t>
      </w:r>
      <w:r>
        <w:t>sseldorf 18,7 vom Hundert,</w:t>
      </w:r>
    </w:p>
    <w:p w14:paraId="1EFDBEBB" w14:textId="77777777" w:rsidR="00FD72CD" w:rsidRDefault="00FD72CD">
      <w:pPr>
        <w:pStyle w:val="RVfliesstext175nb"/>
        <w:widowControl/>
        <w:rPr>
          <w:rFonts w:cs="Calibri"/>
        </w:rPr>
      </w:pPr>
      <w:r>
        <w:t>4. Bezirksregierung K</w:t>
      </w:r>
      <w:r>
        <w:t>ö</w:t>
      </w:r>
      <w:r>
        <w:t>ln 6,3 vom Hundert,</w:t>
      </w:r>
    </w:p>
    <w:p w14:paraId="078AD225" w14:textId="77777777" w:rsidR="00FD72CD" w:rsidRDefault="00FD72CD">
      <w:pPr>
        <w:pStyle w:val="RVfliesstext175nb"/>
        <w:widowControl/>
        <w:rPr>
          <w:rFonts w:cs="Calibri"/>
        </w:rPr>
      </w:pPr>
      <w:r>
        <w:t>5. Bezirksregierung M</w:t>
      </w:r>
      <w:r>
        <w:t>ü</w:t>
      </w:r>
      <w:r>
        <w:t>nster 30,4 vom Hundert.</w:t>
      </w:r>
    </w:p>
    <w:p w14:paraId="73AC907B" w14:textId="77777777" w:rsidR="00FD72CD" w:rsidRDefault="00FD72CD">
      <w:pPr>
        <w:pStyle w:val="RVfliesstext175nb"/>
        <w:widowControl/>
      </w:pPr>
      <w:r>
        <w:t>(2) Entfallen im Verfahren nach Absatz 1 auf eine Bezirksregierung mehr Ausbildungspl</w:t>
      </w:r>
      <w:r>
        <w:t>ä</w:t>
      </w:r>
      <w:r>
        <w:t>tze, als zum jeweiligen Bewerbungstermin (</w:t>
      </w:r>
      <w:hyperlink w:anchor="20-03nr22p4" w:history="1">
        <w:r>
          <w:t>§ 4</w:t>
        </w:r>
      </w:hyperlink>
      <w:r>
        <w:rPr>
          <w:rFonts w:cs="Calibri"/>
        </w:rPr>
        <w:t xml:space="preserve"> Absatz 1 Satz 1) Bewerbungen vorliegen, sollen die </w:t>
      </w:r>
      <w:r>
        <w:rPr>
          <w:rFonts w:cs="Calibri"/>
        </w:rPr>
        <w:t>ü</w:t>
      </w:r>
      <w:r>
        <w:rPr>
          <w:rFonts w:cs="Calibri"/>
        </w:rPr>
        <w:t>berz</w:t>
      </w:r>
      <w:r>
        <w:rPr>
          <w:rFonts w:cs="Calibri"/>
        </w:rPr>
        <w:t>ä</w:t>
      </w:r>
      <w:r>
        <w:rPr>
          <w:rFonts w:cs="Calibri"/>
        </w:rPr>
        <w:t>hligen Ausbildungspl</w:t>
      </w:r>
      <w:r>
        <w:rPr>
          <w:rFonts w:cs="Calibri"/>
        </w:rPr>
        <w:t>ä</w:t>
      </w:r>
      <w:r>
        <w:rPr>
          <w:rFonts w:cs="Calibri"/>
        </w:rPr>
        <w:t xml:space="preserve">tze auf die </w:t>
      </w:r>
      <w:r>
        <w:rPr>
          <w:rFonts w:cs="Calibri"/>
        </w:rPr>
        <w:t>ü</w:t>
      </w:r>
      <w:r>
        <w:rPr>
          <w:rFonts w:cs="Calibri"/>
        </w:rPr>
        <w:t>brigen Bezirksregierungen nach dem Verh</w:t>
      </w:r>
      <w:r>
        <w:rPr>
          <w:rFonts w:cs="Calibri"/>
        </w:rPr>
        <w:t>ä</w:t>
      </w:r>
      <w:r>
        <w:rPr>
          <w:rFonts w:cs="Calibri"/>
        </w:rPr>
        <w:t>ltnis der Bewerberzahlen verteilt werden.</w:t>
      </w:r>
    </w:p>
    <w:p w14:paraId="3E2FC3FB" w14:textId="77777777" w:rsidR="00FD72CD" w:rsidRDefault="00FD72CD">
      <w:pPr>
        <w:pStyle w:val="RVfliesstext175nb"/>
        <w:widowControl/>
      </w:pPr>
      <w:r>
        <w:rPr>
          <w:rFonts w:cs="Calibri"/>
        </w:rPr>
        <w:t>(3) Liegen einer Bezirksregierung f</w:t>
      </w:r>
      <w:r>
        <w:rPr>
          <w:rFonts w:cs="Calibri"/>
        </w:rPr>
        <w:t>ü</w:t>
      </w:r>
      <w:r>
        <w:rPr>
          <w:rFonts w:cs="Calibri"/>
        </w:rPr>
        <w:t>r einen Ausbildungstermin mehr Bewerbungen vor, als Ausbildungspl</w:t>
      </w:r>
      <w:r>
        <w:rPr>
          <w:rFonts w:cs="Calibri"/>
        </w:rPr>
        <w:t>ä</w:t>
      </w:r>
      <w:r>
        <w:rPr>
          <w:rFonts w:cs="Calibri"/>
        </w:rPr>
        <w:t>tze zur Verf</w:t>
      </w:r>
      <w:r>
        <w:rPr>
          <w:rFonts w:cs="Calibri"/>
        </w:rPr>
        <w:t>ü</w:t>
      </w:r>
      <w:r>
        <w:rPr>
          <w:rFonts w:cs="Calibri"/>
        </w:rPr>
        <w:t>gung stehen, trifft die Bezirksregierung Auswahlentscheidungen nach den allgemeinen Auswahlgrunds</w:t>
      </w:r>
      <w:r>
        <w:rPr>
          <w:rFonts w:cs="Calibri"/>
        </w:rPr>
        <w:t>ä</w:t>
      </w:r>
      <w:r>
        <w:rPr>
          <w:rFonts w:cs="Calibri"/>
        </w:rPr>
        <w:t>tzen. Sofern dazu nicht auf eine sichere aktuelle Kenntnis der dienstlichen Leistungen verzichtet werden kann, sind die Schulleitungen f</w:t>
      </w:r>
      <w:r>
        <w:rPr>
          <w:rFonts w:cs="Calibri"/>
        </w:rPr>
        <w:t>ü</w:t>
      </w:r>
      <w:r>
        <w:rPr>
          <w:rFonts w:cs="Calibri"/>
        </w:rPr>
        <w:t>r dienstliche Beurteilungen zust</w:t>
      </w:r>
      <w:r>
        <w:rPr>
          <w:rFonts w:cs="Calibri"/>
        </w:rPr>
        <w:t>ä</w:t>
      </w:r>
      <w:r>
        <w:rPr>
          <w:rFonts w:cs="Calibri"/>
        </w:rPr>
        <w:t>ndig.</w:t>
      </w:r>
    </w:p>
    <w:p w14:paraId="497E536B" w14:textId="77777777" w:rsidR="00FD72CD" w:rsidRDefault="00FD72CD">
      <w:pPr>
        <w:pStyle w:val="RVueberschrift285fz"/>
        <w:keepNext/>
        <w:keepLines/>
        <w:rPr>
          <w:rFonts w:cs="Arial"/>
        </w:rPr>
      </w:pPr>
      <w:bookmarkStart w:id="6" w:name="20-03nr22p6"/>
      <w:bookmarkEnd w:id="6"/>
      <w:r>
        <w:t>§</w:t>
      </w:r>
      <w:r>
        <w:t xml:space="preserve"> 6 </w:t>
      </w:r>
      <w:r>
        <w:rPr>
          <w:rFonts w:cs="Arial"/>
        </w:rPr>
        <w:br/>
      </w:r>
      <w:r>
        <w:t>Dauer der Ausbildung</w:t>
      </w:r>
    </w:p>
    <w:p w14:paraId="0E53048B" w14:textId="77777777" w:rsidR="00FD72CD" w:rsidRDefault="00FD72CD">
      <w:pPr>
        <w:pStyle w:val="RVfliesstext175nb"/>
        <w:widowControl/>
      </w:pPr>
      <w:r>
        <w:rPr>
          <w:rFonts w:cs="Calibri"/>
        </w:rPr>
        <w:t>(1) Die Ausbildung dauert 18 Monate.</w:t>
      </w:r>
    </w:p>
    <w:p w14:paraId="21E205B7" w14:textId="77777777" w:rsidR="00FD72CD" w:rsidRDefault="00FD72CD">
      <w:pPr>
        <w:pStyle w:val="RVfliesstext175nb"/>
        <w:widowControl/>
      </w:pPr>
      <w:r>
        <w:rPr>
          <w:rFonts w:cs="Calibri"/>
        </w:rPr>
        <w:t>(2) Die Ausbildung kann auf Antrag aus besonderen Gr</w:t>
      </w:r>
      <w:r>
        <w:rPr>
          <w:rFonts w:cs="Calibri"/>
        </w:rPr>
        <w:t>ü</w:t>
      </w:r>
      <w:r>
        <w:rPr>
          <w:rFonts w:cs="Calibri"/>
        </w:rPr>
        <w:t>nden in der Regel um bis zu sechs Monate verl</w:t>
      </w:r>
      <w:r>
        <w:rPr>
          <w:rFonts w:cs="Calibri"/>
        </w:rPr>
        <w:t>ä</w:t>
      </w:r>
      <w:r>
        <w:rPr>
          <w:rFonts w:cs="Calibri"/>
        </w:rPr>
        <w:t>ngert werden. Besondere Gr</w:t>
      </w:r>
      <w:r>
        <w:rPr>
          <w:rFonts w:cs="Calibri"/>
        </w:rPr>
        <w:t>ü</w:t>
      </w:r>
      <w:r>
        <w:rPr>
          <w:rFonts w:cs="Calibri"/>
        </w:rPr>
        <w:t>nde sind insbesondere Beurlaubung, Krankheit oder Schwangerschaft, soweit Ausfallzeiten mit einer Gesamtdauer von mehr als sechs Wochen entstehen. Bei der Entscheidung der Ausbildungsbeh</w:t>
      </w:r>
      <w:r>
        <w:rPr>
          <w:rFonts w:cs="Calibri"/>
        </w:rPr>
        <w:t>ö</w:t>
      </w:r>
      <w:r>
        <w:rPr>
          <w:rFonts w:cs="Calibri"/>
        </w:rPr>
        <w:t>rde ist der Ausbildungsstand zu ber</w:t>
      </w:r>
      <w:r>
        <w:rPr>
          <w:rFonts w:cs="Calibri"/>
        </w:rPr>
        <w:t>ü</w:t>
      </w:r>
      <w:r>
        <w:rPr>
          <w:rFonts w:cs="Calibri"/>
        </w:rPr>
        <w:t>cksichtigen.</w:t>
      </w:r>
    </w:p>
    <w:p w14:paraId="77020050" w14:textId="77777777" w:rsidR="00FD72CD" w:rsidRDefault="00FD72CD">
      <w:pPr>
        <w:pStyle w:val="RVueberschrift285fz"/>
        <w:keepNext/>
        <w:keepLines/>
        <w:rPr>
          <w:rFonts w:cs="Arial"/>
        </w:rPr>
      </w:pPr>
      <w:bookmarkStart w:id="7" w:name="20-03nr22p7"/>
      <w:bookmarkEnd w:id="7"/>
      <w:r>
        <w:lastRenderedPageBreak/>
        <w:t>§</w:t>
      </w:r>
      <w:r>
        <w:t xml:space="preserve"> 7 </w:t>
      </w:r>
      <w:r>
        <w:rPr>
          <w:rFonts w:cs="Arial"/>
        </w:rPr>
        <w:br/>
      </w:r>
      <w:r>
        <w:t>Grundlage der Ausbildung; Beendigung der Ausbildung</w:t>
      </w:r>
    </w:p>
    <w:p w14:paraId="22D2FE2B" w14:textId="77777777" w:rsidR="00FD72CD" w:rsidRDefault="00FD72CD">
      <w:pPr>
        <w:pStyle w:val="RVfliesstext175nb"/>
        <w:widowControl/>
      </w:pPr>
      <w:r>
        <w:rPr>
          <w:rFonts w:cs="Calibri"/>
        </w:rPr>
        <w:t>(1) Die Ausbildung erfolgt auf der Grundlage des Arbeits- oder Dienstverh</w:t>
      </w:r>
      <w:r>
        <w:rPr>
          <w:rFonts w:cs="Calibri"/>
        </w:rPr>
        <w:t>ä</w:t>
      </w:r>
      <w:r>
        <w:rPr>
          <w:rFonts w:cs="Calibri"/>
        </w:rPr>
        <w:t xml:space="preserve">ltnisses zum Land Nordrhein-Westfalen als Lehrerin oder Lehrer im Rahmen eines </w:t>
      </w:r>
      <w:r>
        <w:rPr>
          <w:rFonts w:cs="Calibri"/>
        </w:rPr>
        <w:t>ö</w:t>
      </w:r>
      <w:r>
        <w:rPr>
          <w:rFonts w:cs="Calibri"/>
        </w:rPr>
        <w:t>ffentlich-rechtlichen Ausbildungsverh</w:t>
      </w:r>
      <w:r>
        <w:rPr>
          <w:rFonts w:cs="Calibri"/>
        </w:rPr>
        <w:t>ä</w:t>
      </w:r>
      <w:r>
        <w:rPr>
          <w:rFonts w:cs="Calibri"/>
        </w:rPr>
        <w:t>ltnisses. F</w:t>
      </w:r>
      <w:r>
        <w:rPr>
          <w:rFonts w:cs="Calibri"/>
        </w:rPr>
        <w:t>ü</w:t>
      </w:r>
      <w:r>
        <w:rPr>
          <w:rFonts w:cs="Calibri"/>
        </w:rPr>
        <w:t>r die Ausbildung stehen f</w:t>
      </w:r>
      <w:r>
        <w:rPr>
          <w:rFonts w:cs="Calibri"/>
        </w:rPr>
        <w:t>ü</w:t>
      </w:r>
      <w:r>
        <w:rPr>
          <w:rFonts w:cs="Calibri"/>
        </w:rPr>
        <w:t>nf Ausbildungsstunden pro Woche zur Verf</w:t>
      </w:r>
      <w:r>
        <w:rPr>
          <w:rFonts w:cs="Calibri"/>
        </w:rPr>
        <w:t>ü</w:t>
      </w:r>
      <w:r>
        <w:rPr>
          <w:rFonts w:cs="Calibri"/>
        </w:rPr>
        <w:t>gung. F</w:t>
      </w:r>
      <w:r>
        <w:rPr>
          <w:rFonts w:cs="Calibri"/>
        </w:rPr>
        <w:t>ü</w:t>
      </w:r>
      <w:r>
        <w:rPr>
          <w:rFonts w:cs="Calibri"/>
        </w:rPr>
        <w:t>r die Teilnahme an der Ausbildung erhalten die Lehrkr</w:t>
      </w:r>
      <w:r>
        <w:rPr>
          <w:rFonts w:cs="Calibri"/>
        </w:rPr>
        <w:t>ä</w:t>
      </w:r>
      <w:r>
        <w:rPr>
          <w:rFonts w:cs="Calibri"/>
        </w:rPr>
        <w:t>fte f</w:t>
      </w:r>
      <w:r>
        <w:rPr>
          <w:rFonts w:cs="Calibri"/>
        </w:rPr>
        <w:t>ü</w:t>
      </w:r>
      <w:r>
        <w:rPr>
          <w:rFonts w:cs="Calibri"/>
        </w:rPr>
        <w:t>nf Anrechnungsstunden auf ihre Unterrichtsverpflichtung.</w:t>
      </w:r>
    </w:p>
    <w:p w14:paraId="136D69E7" w14:textId="77777777" w:rsidR="00FD72CD" w:rsidRDefault="00FD72CD">
      <w:pPr>
        <w:pStyle w:val="RVfliesstext175nb"/>
        <w:widowControl/>
      </w:pPr>
      <w:r>
        <w:rPr>
          <w:rFonts w:cs="Calibri"/>
        </w:rPr>
        <w:t xml:space="preserve">(2) </w:t>
      </w:r>
      <w:r>
        <w:rPr>
          <w:rFonts w:cs="Calibri"/>
        </w:rPr>
        <w:t>Ü</w:t>
      </w:r>
      <w:r>
        <w:rPr>
          <w:rFonts w:cs="Calibri"/>
        </w:rPr>
        <w:t>ber die Anrechnungsstunden hinaus k</w:t>
      </w:r>
      <w:r>
        <w:rPr>
          <w:rFonts w:cs="Calibri"/>
        </w:rPr>
        <w:t>ö</w:t>
      </w:r>
      <w:r>
        <w:rPr>
          <w:rFonts w:cs="Calibri"/>
        </w:rPr>
        <w:t>nnen aus der Ausbildung keine finanziellen Anspr</w:t>
      </w:r>
      <w:r>
        <w:rPr>
          <w:rFonts w:cs="Calibri"/>
        </w:rPr>
        <w:t>ü</w:t>
      </w:r>
      <w:r>
        <w:rPr>
          <w:rFonts w:cs="Calibri"/>
        </w:rPr>
        <w:t>che geltend gemacht werden.</w:t>
      </w:r>
    </w:p>
    <w:p w14:paraId="678471D2" w14:textId="77777777" w:rsidR="00FD72CD" w:rsidRDefault="00FD72CD">
      <w:pPr>
        <w:pStyle w:val="RVfliesstext175nb"/>
        <w:widowControl/>
      </w:pPr>
      <w:r>
        <w:rPr>
          <w:rFonts w:cs="Calibri"/>
        </w:rPr>
        <w:t>(3) Die Ausbildung endet zu dem Zeitpunkt, zu dem das Pr</w:t>
      </w:r>
      <w:r>
        <w:rPr>
          <w:rFonts w:cs="Calibri"/>
        </w:rPr>
        <w:t>ü</w:t>
      </w:r>
      <w:r>
        <w:rPr>
          <w:rFonts w:cs="Calibri"/>
        </w:rPr>
        <w:t xml:space="preserve">fungsergebnis </w:t>
      </w:r>
      <w:r>
        <w:rPr>
          <w:rFonts w:cs="Calibri"/>
        </w:rPr>
        <w:t>ü</w:t>
      </w:r>
      <w:r>
        <w:rPr>
          <w:rFonts w:cs="Calibri"/>
        </w:rPr>
        <w:t>ber die bestandene oder endg</w:t>
      </w:r>
      <w:r>
        <w:rPr>
          <w:rFonts w:cs="Calibri"/>
        </w:rPr>
        <w:t>ü</w:t>
      </w:r>
      <w:r>
        <w:rPr>
          <w:rFonts w:cs="Calibri"/>
        </w:rPr>
        <w:t>ltig nicht bestandene Staatspr</w:t>
      </w:r>
      <w:r>
        <w:rPr>
          <w:rFonts w:cs="Calibri"/>
        </w:rPr>
        <w:t>ü</w:t>
      </w:r>
      <w:r>
        <w:rPr>
          <w:rFonts w:cs="Calibri"/>
        </w:rPr>
        <w:t>fung schriftlich bekannt gegeben worden ist. Die Ausbildung endet auch, wenn das zugrundeliegende Dienst- oder Besch</w:t>
      </w:r>
      <w:r>
        <w:rPr>
          <w:rFonts w:cs="Calibri"/>
        </w:rPr>
        <w:t>ä</w:t>
      </w:r>
      <w:r>
        <w:rPr>
          <w:rFonts w:cs="Calibri"/>
        </w:rPr>
        <w:t>ftigungsverh</w:t>
      </w:r>
      <w:r>
        <w:rPr>
          <w:rFonts w:cs="Calibri"/>
        </w:rPr>
        <w:t>ä</w:t>
      </w:r>
      <w:r>
        <w:rPr>
          <w:rFonts w:cs="Calibri"/>
        </w:rPr>
        <w:t>ltnis endet.</w:t>
      </w:r>
    </w:p>
    <w:p w14:paraId="5F0F7A40" w14:textId="77777777" w:rsidR="00FD72CD" w:rsidRDefault="00FD72CD">
      <w:pPr>
        <w:pStyle w:val="RVfliesstext175nb"/>
        <w:widowControl/>
      </w:pPr>
      <w:r>
        <w:rPr>
          <w:rFonts w:cs="Calibri"/>
        </w:rPr>
        <w:t>(4) Die Ausbildung kann im Ausnahmefall durch die Ausbildungsbeh</w:t>
      </w:r>
      <w:r>
        <w:rPr>
          <w:rFonts w:cs="Calibri"/>
        </w:rPr>
        <w:t>ö</w:t>
      </w:r>
      <w:r>
        <w:rPr>
          <w:rFonts w:cs="Calibri"/>
        </w:rPr>
        <w:t>rde beendet werden, wenn das Ziel der Ausbildung offensichtlich nicht erreichbar erscheint. Gleiches gilt f</w:t>
      </w:r>
      <w:r>
        <w:rPr>
          <w:rFonts w:cs="Calibri"/>
        </w:rPr>
        <w:t>ü</w:t>
      </w:r>
      <w:r>
        <w:rPr>
          <w:rFonts w:cs="Calibri"/>
        </w:rPr>
        <w:t>r den Fall, dass die Lehrkraft ihre Pflichten im Rahmen der Ausbildung gr</w:t>
      </w:r>
      <w:r>
        <w:rPr>
          <w:rFonts w:cs="Calibri"/>
        </w:rPr>
        <w:t>ö</w:t>
      </w:r>
      <w:r>
        <w:rPr>
          <w:rFonts w:cs="Calibri"/>
        </w:rPr>
        <w:t>blich verletzt oder sich als unw</w:t>
      </w:r>
      <w:r>
        <w:rPr>
          <w:rFonts w:cs="Calibri"/>
        </w:rPr>
        <w:t>ü</w:t>
      </w:r>
      <w:r>
        <w:rPr>
          <w:rFonts w:cs="Calibri"/>
        </w:rPr>
        <w:t>rdig erweist.</w:t>
      </w:r>
    </w:p>
    <w:p w14:paraId="6FD1D7D7" w14:textId="77777777" w:rsidR="00FD72CD" w:rsidRDefault="00FD72CD">
      <w:pPr>
        <w:pStyle w:val="RVfliesstext175nb"/>
        <w:widowControl/>
      </w:pPr>
      <w:r>
        <w:rPr>
          <w:rFonts w:cs="Calibri"/>
        </w:rPr>
        <w:t>(5) Die Ausbildung endet vor Eintritt in das Pr</w:t>
      </w:r>
      <w:r>
        <w:rPr>
          <w:rFonts w:cs="Calibri"/>
        </w:rPr>
        <w:t>ü</w:t>
      </w:r>
      <w:r>
        <w:rPr>
          <w:rFonts w:cs="Calibri"/>
        </w:rPr>
        <w:t>fungsverfahren auf Antrag der Lehrkraft.</w:t>
      </w:r>
    </w:p>
    <w:p w14:paraId="60525734" w14:textId="77777777" w:rsidR="00FD72CD" w:rsidRDefault="00FD72CD">
      <w:pPr>
        <w:pStyle w:val="RVueberschrift285fz"/>
        <w:keepNext/>
        <w:keepLines/>
        <w:rPr>
          <w:rFonts w:cs="Arial"/>
        </w:rPr>
      </w:pPr>
      <w:r>
        <w:t xml:space="preserve">Teil 2 </w:t>
      </w:r>
      <w:r>
        <w:rPr>
          <w:rFonts w:cs="Arial"/>
        </w:rPr>
        <w:br/>
      </w:r>
      <w:r>
        <w:t>Ausbildung</w:t>
      </w:r>
    </w:p>
    <w:p w14:paraId="51E848B8" w14:textId="77777777" w:rsidR="00FD72CD" w:rsidRDefault="00FD72CD">
      <w:pPr>
        <w:pStyle w:val="RVueberschrift285fz"/>
        <w:keepNext/>
        <w:keepLines/>
        <w:rPr>
          <w:rFonts w:cs="Arial"/>
        </w:rPr>
      </w:pPr>
      <w:bookmarkStart w:id="8" w:name="20-03nr22p8"/>
      <w:bookmarkEnd w:id="8"/>
      <w:r>
        <w:t>§</w:t>
      </w:r>
      <w:r>
        <w:t xml:space="preserve"> 8 </w:t>
      </w:r>
      <w:r>
        <w:rPr>
          <w:rFonts w:cs="Arial"/>
        </w:rPr>
        <w:br/>
      </w:r>
      <w:r>
        <w:t>Fachrichtungen der Ausbildung</w:t>
      </w:r>
    </w:p>
    <w:p w14:paraId="573AAB16" w14:textId="77777777" w:rsidR="00FD72CD" w:rsidRDefault="00FD72CD">
      <w:pPr>
        <w:pStyle w:val="RVfliesstext175nb"/>
        <w:widowControl/>
        <w:rPr>
          <w:rFonts w:cs="Calibri"/>
        </w:rPr>
      </w:pPr>
      <w:r>
        <w:rPr>
          <w:rFonts w:cs="Calibri"/>
        </w:rPr>
        <w:t>(1) Die Ausbildung findet gem</w:t>
      </w:r>
      <w:r>
        <w:rPr>
          <w:rFonts w:cs="Calibri"/>
        </w:rPr>
        <w:t>äß</w:t>
      </w:r>
      <w:r>
        <w:rPr>
          <w:rFonts w:cs="Calibri"/>
        </w:rPr>
        <w:t xml:space="preserve"> </w:t>
      </w:r>
      <w:hyperlink w:anchor="https://bass.schul-welt.de/9767.htm#1-8p20(10)" w:history="1">
        <w:r>
          <w:rPr>
            <w:rFonts w:cs="Calibri"/>
          </w:rPr>
          <w:t>§ 20 Absatz 10</w:t>
        </w:r>
      </w:hyperlink>
      <w:r>
        <w:t xml:space="preserve"> des Lehrerausbildungsgesetzes in einer sonderp</w:t>
      </w:r>
      <w:r>
        <w:t>ä</w:t>
      </w:r>
      <w:r>
        <w:t>dagogischen Fachrichtung auf der Grundlage der bereits erworbenen Lehrbef</w:t>
      </w:r>
      <w:r>
        <w:t>ä</w:t>
      </w:r>
      <w:r>
        <w:t>higungen statt.</w:t>
      </w:r>
    </w:p>
    <w:p w14:paraId="00C24895" w14:textId="77777777" w:rsidR="00FD72CD" w:rsidRDefault="00FD72CD">
      <w:pPr>
        <w:pStyle w:val="RVfliesstext175nb"/>
        <w:widowControl/>
      </w:pPr>
      <w:r>
        <w:t>(2) Die Ausbildung erfolgt in der sonderp</w:t>
      </w:r>
      <w:r>
        <w:t>ä</w:t>
      </w:r>
      <w:r>
        <w:t>dagogischen Fachrichtung des F</w:t>
      </w:r>
      <w:r>
        <w:t>ö</w:t>
      </w:r>
      <w:r>
        <w:t>rderschwerpunkts Lernen oder des F</w:t>
      </w:r>
      <w:r>
        <w:t>ö</w:t>
      </w:r>
      <w:r>
        <w:t>rderschwerpunkt Emotionale und soziale Entwicklung. Die Festlegung der sonderp</w:t>
      </w:r>
      <w:r>
        <w:t>ä</w:t>
      </w:r>
      <w:r>
        <w:t>dagogischen Fachrichtung wird von der Bezirksregierung vor Aufnahme in die Ausbildung unter Ber</w:t>
      </w:r>
      <w:r>
        <w:t>ü</w:t>
      </w:r>
      <w:r>
        <w:t xml:space="preserve">cksichtigung der schulischen Ausbildungsvoraussetzungen nach </w:t>
      </w:r>
      <w:hyperlink w:anchor="20-03nr22p2" w:history="1">
        <w:r>
          <w:t>§ 2</w:t>
        </w:r>
      </w:hyperlink>
      <w:r>
        <w:rPr>
          <w:rFonts w:cs="Calibri"/>
        </w:rPr>
        <w:t xml:space="preserve"> getroffen und dokumentiert.</w:t>
      </w:r>
    </w:p>
    <w:p w14:paraId="38672A96" w14:textId="77777777" w:rsidR="00FD72CD" w:rsidRDefault="00FD72CD">
      <w:pPr>
        <w:pStyle w:val="RVfliesstext175nb"/>
        <w:widowControl/>
      </w:pPr>
      <w:r>
        <w:rPr>
          <w:rFonts w:cs="Calibri"/>
        </w:rPr>
        <w:t>(3) In der jeweils anderen Fachrichtung sowie in der Fachrichtung des F</w:t>
      </w:r>
      <w:r>
        <w:rPr>
          <w:rFonts w:cs="Calibri"/>
        </w:rPr>
        <w:t>ö</w:t>
      </w:r>
      <w:r>
        <w:rPr>
          <w:rFonts w:cs="Calibri"/>
        </w:rPr>
        <w:t>rderschwerpunkts Sprache vermittelt die Ausbildung Grundlagen.</w:t>
      </w:r>
    </w:p>
    <w:p w14:paraId="68D987A5" w14:textId="77777777" w:rsidR="00FD72CD" w:rsidRDefault="00FD72CD">
      <w:pPr>
        <w:pStyle w:val="RVueberschrift285fz"/>
        <w:keepNext/>
        <w:keepLines/>
        <w:rPr>
          <w:rFonts w:cs="Arial"/>
        </w:rPr>
      </w:pPr>
      <w:bookmarkStart w:id="9" w:name="20-03nr22p9"/>
      <w:bookmarkEnd w:id="9"/>
      <w:r>
        <w:t>§</w:t>
      </w:r>
      <w:r>
        <w:t xml:space="preserve"> 9 </w:t>
      </w:r>
      <w:r>
        <w:rPr>
          <w:rFonts w:cs="Arial"/>
        </w:rPr>
        <w:br/>
      </w:r>
      <w:r>
        <w:t>Verantwortung f</w:t>
      </w:r>
      <w:r>
        <w:t>ü</w:t>
      </w:r>
      <w:r>
        <w:t>r die Ausbildung</w:t>
      </w:r>
    </w:p>
    <w:p w14:paraId="7C35B15C" w14:textId="77777777" w:rsidR="00FD72CD" w:rsidRDefault="00FD72CD">
      <w:pPr>
        <w:pStyle w:val="RVfliesstext175nb"/>
        <w:widowControl/>
      </w:pPr>
      <w:r>
        <w:rPr>
          <w:rFonts w:cs="Calibri"/>
        </w:rPr>
        <w:t>Die Gesamtverantwortung f</w:t>
      </w:r>
      <w:r>
        <w:rPr>
          <w:rFonts w:cs="Calibri"/>
        </w:rPr>
        <w:t>ü</w:t>
      </w:r>
      <w:r>
        <w:rPr>
          <w:rFonts w:cs="Calibri"/>
        </w:rPr>
        <w:t>r die Ausbildung tr</w:t>
      </w:r>
      <w:r>
        <w:rPr>
          <w:rFonts w:cs="Calibri"/>
        </w:rPr>
        <w:t>ä</w:t>
      </w:r>
      <w:r>
        <w:rPr>
          <w:rFonts w:cs="Calibri"/>
        </w:rPr>
        <w:t>gt die Leiterin oder der Leiter des Zentrums f</w:t>
      </w:r>
      <w:r>
        <w:rPr>
          <w:rFonts w:cs="Calibri"/>
        </w:rPr>
        <w:t>ü</w:t>
      </w:r>
      <w:r>
        <w:rPr>
          <w:rFonts w:cs="Calibri"/>
        </w:rPr>
        <w:t>r schulpraktische Lehrerausbildung. Die Verantwortung f</w:t>
      </w:r>
      <w:r>
        <w:rPr>
          <w:rFonts w:cs="Calibri"/>
        </w:rPr>
        <w:t>ü</w:t>
      </w:r>
      <w:r>
        <w:rPr>
          <w:rFonts w:cs="Calibri"/>
        </w:rPr>
        <w:t>r die Ausbildung in der Schule tr</w:t>
      </w:r>
      <w:r>
        <w:rPr>
          <w:rFonts w:cs="Calibri"/>
        </w:rPr>
        <w:t>ä</w:t>
      </w:r>
      <w:r>
        <w:rPr>
          <w:rFonts w:cs="Calibri"/>
        </w:rPr>
        <w:t>gt die Schulleiterin oder der Schulleiter. Die Leitungen des Zentrums f</w:t>
      </w:r>
      <w:r>
        <w:rPr>
          <w:rFonts w:cs="Calibri"/>
        </w:rPr>
        <w:t>ü</w:t>
      </w:r>
      <w:r>
        <w:rPr>
          <w:rFonts w:cs="Calibri"/>
        </w:rPr>
        <w:t>r schulpraktische Lehrerausbildung und der Schule arbeiten im Interesse der Ausbildung zusammen.</w:t>
      </w:r>
    </w:p>
    <w:p w14:paraId="32E21042" w14:textId="77777777" w:rsidR="00FD72CD" w:rsidRDefault="00FD72CD">
      <w:pPr>
        <w:pStyle w:val="RVueberschrift285fz"/>
        <w:keepNext/>
        <w:keepLines/>
        <w:rPr>
          <w:rFonts w:cs="Arial"/>
        </w:rPr>
      </w:pPr>
      <w:bookmarkStart w:id="10" w:name="20-03nr22p10"/>
      <w:bookmarkEnd w:id="10"/>
      <w:r>
        <w:t>§</w:t>
      </w:r>
      <w:r>
        <w:t xml:space="preserve"> 10 </w:t>
      </w:r>
      <w:r>
        <w:rPr>
          <w:rFonts w:cs="Arial"/>
        </w:rPr>
        <w:br/>
      </w:r>
      <w:r>
        <w:t>Ausbildung an Zentren f</w:t>
      </w:r>
      <w:r>
        <w:t>ü</w:t>
      </w:r>
      <w:r>
        <w:t xml:space="preserve">r schulpraktische </w:t>
      </w:r>
      <w:r>
        <w:rPr>
          <w:rFonts w:cs="Arial"/>
        </w:rPr>
        <w:br/>
      </w:r>
      <w:r>
        <w:t>Lehrerausbildung</w:t>
      </w:r>
    </w:p>
    <w:p w14:paraId="259674F1" w14:textId="77777777" w:rsidR="00FD72CD" w:rsidRDefault="00FD72CD">
      <w:pPr>
        <w:pStyle w:val="RVfliesstext175nb"/>
        <w:widowControl/>
      </w:pPr>
      <w:r>
        <w:rPr>
          <w:rFonts w:cs="Calibri"/>
        </w:rPr>
        <w:t>(1) F</w:t>
      </w:r>
      <w:r>
        <w:rPr>
          <w:rFonts w:cs="Calibri"/>
        </w:rPr>
        <w:t>ü</w:t>
      </w:r>
      <w:r>
        <w:rPr>
          <w:rFonts w:cs="Calibri"/>
        </w:rPr>
        <w:t>r die Ausbildung stehen durchschnittlich f</w:t>
      </w:r>
      <w:r>
        <w:rPr>
          <w:rFonts w:cs="Calibri"/>
        </w:rPr>
        <w:t>ü</w:t>
      </w:r>
      <w:r>
        <w:rPr>
          <w:rFonts w:cs="Calibri"/>
        </w:rPr>
        <w:t>nf Wochenstunden zur Verf</w:t>
      </w:r>
      <w:r>
        <w:rPr>
          <w:rFonts w:cs="Calibri"/>
        </w:rPr>
        <w:t>ü</w:t>
      </w:r>
      <w:r>
        <w:rPr>
          <w:rFonts w:cs="Calibri"/>
        </w:rPr>
        <w:t>gung.</w:t>
      </w:r>
    </w:p>
    <w:p w14:paraId="18110789" w14:textId="77777777" w:rsidR="00FD72CD" w:rsidRDefault="00FD72CD">
      <w:pPr>
        <w:pStyle w:val="RVfliesstext175nb"/>
        <w:widowControl/>
      </w:pPr>
      <w:r>
        <w:rPr>
          <w:rFonts w:cs="Calibri"/>
        </w:rPr>
        <w:t>(2) F</w:t>
      </w:r>
      <w:r>
        <w:rPr>
          <w:rFonts w:cs="Calibri"/>
        </w:rPr>
        <w:t>ü</w:t>
      </w:r>
      <w:r>
        <w:rPr>
          <w:rFonts w:cs="Calibri"/>
        </w:rPr>
        <w:t>r die Ausbildungsveranstaltungen ist dem Zentrum f</w:t>
      </w:r>
      <w:r>
        <w:rPr>
          <w:rFonts w:cs="Calibri"/>
        </w:rPr>
        <w:t>ü</w:t>
      </w:r>
      <w:r>
        <w:rPr>
          <w:rFonts w:cs="Calibri"/>
        </w:rPr>
        <w:t>r schulpraktische Lehrerausbildung w</w:t>
      </w:r>
      <w:r>
        <w:rPr>
          <w:rFonts w:cs="Calibri"/>
        </w:rPr>
        <w:t>ö</w:t>
      </w:r>
      <w:r>
        <w:rPr>
          <w:rFonts w:cs="Calibri"/>
        </w:rPr>
        <w:t>chentlich ein Tag vorbehalten. Weitere Absprachen zwischen dem Zentrum f</w:t>
      </w:r>
      <w:r>
        <w:rPr>
          <w:rFonts w:cs="Calibri"/>
        </w:rPr>
        <w:t>ü</w:t>
      </w:r>
      <w:r>
        <w:rPr>
          <w:rFonts w:cs="Calibri"/>
        </w:rPr>
        <w:t>r schulpraktische Lehrerausbildung und den zugeordneten Schulen sind m</w:t>
      </w:r>
      <w:r>
        <w:rPr>
          <w:rFonts w:cs="Calibri"/>
        </w:rPr>
        <w:t>ö</w:t>
      </w:r>
      <w:r>
        <w:rPr>
          <w:rFonts w:cs="Calibri"/>
        </w:rPr>
        <w:t>glich.</w:t>
      </w:r>
    </w:p>
    <w:p w14:paraId="605ADF45" w14:textId="77777777" w:rsidR="00FD72CD" w:rsidRDefault="00FD72CD">
      <w:pPr>
        <w:pStyle w:val="RVfliesstext175nb"/>
        <w:widowControl/>
        <w:rPr>
          <w:rFonts w:cs="Calibri"/>
        </w:rPr>
      </w:pPr>
      <w:r>
        <w:rPr>
          <w:rFonts w:cs="Calibri"/>
        </w:rPr>
        <w:t>(3) Ma</w:t>
      </w:r>
      <w:r>
        <w:rPr>
          <w:rFonts w:cs="Calibri"/>
        </w:rPr>
        <w:t>ß</w:t>
      </w:r>
      <w:r>
        <w:rPr>
          <w:rFonts w:cs="Calibri"/>
        </w:rPr>
        <w:t>geblich f</w:t>
      </w:r>
      <w:r>
        <w:rPr>
          <w:rFonts w:cs="Calibri"/>
        </w:rPr>
        <w:t>ü</w:t>
      </w:r>
      <w:r>
        <w:rPr>
          <w:rFonts w:cs="Calibri"/>
        </w:rPr>
        <w:t>r die Ausbildung an den Zentren f</w:t>
      </w:r>
      <w:r>
        <w:rPr>
          <w:rFonts w:cs="Calibri"/>
        </w:rPr>
        <w:t>ü</w:t>
      </w:r>
      <w:r>
        <w:rPr>
          <w:rFonts w:cs="Calibri"/>
        </w:rPr>
        <w:t>r schulpraktische Lehrerausbildung sind die bundesweiten Vereinbarungen unter den L</w:t>
      </w:r>
      <w:r>
        <w:rPr>
          <w:rFonts w:cs="Calibri"/>
        </w:rPr>
        <w:t>ä</w:t>
      </w:r>
      <w:r>
        <w:rPr>
          <w:rFonts w:cs="Calibri"/>
        </w:rPr>
        <w:t xml:space="preserve">ndern </w:t>
      </w:r>
      <w:r>
        <w:rPr>
          <w:rFonts w:cs="Calibri"/>
        </w:rPr>
        <w:t>ü</w:t>
      </w:r>
      <w:r>
        <w:rPr>
          <w:rFonts w:cs="Calibri"/>
        </w:rPr>
        <w:t>ber die inhaltlichen Anforderungen f</w:t>
      </w:r>
      <w:r>
        <w:rPr>
          <w:rFonts w:cs="Calibri"/>
        </w:rPr>
        <w:t>ü</w:t>
      </w:r>
      <w:r>
        <w:rPr>
          <w:rFonts w:cs="Calibri"/>
        </w:rPr>
        <w:t>r die Fachwissenschaften und Fachdidaktiken in der Lehrerbildung und die dadurch gesetzten Standards sowie die Kompetenzen und Standards f</w:t>
      </w:r>
      <w:r>
        <w:rPr>
          <w:rFonts w:cs="Calibri"/>
        </w:rPr>
        <w:t>ü</w:t>
      </w:r>
      <w:r>
        <w:rPr>
          <w:rFonts w:cs="Calibri"/>
        </w:rPr>
        <w:t xml:space="preserve">r den Vorbereitungsdienst </w:t>
      </w:r>
      <w:hyperlink w:anchor="https://bass.schul-welt.de/11447.htm#20-03nr11Anlage1" w:history="1">
        <w:r>
          <w:rPr>
            <w:rFonts w:cs="Calibri"/>
          </w:rPr>
          <w:t xml:space="preserve">(Anlage </w:t>
        </w:r>
      </w:hyperlink>
      <w:r>
        <w:t>1 der OVP).</w:t>
      </w:r>
    </w:p>
    <w:p w14:paraId="1934455E" w14:textId="77777777" w:rsidR="00FD72CD" w:rsidRDefault="00FD72CD">
      <w:pPr>
        <w:pStyle w:val="RVfliesstext175nb"/>
        <w:widowControl/>
      </w:pPr>
      <w:r>
        <w:t>(4) Die sonderp</w:t>
      </w:r>
      <w:r>
        <w:t>ä</w:t>
      </w:r>
      <w:r>
        <w:t>dagogische Ausbildung erfolgt in einer fachrichtungs</w:t>
      </w:r>
      <w:r>
        <w:t>ü</w:t>
      </w:r>
      <w:r>
        <w:t>bergreifenden Ausbildungsgruppe zu den Grundlagen der sonderp</w:t>
      </w:r>
      <w:r>
        <w:t>ä</w:t>
      </w:r>
      <w:r>
        <w:t>dagogischen F</w:t>
      </w:r>
      <w:r>
        <w:t>ö</w:t>
      </w:r>
      <w:r>
        <w:t>rderung und in einer fachrichtungsbezogenen Ausbildungsgruppe sowie in weiteren Formen. Die Ausbildung zur Rolle der sonderp</w:t>
      </w:r>
      <w:r>
        <w:t>ä</w:t>
      </w:r>
      <w:r>
        <w:t>dagogischen F</w:t>
      </w:r>
      <w:r>
        <w:t>ö</w:t>
      </w:r>
      <w:r>
        <w:t>rderung in einem inklusiven Schulsystem ist integraler Bestandteil der Ausbildung. Fachrichtungsbezogene Ausbildungsgruppen k</w:t>
      </w:r>
      <w:r>
        <w:t>ö</w:t>
      </w:r>
      <w:r>
        <w:t>nnen in besonderen Ausnahmef</w:t>
      </w:r>
      <w:r>
        <w:t>ä</w:t>
      </w:r>
      <w:r>
        <w:t xml:space="preserve">llen auch gemeinsam mit entsprechenden Ausbildungsgruppen nach der </w:t>
      </w:r>
      <w:hyperlink w:anchor="https://bass.schul-welt.de/11447.htm#20-03nr11" w:history="1">
        <w:r>
          <w:t>OVP</w:t>
        </w:r>
      </w:hyperlink>
      <w:r>
        <w:rPr>
          <w:rFonts w:cs="Calibri"/>
        </w:rPr>
        <w:t xml:space="preserve"> gebildet werden. Die Leiterin oder der Leiter des Zentrums f</w:t>
      </w:r>
      <w:r>
        <w:rPr>
          <w:rFonts w:cs="Calibri"/>
        </w:rPr>
        <w:t>ü</w:t>
      </w:r>
      <w:r>
        <w:rPr>
          <w:rFonts w:cs="Calibri"/>
        </w:rPr>
        <w:t>r schulpraktische Lehrerausbildung, die Leiterinnen und Leiter der Seminare und die Fachleiterinnen und Fachleiter sowie mit besonderen Aufgaben Beauftragte f</w:t>
      </w:r>
      <w:r>
        <w:rPr>
          <w:rFonts w:cs="Calibri"/>
        </w:rPr>
        <w:t>ü</w:t>
      </w:r>
      <w:r>
        <w:rPr>
          <w:rFonts w:cs="Calibri"/>
        </w:rPr>
        <w:t>hren als Seminarausbilderinnen und Seminarausbilder Ausbildungsveranstaltungen durch. Die Teilnahme an den Ausbildungsveranstaltungen ist verpflichtend.</w:t>
      </w:r>
    </w:p>
    <w:p w14:paraId="0555DED3" w14:textId="77777777" w:rsidR="00FD72CD" w:rsidRDefault="00FD72CD">
      <w:pPr>
        <w:pStyle w:val="RVfliesstext175nb"/>
        <w:widowControl/>
      </w:pPr>
      <w:r>
        <w:rPr>
          <w:rFonts w:cs="Calibri"/>
        </w:rPr>
        <w:t>(5) Ausbildungsberatung erfolgt unter anderem im Zusammenhang mit Unterrichtsbesuchen, sie umfasst auch in der fachrichtungs</w:t>
      </w:r>
      <w:r>
        <w:rPr>
          <w:rFonts w:cs="Calibri"/>
        </w:rPr>
        <w:t>ü</w:t>
      </w:r>
      <w:r>
        <w:rPr>
          <w:rFonts w:cs="Calibri"/>
        </w:rPr>
        <w:t xml:space="preserve">bergreifenden Ausbildung wiederholte, an Ausbildungsstandards orientierte Information </w:t>
      </w:r>
      <w:r>
        <w:rPr>
          <w:rFonts w:cs="Calibri"/>
        </w:rPr>
        <w:t>ü</w:t>
      </w:r>
      <w:r>
        <w:rPr>
          <w:rFonts w:cs="Calibri"/>
        </w:rPr>
        <w:t>ber den erreichten Ausbildungsstand der Teilnehmerin oder des Teilnehmers. Diese k</w:t>
      </w:r>
      <w:r>
        <w:rPr>
          <w:rFonts w:cs="Calibri"/>
        </w:rPr>
        <w:t>ö</w:t>
      </w:r>
      <w:r>
        <w:rPr>
          <w:rFonts w:cs="Calibri"/>
        </w:rPr>
        <w:t xml:space="preserve">nnen von den Seminarausbilderinnen und Seminarausbildern sowie den Schulleiterinnen und Schulleitern jederzeit Auskunft </w:t>
      </w:r>
      <w:r>
        <w:rPr>
          <w:rFonts w:cs="Calibri"/>
        </w:rPr>
        <w:t>ü</w:t>
      </w:r>
      <w:r>
        <w:rPr>
          <w:rFonts w:cs="Calibri"/>
        </w:rPr>
        <w:t>ber ihren Ausbildungsstand erhalten.</w:t>
      </w:r>
    </w:p>
    <w:p w14:paraId="4A51F68E" w14:textId="77777777" w:rsidR="00FD72CD" w:rsidRDefault="00FD72CD">
      <w:pPr>
        <w:pStyle w:val="RVueberschrift285fz"/>
        <w:keepNext/>
        <w:keepLines/>
        <w:rPr>
          <w:rFonts w:cs="Arial"/>
        </w:rPr>
      </w:pPr>
      <w:bookmarkStart w:id="11" w:name="20-03nr22p11"/>
      <w:bookmarkEnd w:id="11"/>
      <w:r>
        <w:t>§</w:t>
      </w:r>
      <w:r>
        <w:t xml:space="preserve"> 11 </w:t>
      </w:r>
      <w:r>
        <w:rPr>
          <w:rFonts w:cs="Arial"/>
        </w:rPr>
        <w:br/>
      </w:r>
      <w:r>
        <w:t>Ausbildung an Schulen</w:t>
      </w:r>
    </w:p>
    <w:p w14:paraId="456C7E60" w14:textId="77777777" w:rsidR="00FD72CD" w:rsidRDefault="00FD72CD">
      <w:pPr>
        <w:pStyle w:val="RVfliesstext175nb"/>
        <w:widowControl/>
        <w:rPr>
          <w:rFonts w:cs="Calibri"/>
        </w:rPr>
      </w:pPr>
      <w:r>
        <w:rPr>
          <w:rFonts w:cs="Calibri"/>
        </w:rPr>
        <w:t xml:space="preserve">(1) Die schulpraktische Ausbildung an Schulen umfasst Unterricht, Beratung und Hospitationen. Die Schulleitung beauftragt eine nach </w:t>
      </w:r>
      <w:hyperlink w:anchor="20-03nr22p2" w:history="1">
        <w:r>
          <w:rPr>
            <w:rFonts w:cs="Calibri"/>
          </w:rPr>
          <w:t>§ 2</w:t>
        </w:r>
      </w:hyperlink>
      <w:r>
        <w:t xml:space="preserve"> Absatz </w:t>
      </w:r>
      <w:r>
        <w:t>3 Nummer 3 qualifizierte Lehrkraft mit der Ausbildung der Teilnehmerinnen und Teilnehmer. Die Lehrkraft ist im Umfang von zwei Wochenstunden von ihrer Unterrichtsverpflichtung freizustellen.</w:t>
      </w:r>
    </w:p>
    <w:p w14:paraId="6E390C14" w14:textId="77777777" w:rsidR="00FD72CD" w:rsidRDefault="00FD72CD">
      <w:pPr>
        <w:pStyle w:val="RVfliesstext175nb"/>
        <w:widowControl/>
      </w:pPr>
      <w:r>
        <w:t>(2) Die Seminarausbilderinnen und Seminarausbilder beider Ausbildungsgruppen (</w:t>
      </w:r>
      <w:hyperlink w:anchor="20-03nr22p10" w:history="1">
        <w:r>
          <w:t>§ 10</w:t>
        </w:r>
      </w:hyperlink>
      <w:r>
        <w:rPr>
          <w:rFonts w:cs="Calibri"/>
        </w:rPr>
        <w:t xml:space="preserve"> Absatz 4 Satz 1) besuchen die Teilnehmerinnen und Teilnehmer im Unterricht. Die Besuche dienen der Anleitung, Beratung, Unterst</w:t>
      </w:r>
      <w:r>
        <w:rPr>
          <w:rFonts w:cs="Calibri"/>
        </w:rPr>
        <w:t>ü</w:t>
      </w:r>
      <w:r>
        <w:rPr>
          <w:rFonts w:cs="Calibri"/>
        </w:rPr>
        <w:t>tzung und Beurteilung. Die Ausbildung umfasst auch Unterrichtshospitationen bei Seminarausbilderinnen und Seminarausbildern oder Ausbildungslehrkr</w:t>
      </w:r>
      <w:r>
        <w:rPr>
          <w:rFonts w:cs="Calibri"/>
        </w:rPr>
        <w:t>ä</w:t>
      </w:r>
      <w:r>
        <w:rPr>
          <w:rFonts w:cs="Calibri"/>
        </w:rPr>
        <w:t>ften an der Schule. Die Seminarausbilderinnen und Seminarausbilder legen im Benehmen mit den Teilnehmerinnen und Teilnehmern die Termine f</w:t>
      </w:r>
      <w:r>
        <w:rPr>
          <w:rFonts w:cs="Calibri"/>
        </w:rPr>
        <w:t>ü</w:t>
      </w:r>
      <w:r>
        <w:rPr>
          <w:rFonts w:cs="Calibri"/>
        </w:rPr>
        <w:t>r die Besuche fest. In der Regel finden insgesamt f</w:t>
      </w:r>
      <w:r>
        <w:rPr>
          <w:rFonts w:cs="Calibri"/>
        </w:rPr>
        <w:t>ü</w:t>
      </w:r>
      <w:r>
        <w:rPr>
          <w:rFonts w:cs="Calibri"/>
        </w:rPr>
        <w:t>nf Unterrichtsbesuche statt, zu denen die Teilnehmerin oder der Teilnehmer eine kurzgefasste Planung vorzulegen hat.</w:t>
      </w:r>
    </w:p>
    <w:p w14:paraId="1D9147FD" w14:textId="77777777" w:rsidR="00FD72CD" w:rsidRDefault="00FD72CD">
      <w:pPr>
        <w:pStyle w:val="RVfliesstext175nb"/>
        <w:widowControl/>
      </w:pPr>
      <w:r>
        <w:rPr>
          <w:rFonts w:cs="Calibri"/>
        </w:rPr>
        <w:t>(3) Die Teilnehmerinnen und Teilnehmer sollen im Verlauf der Ausbildung in unterschiedlichen Jahrgangsstufen sowie, soweit vorhanden, in unterschiedlichen Schulstufen und Bildungsg</w:t>
      </w:r>
      <w:r>
        <w:rPr>
          <w:rFonts w:cs="Calibri"/>
        </w:rPr>
        <w:t>ä</w:t>
      </w:r>
      <w:r>
        <w:rPr>
          <w:rFonts w:cs="Calibri"/>
        </w:rPr>
        <w:t>ngen eingesetzt werden.</w:t>
      </w:r>
    </w:p>
    <w:p w14:paraId="69837DF7" w14:textId="77777777" w:rsidR="00FD72CD" w:rsidRDefault="00FD72CD">
      <w:pPr>
        <w:pStyle w:val="RVueberschrift285fz"/>
        <w:keepNext/>
        <w:keepLines/>
        <w:rPr>
          <w:rFonts w:cs="Arial"/>
        </w:rPr>
      </w:pPr>
      <w:bookmarkStart w:id="12" w:name="20-03nr22p12"/>
      <w:bookmarkEnd w:id="12"/>
      <w:r>
        <w:t>§</w:t>
      </w:r>
      <w:r>
        <w:t xml:space="preserve"> 12 </w:t>
      </w:r>
      <w:r>
        <w:rPr>
          <w:rFonts w:cs="Arial"/>
        </w:rPr>
        <w:br/>
      </w:r>
      <w:r>
        <w:t>Einsichtnahme in Aufgaben anderer Schulformen</w:t>
      </w:r>
    </w:p>
    <w:p w14:paraId="74844A63" w14:textId="77777777" w:rsidR="00FD72CD" w:rsidRDefault="00FD72CD">
      <w:pPr>
        <w:pStyle w:val="RVfliesstext175nb"/>
        <w:widowControl/>
      </w:pPr>
      <w:r>
        <w:rPr>
          <w:rFonts w:cs="Calibri"/>
        </w:rPr>
        <w:t>Teilnehmerinnen und Teilnehmer, die w</w:t>
      </w:r>
      <w:r>
        <w:rPr>
          <w:rFonts w:cs="Calibri"/>
        </w:rPr>
        <w:t>ä</w:t>
      </w:r>
      <w:r>
        <w:rPr>
          <w:rFonts w:cs="Calibri"/>
        </w:rPr>
        <w:t>hrend der Ausbildung als Lehrkraft an F</w:t>
      </w:r>
      <w:r>
        <w:rPr>
          <w:rFonts w:cs="Calibri"/>
        </w:rPr>
        <w:t>ö</w:t>
      </w:r>
      <w:r>
        <w:rPr>
          <w:rFonts w:cs="Calibri"/>
        </w:rPr>
        <w:t>rderschulen t</w:t>
      </w:r>
      <w:r>
        <w:rPr>
          <w:rFonts w:cs="Calibri"/>
        </w:rPr>
        <w:t>ä</w:t>
      </w:r>
      <w:r>
        <w:rPr>
          <w:rFonts w:cs="Calibri"/>
        </w:rPr>
        <w:t>tig sind, sollen w</w:t>
      </w:r>
      <w:r>
        <w:rPr>
          <w:rFonts w:cs="Calibri"/>
        </w:rPr>
        <w:t>ä</w:t>
      </w:r>
      <w:r>
        <w:rPr>
          <w:rFonts w:cs="Calibri"/>
        </w:rPr>
        <w:t>hrend ihrer Ausbildung auch Einsicht in Aufgaben der sonderp</w:t>
      </w:r>
      <w:r>
        <w:rPr>
          <w:rFonts w:cs="Calibri"/>
        </w:rPr>
        <w:t>ä</w:t>
      </w:r>
      <w:r>
        <w:rPr>
          <w:rFonts w:cs="Calibri"/>
        </w:rPr>
        <w:t>dagogischen F</w:t>
      </w:r>
      <w:r>
        <w:rPr>
          <w:rFonts w:cs="Calibri"/>
        </w:rPr>
        <w:t>ö</w:t>
      </w:r>
      <w:r>
        <w:rPr>
          <w:rFonts w:cs="Calibri"/>
        </w:rPr>
        <w:t>rderung an allgemeinen Schulen nehmen. Teilnehmerinnen und Teilnehmer, die w</w:t>
      </w:r>
      <w:r>
        <w:rPr>
          <w:rFonts w:cs="Calibri"/>
        </w:rPr>
        <w:t>ä</w:t>
      </w:r>
      <w:r>
        <w:rPr>
          <w:rFonts w:cs="Calibri"/>
        </w:rPr>
        <w:t>hrend der Ausbildung als Lehrkraft an allgemeinen Schulen t</w:t>
      </w:r>
      <w:r>
        <w:rPr>
          <w:rFonts w:cs="Calibri"/>
        </w:rPr>
        <w:t>ä</w:t>
      </w:r>
      <w:r>
        <w:rPr>
          <w:rFonts w:cs="Calibri"/>
        </w:rPr>
        <w:t>tig sind, sollen w</w:t>
      </w:r>
      <w:r>
        <w:rPr>
          <w:rFonts w:cs="Calibri"/>
        </w:rPr>
        <w:t>ä</w:t>
      </w:r>
      <w:r>
        <w:rPr>
          <w:rFonts w:cs="Calibri"/>
        </w:rPr>
        <w:t>hrend ihrer Ausbildung auch Einsicht in Aufgaben der sonderp</w:t>
      </w:r>
      <w:r>
        <w:rPr>
          <w:rFonts w:cs="Calibri"/>
        </w:rPr>
        <w:t>ä</w:t>
      </w:r>
      <w:r>
        <w:rPr>
          <w:rFonts w:cs="Calibri"/>
        </w:rPr>
        <w:t>dagogischen F</w:t>
      </w:r>
      <w:r>
        <w:rPr>
          <w:rFonts w:cs="Calibri"/>
        </w:rPr>
        <w:t>ö</w:t>
      </w:r>
      <w:r>
        <w:rPr>
          <w:rFonts w:cs="Calibri"/>
        </w:rPr>
        <w:t>rderung an F</w:t>
      </w:r>
      <w:r>
        <w:rPr>
          <w:rFonts w:cs="Calibri"/>
        </w:rPr>
        <w:t>ö</w:t>
      </w:r>
      <w:r>
        <w:rPr>
          <w:rFonts w:cs="Calibri"/>
        </w:rPr>
        <w:t>rderschulen nehmen.</w:t>
      </w:r>
    </w:p>
    <w:p w14:paraId="1226BA1E" w14:textId="77777777" w:rsidR="00FD72CD" w:rsidRDefault="00FD72CD">
      <w:pPr>
        <w:pStyle w:val="RVueberschrift285fz"/>
        <w:keepNext/>
        <w:keepLines/>
        <w:rPr>
          <w:rFonts w:cs="Arial"/>
        </w:rPr>
      </w:pPr>
      <w:bookmarkStart w:id="13" w:name="20-03nr22p13"/>
      <w:bookmarkEnd w:id="13"/>
      <w:r>
        <w:t>§</w:t>
      </w:r>
      <w:r>
        <w:t xml:space="preserve"> 13 </w:t>
      </w:r>
      <w:r>
        <w:rPr>
          <w:rFonts w:cs="Arial"/>
        </w:rPr>
        <w:br/>
      </w:r>
      <w:r>
        <w:t>Eingangs- und Perspektivgespr</w:t>
      </w:r>
      <w:r>
        <w:t>ä</w:t>
      </w:r>
      <w:r>
        <w:t>ch</w:t>
      </w:r>
    </w:p>
    <w:p w14:paraId="72BED801" w14:textId="77777777" w:rsidR="00FD72CD" w:rsidRDefault="00FD72CD">
      <w:pPr>
        <w:pStyle w:val="RVfliesstext175nb"/>
        <w:widowControl/>
      </w:pPr>
      <w:r>
        <w:rPr>
          <w:rFonts w:cs="Calibri"/>
        </w:rPr>
        <w:t>Die Teilnehmerinnen und Teilnehmer f</w:t>
      </w:r>
      <w:r>
        <w:rPr>
          <w:rFonts w:cs="Calibri"/>
        </w:rPr>
        <w:t>ü</w:t>
      </w:r>
      <w:r>
        <w:rPr>
          <w:rFonts w:cs="Calibri"/>
        </w:rPr>
        <w:t>hren zu Beginn der Ausbildung ein Eingangs- und Perspektivgespr</w:t>
      </w:r>
      <w:r>
        <w:rPr>
          <w:rFonts w:cs="Calibri"/>
        </w:rPr>
        <w:t>ä</w:t>
      </w:r>
      <w:r>
        <w:rPr>
          <w:rFonts w:cs="Calibri"/>
        </w:rPr>
        <w:t>ch mit einer Seminarausbilderin oder einem Seminarausbilder unter Beteiligung der Schule. Es dient dazu, auf der Grundlage der bereits erreichten berufsbezogenen Kompetenzen weitere Perspektiven zu entwickeln und Beitr</w:t>
      </w:r>
      <w:r>
        <w:rPr>
          <w:rFonts w:cs="Calibri"/>
        </w:rPr>
        <w:t>ä</w:t>
      </w:r>
      <w:r>
        <w:rPr>
          <w:rFonts w:cs="Calibri"/>
        </w:rPr>
        <w:t>ge aller Beteiligten dazu gemeinsam zu planen. Das Gespr</w:t>
      </w:r>
      <w:r>
        <w:rPr>
          <w:rFonts w:cs="Calibri"/>
        </w:rPr>
        <w:t>ä</w:t>
      </w:r>
      <w:r>
        <w:rPr>
          <w:rFonts w:cs="Calibri"/>
        </w:rPr>
        <w:t>ch soll in den ersten sechs Wochen der Ausbildung gef</w:t>
      </w:r>
      <w:r>
        <w:rPr>
          <w:rFonts w:cs="Calibri"/>
        </w:rPr>
        <w:t>ü</w:t>
      </w:r>
      <w:r>
        <w:rPr>
          <w:rFonts w:cs="Calibri"/>
        </w:rPr>
        <w:t>hrt werden. Es beruht auf einer von der Teilnehmerin oder dem Teilnehmer als Lehrkraft gehaltenen Unterrichtsstunde. Die Lehrkraft dokumentiert die Gespr</w:t>
      </w:r>
      <w:r>
        <w:rPr>
          <w:rFonts w:cs="Calibri"/>
        </w:rPr>
        <w:t>ä</w:t>
      </w:r>
      <w:r>
        <w:rPr>
          <w:rFonts w:cs="Calibri"/>
        </w:rPr>
        <w:t>chsergebnisse schriftlich. Die Dokumentation kann von den anderen Gespr</w:t>
      </w:r>
      <w:r>
        <w:rPr>
          <w:rFonts w:cs="Calibri"/>
        </w:rPr>
        <w:t>ä</w:t>
      </w:r>
      <w:r>
        <w:rPr>
          <w:rFonts w:cs="Calibri"/>
        </w:rPr>
        <w:t>chsteilnehmerinnen und -teilnehmern erg</w:t>
      </w:r>
      <w:r>
        <w:rPr>
          <w:rFonts w:cs="Calibri"/>
        </w:rPr>
        <w:t>ä</w:t>
      </w:r>
      <w:r>
        <w:rPr>
          <w:rFonts w:cs="Calibri"/>
        </w:rPr>
        <w:t>nzt werden. Eine Benotung erfolgt nicht. Die Planungen sollen im Verlaufe der Ausbildung fortgeschrieben werden.</w:t>
      </w:r>
    </w:p>
    <w:p w14:paraId="1E7186AA" w14:textId="77777777" w:rsidR="00FD72CD" w:rsidRDefault="00FD72CD">
      <w:pPr>
        <w:pStyle w:val="RVueberschrift285fz"/>
        <w:keepNext/>
        <w:keepLines/>
        <w:rPr>
          <w:rFonts w:cs="Arial"/>
        </w:rPr>
      </w:pPr>
      <w:bookmarkStart w:id="14" w:name="20-03nr22p14"/>
      <w:bookmarkEnd w:id="14"/>
      <w:r>
        <w:t>§</w:t>
      </w:r>
      <w:r>
        <w:t xml:space="preserve"> 14 </w:t>
      </w:r>
      <w:r>
        <w:rPr>
          <w:rFonts w:cs="Arial"/>
        </w:rPr>
        <w:br/>
      </w:r>
      <w:r>
        <w:t>Langzeitbeurteilungen</w:t>
      </w:r>
    </w:p>
    <w:p w14:paraId="0447FB9B" w14:textId="77777777" w:rsidR="00FD72CD" w:rsidRDefault="00FD72CD">
      <w:pPr>
        <w:pStyle w:val="RVfliesstext175nb"/>
        <w:widowControl/>
        <w:rPr>
          <w:rFonts w:cs="Calibri"/>
        </w:rPr>
      </w:pPr>
      <w:r>
        <w:rPr>
          <w:rFonts w:cs="Calibri"/>
        </w:rPr>
        <w:t>(1) Schule und Zentrum f</w:t>
      </w:r>
      <w:r>
        <w:rPr>
          <w:rFonts w:cs="Calibri"/>
        </w:rPr>
        <w:t>ü</w:t>
      </w:r>
      <w:r>
        <w:rPr>
          <w:rFonts w:cs="Calibri"/>
        </w:rPr>
        <w:t>r schulpraktische Lehrerausbildung beurteilen Verlauf und Erfolg der Ausbildung jeweils mit einer Langzeitbeurteilung, die mit einer Endnote gem</w:t>
      </w:r>
      <w:r>
        <w:rPr>
          <w:rFonts w:cs="Calibri"/>
        </w:rPr>
        <w:t>äß</w:t>
      </w:r>
      <w:r>
        <w:rPr>
          <w:rFonts w:cs="Calibri"/>
        </w:rPr>
        <w:t xml:space="preserve"> </w:t>
      </w:r>
      <w:hyperlink w:anchor="https://bass.schul-welt.de/11447.htm#20-03nr11p28" w:history="1">
        <w:r>
          <w:rPr>
            <w:rFonts w:cs="Calibri"/>
          </w:rPr>
          <w:t>§ 28 OVP</w:t>
        </w:r>
      </w:hyperlink>
      <w:r>
        <w:t xml:space="preserve"> abschlie</w:t>
      </w:r>
      <w:r>
        <w:t>ß</w:t>
      </w:r>
      <w:r>
        <w:t>t.</w:t>
      </w:r>
    </w:p>
    <w:p w14:paraId="588C2699" w14:textId="77777777" w:rsidR="00FD72CD" w:rsidRDefault="00FD72CD">
      <w:pPr>
        <w:pStyle w:val="RVfliesstext175nb"/>
        <w:widowControl/>
        <w:rPr>
          <w:rFonts w:cs="Calibri"/>
        </w:rPr>
      </w:pPr>
      <w:r>
        <w:t>(2) Die Langzeitbeurteilung des Zentrums f</w:t>
      </w:r>
      <w:r>
        <w:t>ü</w:t>
      </w:r>
      <w:r>
        <w:t>r schulpraktische Lehrerausbildung enth</w:t>
      </w:r>
      <w:r>
        <w:t>ä</w:t>
      </w:r>
      <w:r>
        <w:t>lt dar</w:t>
      </w:r>
      <w:r>
        <w:t>ü</w:t>
      </w:r>
      <w:r>
        <w:t xml:space="preserve">ber hinaus Noten nach </w:t>
      </w:r>
      <w:hyperlink w:anchor="https://bass.schul-welt.de/11447.htm#20-03nr11p28" w:history="1">
        <w:r>
          <w:t>§ 28 OVP</w:t>
        </w:r>
      </w:hyperlink>
      <w:r>
        <w:rPr>
          <w:rFonts w:cs="Calibri"/>
        </w:rPr>
        <w:t xml:space="preserve"> f</w:t>
      </w:r>
      <w:r>
        <w:rPr>
          <w:rFonts w:cs="Calibri"/>
        </w:rPr>
        <w:t>ü</w:t>
      </w:r>
      <w:r>
        <w:rPr>
          <w:rFonts w:cs="Calibri"/>
        </w:rPr>
        <w:t>r die fachrichtungsbezogene und die fachrichtungs</w:t>
      </w:r>
      <w:r>
        <w:rPr>
          <w:rFonts w:cs="Calibri"/>
        </w:rPr>
        <w:t>ü</w:t>
      </w:r>
      <w:r>
        <w:rPr>
          <w:rFonts w:cs="Calibri"/>
        </w:rPr>
        <w:t>bergreifende Ausbildung. Wenn die erreichten Kompetenzen in der sonderp</w:t>
      </w:r>
      <w:r>
        <w:rPr>
          <w:rFonts w:cs="Calibri"/>
        </w:rPr>
        <w:t>ä</w:t>
      </w:r>
      <w:r>
        <w:rPr>
          <w:rFonts w:cs="Calibri"/>
        </w:rPr>
        <w:t>dagogischen Fachrichtung oder in der fachrichtungs</w:t>
      </w:r>
      <w:r>
        <w:rPr>
          <w:rFonts w:cs="Calibri"/>
        </w:rPr>
        <w:t>ü</w:t>
      </w:r>
      <w:r>
        <w:rPr>
          <w:rFonts w:cs="Calibri"/>
        </w:rPr>
        <w:t>bergreifenden Ausbildung den Anforderungen nicht gen</w:t>
      </w:r>
      <w:r>
        <w:rPr>
          <w:rFonts w:cs="Calibri"/>
        </w:rPr>
        <w:t>ü</w:t>
      </w:r>
      <w:r>
        <w:rPr>
          <w:rFonts w:cs="Calibri"/>
        </w:rPr>
        <w:t xml:space="preserve">gen, muss die jeweilige Langzeitbeurteilung insgesamt mit der Note </w:t>
      </w:r>
      <w:r>
        <w:rPr>
          <w:rFonts w:cs="Calibri"/>
        </w:rPr>
        <w:t>„</w:t>
      </w:r>
      <w:r>
        <w:rPr>
          <w:rFonts w:cs="Calibri"/>
        </w:rPr>
        <w:t>mangelhaft</w:t>
      </w:r>
      <w:r>
        <w:rPr>
          <w:rFonts w:cs="Calibri"/>
        </w:rPr>
        <w:t>“</w:t>
      </w:r>
      <w:r>
        <w:rPr>
          <w:rFonts w:cs="Calibri"/>
        </w:rPr>
        <w:t xml:space="preserve"> oder </w:t>
      </w:r>
      <w:r>
        <w:rPr>
          <w:rFonts w:cs="Calibri"/>
        </w:rPr>
        <w:t>„</w:t>
      </w:r>
      <w:r>
        <w:rPr>
          <w:rFonts w:cs="Calibri"/>
        </w:rPr>
        <w:t>ungen</w:t>
      </w:r>
      <w:r>
        <w:rPr>
          <w:rFonts w:cs="Calibri"/>
        </w:rPr>
        <w:t>ü</w:t>
      </w:r>
      <w:r>
        <w:rPr>
          <w:rFonts w:cs="Calibri"/>
        </w:rPr>
        <w:t>gend</w:t>
      </w:r>
      <w:r>
        <w:rPr>
          <w:rFonts w:cs="Calibri"/>
        </w:rPr>
        <w:t>“</w:t>
      </w:r>
      <w:r>
        <w:rPr>
          <w:rFonts w:cs="Calibri"/>
        </w:rPr>
        <w:t xml:space="preserve"> abschlie</w:t>
      </w:r>
      <w:r>
        <w:rPr>
          <w:rFonts w:cs="Calibri"/>
        </w:rPr>
        <w:t>ß</w:t>
      </w:r>
      <w:r>
        <w:rPr>
          <w:rFonts w:cs="Calibri"/>
        </w:rPr>
        <w:t xml:space="preserve">en. Die Endnote nach Satz 1 kann an Stelle einer Note nach </w:t>
      </w:r>
      <w:hyperlink w:anchor="https://bass.schul-welt.de/11447.htm#20-03nr11p28" w:history="1">
        <w:r>
          <w:rPr>
            <w:rFonts w:cs="Calibri"/>
          </w:rPr>
          <w:t>§ 28 OVP</w:t>
        </w:r>
      </w:hyperlink>
      <w:r>
        <w:t xml:space="preserve"> eine der folgenden Zwischennoten ausweisen:</w:t>
      </w:r>
    </w:p>
    <w:p w14:paraId="13B1ABC1" w14:textId="77777777" w:rsidR="00FD72CD" w:rsidRDefault="00FD72CD">
      <w:pPr>
        <w:pStyle w:val="RVfliesstext175nb"/>
        <w:widowControl/>
        <w:rPr>
          <w:rFonts w:cs="Calibri"/>
        </w:rPr>
      </w:pPr>
      <w:r>
        <w:t>sehr gut bis gut (1,5)</w:t>
      </w:r>
    </w:p>
    <w:p w14:paraId="2216BB5F" w14:textId="77777777" w:rsidR="00FD72CD" w:rsidRDefault="00FD72CD">
      <w:pPr>
        <w:pStyle w:val="RVfliesstext175nb"/>
        <w:widowControl/>
        <w:rPr>
          <w:rFonts w:cs="Calibri"/>
        </w:rPr>
      </w:pPr>
      <w:r>
        <w:t>gut bis befriedigend (2,5)</w:t>
      </w:r>
    </w:p>
    <w:p w14:paraId="5D1EDE16" w14:textId="77777777" w:rsidR="00FD72CD" w:rsidRDefault="00FD72CD">
      <w:pPr>
        <w:pStyle w:val="RVfliesstext175nb"/>
        <w:widowControl/>
        <w:rPr>
          <w:rFonts w:cs="Calibri"/>
        </w:rPr>
      </w:pPr>
      <w:r>
        <w:t>befriedigend bis ausreichend (3,5).</w:t>
      </w:r>
    </w:p>
    <w:p w14:paraId="043AE323" w14:textId="77777777" w:rsidR="00FD72CD" w:rsidRDefault="00FD72CD">
      <w:pPr>
        <w:pStyle w:val="RVfliesstext175nb"/>
        <w:widowControl/>
        <w:rPr>
          <w:rFonts w:cs="Calibri"/>
        </w:rPr>
      </w:pPr>
      <w:r>
        <w:t>(3) Die Ausbildungslehrerinnen und Ausbildungslehrer sowie die Seminarausbilderinnen und Seminarausbilder erstellen schriftliche Beurteilungsbeitr</w:t>
      </w:r>
      <w:r>
        <w:t>ä</w:t>
      </w:r>
      <w:r>
        <w:t>ge nach den Ma</w:t>
      </w:r>
      <w:r>
        <w:t>ß</w:t>
      </w:r>
      <w:r>
        <w:t>st</w:t>
      </w:r>
      <w:r>
        <w:t>ä</w:t>
      </w:r>
      <w:r>
        <w:t xml:space="preserve">ben des </w:t>
      </w:r>
      <w:hyperlink w:anchor="20-03nr22p10" w:history="1">
        <w:r>
          <w:t>§ 10</w:t>
        </w:r>
      </w:hyperlink>
      <w:r>
        <w:rPr>
          <w:rFonts w:cs="Calibri"/>
        </w:rPr>
        <w:t xml:space="preserve"> Absatz 3. Beurteilungsbeitr</w:t>
      </w:r>
      <w:r>
        <w:rPr>
          <w:rFonts w:cs="Calibri"/>
        </w:rPr>
        <w:t>ä</w:t>
      </w:r>
      <w:r>
        <w:rPr>
          <w:rFonts w:cs="Calibri"/>
        </w:rPr>
        <w:t>ge von Seminarausbilderinnen und Seminarausbildern schlie</w:t>
      </w:r>
      <w:r>
        <w:rPr>
          <w:rFonts w:cs="Calibri"/>
        </w:rPr>
        <w:t>ß</w:t>
      </w:r>
      <w:r>
        <w:rPr>
          <w:rFonts w:cs="Calibri"/>
        </w:rPr>
        <w:t>en mit einer Note gem</w:t>
      </w:r>
      <w:r>
        <w:rPr>
          <w:rFonts w:cs="Calibri"/>
        </w:rPr>
        <w:t>äß</w:t>
      </w:r>
      <w:r>
        <w:rPr>
          <w:rFonts w:cs="Calibri"/>
        </w:rPr>
        <w:t xml:space="preserve"> </w:t>
      </w:r>
      <w:hyperlink w:anchor="https://bass.schul-welt.de/11447.htm#20-03nr11p28" w:history="1">
        <w:r>
          <w:rPr>
            <w:rFonts w:cs="Calibri"/>
          </w:rPr>
          <w:t>§ 28 OVP</w:t>
        </w:r>
      </w:hyperlink>
      <w:r>
        <w:t xml:space="preserve"> ab. Eine Ausfertigung erh</w:t>
      </w:r>
      <w:r>
        <w:t>ä</w:t>
      </w:r>
      <w:r>
        <w:t>lt jeweils die Teilnehmerin oder der Teilnehmer. Wechselt die Ausbilderin oder der Ausbilder im Verlauf der Ausbildung, ist ein Beurteilungsbeitrag unverz</w:t>
      </w:r>
      <w:r>
        <w:t>ü</w:t>
      </w:r>
      <w:r>
        <w:t>glich nach dem Wechsel zu erstellen.</w:t>
      </w:r>
    </w:p>
    <w:p w14:paraId="622873D4" w14:textId="77777777" w:rsidR="00FD72CD" w:rsidRDefault="00FD72CD">
      <w:pPr>
        <w:pStyle w:val="RVfliesstext175nb"/>
        <w:widowControl/>
        <w:rPr>
          <w:rFonts w:cs="Calibri"/>
        </w:rPr>
      </w:pPr>
      <w:r>
        <w:t>(4) Langzeitbeurteilungen der Schulen werden durch die Schulleiterinnen oder Schulleiter auf der Grundlage von eigenen Beobachtungen und der Beurteilungsbeitr</w:t>
      </w:r>
      <w:r>
        <w:t>ä</w:t>
      </w:r>
      <w:r>
        <w:t>ge der Ausbildungslehrerinnen und Ausbildungslehrer erstellt. Die Schulleiterin oder der Schulleiter soll vor abschlie</w:t>
      </w:r>
      <w:r>
        <w:t>ß</w:t>
      </w:r>
      <w:r>
        <w:t>ender Erstellung der Langzeitbeurteilung der oder dem Ausbildungsbeauftragten Gelegenheit zur Stellungnahme zum vorgesehenen Gesamtergebnis geben. Langzeitbeurteilungen beruhen auf der fortlaufenden Begleitung der Teilnehmerinnen und Teilnehmer in allen schulischen Handlungsfeldern.</w:t>
      </w:r>
    </w:p>
    <w:p w14:paraId="44F07C1C" w14:textId="77777777" w:rsidR="00FD72CD" w:rsidRDefault="00FD72CD">
      <w:pPr>
        <w:pStyle w:val="RVfliesstext175nb"/>
        <w:widowControl/>
        <w:rPr>
          <w:rFonts w:cs="Calibri"/>
        </w:rPr>
      </w:pPr>
      <w:r>
        <w:t>(5) Langzeitbeurteilungen der Zentren f</w:t>
      </w:r>
      <w:r>
        <w:t>ü</w:t>
      </w:r>
      <w:r>
        <w:t>r schulpraktische Lehrerausbildung werden durch deren Leiterinnen und Leiter auf der Grundlage von Beurteilungsbeitr</w:t>
      </w:r>
      <w:r>
        <w:t>ä</w:t>
      </w:r>
      <w:r>
        <w:t>gen der an der Ausbildung beteiligten Seminarausbilderinnen und Seminarausbilder erstellt. Absatz 3 Satz 3 gilt entsprechend. Die Beurteilungsbeitr</w:t>
      </w:r>
      <w:r>
        <w:t>ä</w:t>
      </w:r>
      <w:r>
        <w:t>ge sind Grundlage einer Beratung der an der Ausbildung einer Teilnehmerin oder eines Teilnehmers beteiligten Seminarausbilderinnen und Seminarausbilder. Diese sollen nach Beratung der Leiterin oder dem Leiter des Zentrums f</w:t>
      </w:r>
      <w:r>
        <w:t>ü</w:t>
      </w:r>
      <w:r>
        <w:t>r schulpraktische Lehrerausbildung einen gemeinsamen Vorschlag f</w:t>
      </w:r>
      <w:r>
        <w:t>ü</w:t>
      </w:r>
      <w:r>
        <w:t>r die Langzeitbeurteilung mit Endnote vorlegen. Kommt ein gemeinsamer Vorschlag in begr</w:t>
      </w:r>
      <w:r>
        <w:t>ü</w:t>
      </w:r>
      <w:r>
        <w:t>ndeten F</w:t>
      </w:r>
      <w:r>
        <w:t>ä</w:t>
      </w:r>
      <w:r>
        <w:t>llen nicht zustande, wird der Vorschlag von der zust</w:t>
      </w:r>
      <w:r>
        <w:t>ä</w:t>
      </w:r>
      <w:r>
        <w:t>ndigen Seminarleiterin oder dem zust</w:t>
      </w:r>
      <w:r>
        <w:t>ä</w:t>
      </w:r>
      <w:r>
        <w:t>ndigen Seminarleiter vorgelegt.</w:t>
      </w:r>
    </w:p>
    <w:p w14:paraId="58D60DD2" w14:textId="77777777" w:rsidR="00FD72CD" w:rsidRDefault="00FD72CD">
      <w:pPr>
        <w:pStyle w:val="RVfliesstext175nb"/>
        <w:widowControl/>
        <w:rPr>
          <w:rFonts w:cs="Calibri"/>
        </w:rPr>
      </w:pPr>
      <w:r>
        <w:lastRenderedPageBreak/>
        <w:t>(6) Die beiden Langzeitbeurteilungen sind dem Pr</w:t>
      </w:r>
      <w:r>
        <w:t>ü</w:t>
      </w:r>
      <w:r>
        <w:t>fungsamt sp</w:t>
      </w:r>
      <w:r>
        <w:t>ä</w:t>
      </w:r>
      <w:r>
        <w:t>testens drei Wochen vor dem jeweiligen Pr</w:t>
      </w:r>
      <w:r>
        <w:t>ü</w:t>
      </w:r>
      <w:r>
        <w:t>fungstag (</w:t>
      </w:r>
      <w:hyperlink w:anchor="20-03nr22p16" w:history="1">
        <w:r>
          <w:t>§ 16 Absatz 1 Satz 1</w:t>
        </w:r>
      </w:hyperlink>
      <w:r>
        <w:rPr>
          <w:rFonts w:cs="Calibri"/>
        </w:rPr>
        <w:t>) in drei</w:t>
      </w:r>
      <w:r>
        <w:t>facher Ausfertigung vorzulegen. Je eine Ausfertigung ist zur Pr</w:t>
      </w:r>
      <w:r>
        <w:t>ü</w:t>
      </w:r>
      <w:r>
        <w:t>fungsakte und zur Personalakte zu nehmen; eine Ausfertigung ist unverz</w:t>
      </w:r>
      <w:r>
        <w:t>ü</w:t>
      </w:r>
      <w:r>
        <w:t>glich den Teilnehmerinnen und Teilnehmern auszuh</w:t>
      </w:r>
      <w:r>
        <w:t>ä</w:t>
      </w:r>
      <w:r>
        <w:t>ndigen. Diese haben das Recht zu einer schriftlichen Gegen</w:t>
      </w:r>
      <w:r>
        <w:t>ä</w:t>
      </w:r>
      <w:r>
        <w:t>u</w:t>
      </w:r>
      <w:r>
        <w:t>ß</w:t>
      </w:r>
      <w:r>
        <w:t>erung innerhalb einer Woche. Ergibt die durch zwei geteilte Summe der Notenwerte der Endnoten f</w:t>
      </w:r>
      <w:r>
        <w:t>ü</w:t>
      </w:r>
      <w:r>
        <w:t xml:space="preserve">r die beiden Langzeitbeurteilungen nicht mindestens die Note </w:t>
      </w:r>
      <w:r>
        <w:t>„</w:t>
      </w:r>
      <w:r>
        <w:t>ausreichend</w:t>
      </w:r>
      <w:r>
        <w:t>“</w:t>
      </w:r>
      <w:r>
        <w:t xml:space="preserve"> (4,0), wird die Pr</w:t>
      </w:r>
      <w:r>
        <w:t>ü</w:t>
      </w:r>
      <w:r>
        <w:t>fung ohne Durchf</w:t>
      </w:r>
      <w:r>
        <w:t>ü</w:t>
      </w:r>
      <w:r>
        <w:t>hrung weiterer Pr</w:t>
      </w:r>
      <w:r>
        <w:t>ü</w:t>
      </w:r>
      <w:r>
        <w:t>fungsleistungen f</w:t>
      </w:r>
      <w:r>
        <w:t>ü</w:t>
      </w:r>
      <w:r>
        <w:t>r nicht bestanden erkl</w:t>
      </w:r>
      <w:r>
        <w:t>ä</w:t>
      </w:r>
      <w:r>
        <w:t>rt.</w:t>
      </w:r>
    </w:p>
    <w:p w14:paraId="26DD0E5A" w14:textId="77777777" w:rsidR="00FD72CD" w:rsidRDefault="00FD72CD">
      <w:pPr>
        <w:pStyle w:val="RVfliesstext175nb"/>
        <w:widowControl/>
        <w:rPr>
          <w:rFonts w:cs="Calibri"/>
        </w:rPr>
      </w:pPr>
      <w:r>
        <w:t>(7) Beurteilungsbeitr</w:t>
      </w:r>
      <w:r>
        <w:t>ä</w:t>
      </w:r>
      <w:r>
        <w:t>ge und Langzeitbeurteilungen werden unabh</w:t>
      </w:r>
      <w:r>
        <w:t>ä</w:t>
      </w:r>
      <w:r>
        <w:t>ngig von einem R</w:t>
      </w:r>
      <w:r>
        <w:t>ü</w:t>
      </w:r>
      <w:r>
        <w:t>cktritt von der Staatspr</w:t>
      </w:r>
      <w:r>
        <w:t>ü</w:t>
      </w:r>
      <w:r>
        <w:t>fung erstellt. Sind sie vor einem R</w:t>
      </w:r>
      <w:r>
        <w:t>ü</w:t>
      </w:r>
      <w:r>
        <w:t>cktritt erstellt worden, sind sie nach Wiederaufnahme des Pr</w:t>
      </w:r>
      <w:r>
        <w:t>ü</w:t>
      </w:r>
      <w:r>
        <w:t>fungsverfahrens weiter einzubeziehen.</w:t>
      </w:r>
    </w:p>
    <w:p w14:paraId="097C5D1A" w14:textId="77777777" w:rsidR="00FD72CD" w:rsidRDefault="00FD72CD">
      <w:pPr>
        <w:pStyle w:val="RVueberschrift285fz"/>
        <w:keepNext/>
        <w:keepLines/>
      </w:pPr>
      <w:r>
        <w:rPr>
          <w:rFonts w:cs="Arial"/>
        </w:rPr>
        <w:t xml:space="preserve">Teil 3 </w:t>
      </w:r>
      <w:r>
        <w:br/>
      </w:r>
      <w:r>
        <w:rPr>
          <w:rFonts w:cs="Arial"/>
        </w:rPr>
        <w:t>Staatspr</w:t>
      </w:r>
      <w:r>
        <w:rPr>
          <w:rFonts w:cs="Arial"/>
        </w:rPr>
        <w:t>ü</w:t>
      </w:r>
      <w:r>
        <w:rPr>
          <w:rFonts w:cs="Arial"/>
        </w:rPr>
        <w:t>fung</w:t>
      </w:r>
    </w:p>
    <w:p w14:paraId="030C7016" w14:textId="77777777" w:rsidR="00FD72CD" w:rsidRDefault="00FD72CD">
      <w:pPr>
        <w:pStyle w:val="RVueberschrift285fz"/>
        <w:keepNext/>
        <w:keepLines/>
      </w:pPr>
      <w:bookmarkStart w:id="15" w:name="20-03nr22p15"/>
      <w:bookmarkEnd w:id="15"/>
      <w:r>
        <w:rPr>
          <w:rFonts w:cs="Arial"/>
        </w:rPr>
        <w:t>§</w:t>
      </w:r>
      <w:r>
        <w:rPr>
          <w:rFonts w:cs="Arial"/>
        </w:rPr>
        <w:t xml:space="preserve"> 15 </w:t>
      </w:r>
      <w:r>
        <w:br/>
      </w:r>
      <w:r>
        <w:rPr>
          <w:rFonts w:cs="Arial"/>
        </w:rPr>
        <w:t>Zweck der Staatspr</w:t>
      </w:r>
      <w:r>
        <w:rPr>
          <w:rFonts w:cs="Arial"/>
        </w:rPr>
        <w:t>ü</w:t>
      </w:r>
      <w:r>
        <w:rPr>
          <w:rFonts w:cs="Arial"/>
        </w:rPr>
        <w:t>fung</w:t>
      </w:r>
    </w:p>
    <w:p w14:paraId="0F34B3F8" w14:textId="77777777" w:rsidR="00FD72CD" w:rsidRDefault="00FD72CD">
      <w:pPr>
        <w:pStyle w:val="RVfliesstext175nb"/>
        <w:widowControl/>
      </w:pPr>
      <w:r>
        <w:t>In der Staatspr</w:t>
      </w:r>
      <w:r>
        <w:t>ü</w:t>
      </w:r>
      <w:r>
        <w:t>fung wird festgestellt, ob und in welchem Ma</w:t>
      </w:r>
      <w:r>
        <w:t>ß</w:t>
      </w:r>
      <w:r>
        <w:t>e die Teilnehmerinnen und Teilnehmer der Ausbildung deren Ziele erreicht haben. Mit Bestehen der Pr</w:t>
      </w:r>
      <w:r>
        <w:t>ü</w:t>
      </w:r>
      <w:r>
        <w:t>fung wird die Lehramtsbef</w:t>
      </w:r>
      <w:r>
        <w:t>ä</w:t>
      </w:r>
      <w:r>
        <w:t>higung f</w:t>
      </w:r>
      <w:r>
        <w:t>ü</w:t>
      </w:r>
      <w:r>
        <w:t>r das Lehramt f</w:t>
      </w:r>
      <w:r>
        <w:t>ü</w:t>
      </w:r>
      <w:r>
        <w:t>r sonderp</w:t>
      </w:r>
      <w:r>
        <w:t>ä</w:t>
      </w:r>
      <w:r>
        <w:t>dagogische F</w:t>
      </w:r>
      <w:r>
        <w:t>ö</w:t>
      </w:r>
      <w:r>
        <w:t xml:space="preserve">rderung nach </w:t>
      </w:r>
      <w:hyperlink w:anchor="https://bass.schul-welt.de/9767.htm#1-8p3" w:history="1">
        <w:r>
          <w:t>§ 3 Absatz 1 Nummer 5</w:t>
        </w:r>
      </w:hyperlink>
      <w:r>
        <w:rPr>
          <w:rFonts w:cs="Calibri"/>
        </w:rPr>
        <w:t xml:space="preserve"> des Lehrerausbildungsgesetzes erworben.</w:t>
      </w:r>
    </w:p>
    <w:p w14:paraId="73E8D881" w14:textId="77777777" w:rsidR="00FD72CD" w:rsidRDefault="00FD72CD">
      <w:pPr>
        <w:pStyle w:val="RVueberschrift285fz"/>
        <w:keepNext/>
        <w:keepLines/>
        <w:rPr>
          <w:rFonts w:cs="Arial"/>
        </w:rPr>
      </w:pPr>
      <w:bookmarkStart w:id="16" w:name="20-03nr22p16"/>
      <w:bookmarkEnd w:id="16"/>
      <w:r>
        <w:t>§</w:t>
      </w:r>
      <w:r>
        <w:t xml:space="preserve"> 16 </w:t>
      </w:r>
      <w:r>
        <w:rPr>
          <w:rFonts w:cs="Arial"/>
        </w:rPr>
        <w:br/>
      </w:r>
      <w:r>
        <w:t>Verfahren der Staatspr</w:t>
      </w:r>
      <w:r>
        <w:t>ü</w:t>
      </w:r>
      <w:r>
        <w:t>fung</w:t>
      </w:r>
    </w:p>
    <w:p w14:paraId="46C6D289" w14:textId="77777777" w:rsidR="00FD72CD" w:rsidRDefault="00FD72CD">
      <w:pPr>
        <w:pStyle w:val="RVfliesstext175nb"/>
        <w:widowControl/>
      </w:pPr>
      <w:r>
        <w:rPr>
          <w:rFonts w:cs="Calibri"/>
        </w:rPr>
        <w:t>(1) Die Staatspr</w:t>
      </w:r>
      <w:r>
        <w:rPr>
          <w:rFonts w:cs="Calibri"/>
        </w:rPr>
        <w:t>ü</w:t>
      </w:r>
      <w:r>
        <w:rPr>
          <w:rFonts w:cs="Calibri"/>
        </w:rPr>
        <w:t>fung besteht aus einer Unterrichtspraktischen Pr</w:t>
      </w:r>
      <w:r>
        <w:rPr>
          <w:rFonts w:cs="Calibri"/>
        </w:rPr>
        <w:t>ü</w:t>
      </w:r>
      <w:r>
        <w:rPr>
          <w:rFonts w:cs="Calibri"/>
        </w:rPr>
        <w:t>fung mit einer Schriftlichen Arbeit und einem Kolloquium. F</w:t>
      </w:r>
      <w:r>
        <w:rPr>
          <w:rFonts w:cs="Calibri"/>
        </w:rPr>
        <w:t>ü</w:t>
      </w:r>
      <w:r>
        <w:rPr>
          <w:rFonts w:cs="Calibri"/>
        </w:rPr>
        <w:t>r das Verfahren der Staatspr</w:t>
      </w:r>
      <w:r>
        <w:rPr>
          <w:rFonts w:cs="Calibri"/>
        </w:rPr>
        <w:t>ü</w:t>
      </w:r>
      <w:r>
        <w:rPr>
          <w:rFonts w:cs="Calibri"/>
        </w:rPr>
        <w:t>fung und des Nachteilsausgleichs gelten die Vorschriften der OVP entsprechend, soweit im Folgenden keine besonderen Regelungen getroffen sind.</w:t>
      </w:r>
    </w:p>
    <w:p w14:paraId="5487AD68" w14:textId="77777777" w:rsidR="00FD72CD" w:rsidRDefault="00FD72CD">
      <w:pPr>
        <w:pStyle w:val="RVfliesstext175nb"/>
        <w:widowControl/>
        <w:rPr>
          <w:rFonts w:cs="Calibri"/>
        </w:rPr>
      </w:pPr>
      <w:r>
        <w:rPr>
          <w:rFonts w:cs="Calibri"/>
        </w:rPr>
        <w:t xml:space="preserve">(2) </w:t>
      </w:r>
      <w:hyperlink w:anchor="https://bass.schul-welt.de/11447.htm#20-03nr11p31(2)" w:history="1">
        <w:r>
          <w:rPr>
            <w:rFonts w:cs="Calibri"/>
          </w:rPr>
          <w:t>§ 31 Absatz 2 OVP</w:t>
        </w:r>
      </w:hyperlink>
      <w:r>
        <w:t xml:space="preserve"> findet keine Anwendung. In den Pr</w:t>
      </w:r>
      <w:r>
        <w:t>ü</w:t>
      </w:r>
      <w:r>
        <w:t>fungsausschuss ist in der Regel die Leiterin oder der Leiter der fachrichtungs</w:t>
      </w:r>
      <w:r>
        <w:t>ü</w:t>
      </w:r>
      <w:r>
        <w:t xml:space="preserve">bergreifenden Ausbildungsgruppe der Teilnehmerin oder des Teilnehmers zu berufen; im </w:t>
      </w:r>
      <w:r>
        <w:t>Ü</w:t>
      </w:r>
      <w:r>
        <w:t>brigen sind Personen zu berufen, die an der Ausbildung der Teilnehmerin oder des Teilnehmers nicht beteiligt waren. Die sonderp</w:t>
      </w:r>
      <w:r>
        <w:t>ä</w:t>
      </w:r>
      <w:r>
        <w:t>dagogische Fachrichtung der Ausbildung der Teilnehmerin oder des Teilnehmers muss von mindestens einem Mitglied des Pr</w:t>
      </w:r>
      <w:r>
        <w:t>ü</w:t>
      </w:r>
      <w:r>
        <w:t>fungsausschusses vertreten werden.</w:t>
      </w:r>
    </w:p>
    <w:p w14:paraId="74144E3D" w14:textId="77777777" w:rsidR="00FD72CD" w:rsidRDefault="00FD72CD">
      <w:pPr>
        <w:pStyle w:val="RVfliesstext175nb"/>
        <w:widowControl/>
      </w:pPr>
      <w:r>
        <w:t xml:space="preserve">(3) </w:t>
      </w:r>
      <w:hyperlink w:anchor="https://bass.schul-welt.de/11447.htm#20-03nr11p32(8)" w:history="1">
        <w:r>
          <w:t>§ 32 Absatz 8 Satz 2 OVP</w:t>
        </w:r>
      </w:hyperlink>
      <w:r>
        <w:rPr>
          <w:rFonts w:cs="Calibri"/>
        </w:rPr>
        <w:t xml:space="preserve"> findet keine Anwendung. In der Unterrichtspraktischen Pr</w:t>
      </w:r>
      <w:r>
        <w:rPr>
          <w:rFonts w:cs="Calibri"/>
        </w:rPr>
        <w:t>ü</w:t>
      </w:r>
      <w:r>
        <w:rPr>
          <w:rFonts w:cs="Calibri"/>
        </w:rPr>
        <w:t>fung werden die fachrichtungsbezogenen und fachrichtungs</w:t>
      </w:r>
      <w:r>
        <w:rPr>
          <w:rFonts w:cs="Calibri"/>
        </w:rPr>
        <w:t>ü</w:t>
      </w:r>
      <w:r>
        <w:rPr>
          <w:rFonts w:cs="Calibri"/>
        </w:rPr>
        <w:t>bergreifenden Leistungen bewertet. Die Unterrichtspraktische Pr</w:t>
      </w:r>
      <w:r>
        <w:rPr>
          <w:rFonts w:cs="Calibri"/>
        </w:rPr>
        <w:t>ü</w:t>
      </w:r>
      <w:r>
        <w:rPr>
          <w:rFonts w:cs="Calibri"/>
        </w:rPr>
        <w:t>fung wird in der ausgebildeten sonderp</w:t>
      </w:r>
      <w:r>
        <w:rPr>
          <w:rFonts w:cs="Calibri"/>
        </w:rPr>
        <w:t>ä</w:t>
      </w:r>
      <w:r>
        <w:rPr>
          <w:rFonts w:cs="Calibri"/>
        </w:rPr>
        <w:t>dagogischen Fachrichtung abgelegt. Die Pr</w:t>
      </w:r>
      <w:r>
        <w:rPr>
          <w:rFonts w:cs="Calibri"/>
        </w:rPr>
        <w:t>ü</w:t>
      </w:r>
      <w:r>
        <w:rPr>
          <w:rFonts w:cs="Calibri"/>
        </w:rPr>
        <w:t>fung findet im Unterricht eines der F</w:t>
      </w:r>
      <w:r>
        <w:rPr>
          <w:rFonts w:cs="Calibri"/>
        </w:rPr>
        <w:t>ä</w:t>
      </w:r>
      <w:r>
        <w:rPr>
          <w:rFonts w:cs="Calibri"/>
        </w:rPr>
        <w:t>cher statt, f</w:t>
      </w:r>
      <w:r>
        <w:rPr>
          <w:rFonts w:cs="Calibri"/>
        </w:rPr>
        <w:t>ü</w:t>
      </w:r>
      <w:r>
        <w:rPr>
          <w:rFonts w:cs="Calibri"/>
        </w:rPr>
        <w:t>r die bereits eine Lehrbef</w:t>
      </w:r>
      <w:r>
        <w:rPr>
          <w:rFonts w:cs="Calibri"/>
        </w:rPr>
        <w:t>ä</w:t>
      </w:r>
      <w:r>
        <w:rPr>
          <w:rFonts w:cs="Calibri"/>
        </w:rPr>
        <w:t>higung vorliegt. Die Teilnehmerinnen und Teilnehmer benennen dieses Fach bei der Meldung zur Pr</w:t>
      </w:r>
      <w:r>
        <w:rPr>
          <w:rFonts w:cs="Calibri"/>
        </w:rPr>
        <w:t>ü</w:t>
      </w:r>
      <w:r>
        <w:rPr>
          <w:rFonts w:cs="Calibri"/>
        </w:rPr>
        <w:t>fung.</w:t>
      </w:r>
    </w:p>
    <w:p w14:paraId="4A0A63BC" w14:textId="77777777" w:rsidR="00FD72CD" w:rsidRDefault="00FD72CD">
      <w:pPr>
        <w:pStyle w:val="RVfliesstext175nb"/>
        <w:widowControl/>
        <w:rPr>
          <w:rFonts w:cs="Calibri"/>
        </w:rPr>
      </w:pPr>
      <w:r>
        <w:rPr>
          <w:rFonts w:cs="Calibri"/>
        </w:rPr>
        <w:t>(4) Das Reflexionsgespr</w:t>
      </w:r>
      <w:r>
        <w:rPr>
          <w:rFonts w:cs="Calibri"/>
        </w:rPr>
        <w:t>ä</w:t>
      </w:r>
      <w:r>
        <w:rPr>
          <w:rFonts w:cs="Calibri"/>
        </w:rPr>
        <w:t xml:space="preserve">ch nach </w:t>
      </w:r>
      <w:hyperlink w:anchor="https://bass.schul-welt.de/11447.htm#20-03nr11p32(7)" w:history="1">
        <w:r>
          <w:rPr>
            <w:rFonts w:cs="Calibri"/>
          </w:rPr>
          <w:t>§ 32 Absatz 7 OVP</w:t>
        </w:r>
      </w:hyperlink>
      <w:r>
        <w:t xml:space="preserve"> hat eine Dauer von etwa 30 Minuten.</w:t>
      </w:r>
    </w:p>
    <w:p w14:paraId="0BA0FA98" w14:textId="77777777" w:rsidR="00FD72CD" w:rsidRDefault="00FD72CD">
      <w:pPr>
        <w:pStyle w:val="RVfliesstext175nb"/>
        <w:widowControl/>
        <w:rPr>
          <w:rFonts w:cs="Calibri"/>
        </w:rPr>
      </w:pPr>
      <w:r>
        <w:t xml:space="preserve">(5) Das Kolloquium nach </w:t>
      </w:r>
      <w:hyperlink w:anchor="https://bass.schul-welt.de/11447.htm#:20-03nr11p33" w:history="1">
        <w:r>
          <w:t>§ 33 OVP i</w:t>
        </w:r>
      </w:hyperlink>
      <w:r>
        <w:rPr>
          <w:rFonts w:cs="Calibri"/>
        </w:rPr>
        <w:t>st als m</w:t>
      </w:r>
      <w:r>
        <w:rPr>
          <w:rFonts w:cs="Calibri"/>
        </w:rPr>
        <w:t>ü</w:t>
      </w:r>
      <w:r>
        <w:rPr>
          <w:rFonts w:cs="Calibri"/>
        </w:rPr>
        <w:t>ndliche Pr</w:t>
      </w:r>
      <w:r>
        <w:rPr>
          <w:rFonts w:cs="Calibri"/>
        </w:rPr>
        <w:t>ü</w:t>
      </w:r>
      <w:r>
        <w:rPr>
          <w:rFonts w:cs="Calibri"/>
        </w:rPr>
        <w:t>fung auszugestalten, in der insbesondere die in den Grundlagen der sonderp</w:t>
      </w:r>
      <w:r>
        <w:rPr>
          <w:rFonts w:cs="Calibri"/>
        </w:rPr>
        <w:t>ä</w:t>
      </w:r>
      <w:r>
        <w:rPr>
          <w:rFonts w:cs="Calibri"/>
        </w:rPr>
        <w:t>dagogischen F</w:t>
      </w:r>
      <w:r>
        <w:rPr>
          <w:rFonts w:cs="Calibri"/>
        </w:rPr>
        <w:t>ö</w:t>
      </w:r>
      <w:r>
        <w:rPr>
          <w:rFonts w:cs="Calibri"/>
        </w:rPr>
        <w:t>rderung (fachrichtungs</w:t>
      </w:r>
      <w:r>
        <w:rPr>
          <w:rFonts w:cs="Calibri"/>
        </w:rPr>
        <w:t>ü</w:t>
      </w:r>
      <w:r>
        <w:rPr>
          <w:rFonts w:cs="Calibri"/>
        </w:rPr>
        <w:t xml:space="preserve">bergreifende Ausbildung) nach </w:t>
      </w:r>
      <w:hyperlink w:anchor="20-03nr22p10" w:history="1">
        <w:r>
          <w:rPr>
            <w:rFonts w:cs="Calibri"/>
          </w:rPr>
          <w:t>§ 10</w:t>
        </w:r>
      </w:hyperlink>
      <w:r>
        <w:t xml:space="preserve"> Absatz 3 zu erwerbenden Kompetenzen nachzuweisen sind. Es hat eine Dauer von 60 Minuten.</w:t>
      </w:r>
    </w:p>
    <w:p w14:paraId="39BA3DC9" w14:textId="77777777" w:rsidR="00FD72CD" w:rsidRDefault="00FD72CD">
      <w:pPr>
        <w:pStyle w:val="RVfliesstext175nb"/>
        <w:widowControl/>
      </w:pPr>
      <w:r>
        <w:t>(6) Das Bestehen der Staatspr</w:t>
      </w:r>
      <w:r>
        <w:t>ü</w:t>
      </w:r>
      <w:r>
        <w:t xml:space="preserve">fung erfordert </w:t>
      </w:r>
      <w:r>
        <w:t>ü</w:t>
      </w:r>
      <w:r>
        <w:t xml:space="preserve">ber die in </w:t>
      </w:r>
      <w:hyperlink w:anchor="https://bass.schul-welt.de/11447.htm#20-03nr11p34(2)" w:history="1">
        <w:r>
          <w:t>§ 34 Absatz 2</w:t>
        </w:r>
      </w:hyperlink>
      <w:r>
        <w:rPr>
          <w:rFonts w:cs="Calibri"/>
        </w:rPr>
        <w:t xml:space="preserve"> OVP genannten Voraussetzungen hinaus, dass diese m</w:t>
      </w:r>
      <w:r>
        <w:rPr>
          <w:rFonts w:cs="Calibri"/>
        </w:rPr>
        <w:t>ü</w:t>
      </w:r>
      <w:r>
        <w:rPr>
          <w:rFonts w:cs="Calibri"/>
        </w:rPr>
        <w:t>ndliche Pr</w:t>
      </w:r>
      <w:r>
        <w:rPr>
          <w:rFonts w:cs="Calibri"/>
        </w:rPr>
        <w:t>ü</w:t>
      </w:r>
      <w:r>
        <w:rPr>
          <w:rFonts w:cs="Calibri"/>
        </w:rPr>
        <w:t xml:space="preserve">fung mit mindestens ausreichend (4,0) bewertet wird. </w:t>
      </w:r>
      <w:hyperlink w:anchor="https://bass.schul-welt.de/11447.htm#20-03nr11p34(2)nr4" w:history="1">
        <w:r>
          <w:rPr>
            <w:rFonts w:cs="Calibri"/>
          </w:rPr>
          <w:t>§ 34 Absatz 2 Nummer 4</w:t>
        </w:r>
      </w:hyperlink>
      <w:r>
        <w:t xml:space="preserve"> OVP findet keine Anwendung. An die Stelle des Notenwerts nach</w:t>
      </w:r>
      <w:hyperlink w:anchor="https://bass.schul-welt.de/11447.htm#20-03nr11p34(2)nr2" w:history="1">
        <w:r>
          <w:t xml:space="preserve"> § 34 Absatz 2 Nummer 2 OVP</w:t>
        </w:r>
      </w:hyperlink>
      <w:r>
        <w:rPr>
          <w:rFonts w:cs="Calibri"/>
        </w:rPr>
        <w:t xml:space="preserve"> tritt der Notenwert der Unterrichtspraktischen Pr</w:t>
      </w:r>
      <w:r>
        <w:rPr>
          <w:rFonts w:cs="Calibri"/>
        </w:rPr>
        <w:t>ü</w:t>
      </w:r>
      <w:r>
        <w:rPr>
          <w:rFonts w:cs="Calibri"/>
        </w:rPr>
        <w:t>fung nach Absatz 3.</w:t>
      </w:r>
    </w:p>
    <w:p w14:paraId="38E11413" w14:textId="77777777" w:rsidR="00FD72CD" w:rsidRDefault="00FD72CD">
      <w:pPr>
        <w:pStyle w:val="RVfliesstext175nb"/>
        <w:widowControl/>
        <w:rPr>
          <w:rFonts w:cs="Calibri"/>
        </w:rPr>
      </w:pPr>
      <w:r>
        <w:rPr>
          <w:rFonts w:cs="Calibri"/>
        </w:rPr>
        <w:t xml:space="preserve">(7) Bei der Ermittlung des Gesamtergebnisses nach </w:t>
      </w:r>
      <w:hyperlink w:anchor="https://bass.schul-welt.de/11447.htm#20-03nr11p34" w:history="1">
        <w:r>
          <w:rPr>
            <w:rFonts w:cs="Calibri"/>
          </w:rPr>
          <w:t>§ 34 Absatz 1 OVP</w:t>
        </w:r>
      </w:hyperlink>
      <w:r>
        <w:t xml:space="preserve"> treten</w:t>
      </w:r>
    </w:p>
    <w:p w14:paraId="2DCBDE64" w14:textId="77777777" w:rsidR="00FD72CD" w:rsidRDefault="00FD72CD">
      <w:pPr>
        <w:pStyle w:val="RVfliesstext175nb"/>
        <w:widowControl/>
      </w:pPr>
      <w:r>
        <w:t xml:space="preserve">1. an die Stelle der Notenwerte nach </w:t>
      </w:r>
      <w:hyperlink w:anchor="https://bass.schul-welt.de/11447.htm#20-03nr11p34(1)nr3" w:history="1">
        <w:r>
          <w:t>§ 34 Absatz 1 Nummer 3 und Nummer 5</w:t>
        </w:r>
      </w:hyperlink>
      <w:r>
        <w:rPr>
          <w:rFonts w:cs="Calibri"/>
        </w:rPr>
        <w:t xml:space="preserve"> OVP der zweifach gewichtete Notenwert der Schriftlichen Arbeit (10 vom Hundert),</w:t>
      </w:r>
    </w:p>
    <w:p w14:paraId="011F72BB" w14:textId="77777777" w:rsidR="00FD72CD" w:rsidRDefault="00FD72CD">
      <w:pPr>
        <w:pStyle w:val="RVfliesstext175nb"/>
        <w:widowControl/>
        <w:rPr>
          <w:rFonts w:cs="Calibri"/>
        </w:rPr>
      </w:pPr>
      <w:r>
        <w:rPr>
          <w:rFonts w:cs="Calibri"/>
        </w:rPr>
        <w:t xml:space="preserve">2. an die Stelle der Notenwerte nach </w:t>
      </w:r>
      <w:hyperlink w:anchor="https://bass.schul-welt.de/11447.htm#20-03nr22p34(1)nr4" w:history="1">
        <w:r>
          <w:rPr>
            <w:rFonts w:cs="Calibri"/>
          </w:rPr>
          <w:t>§ 34 Absatz 1 Nummer 4 und Nummer 6</w:t>
        </w:r>
      </w:hyperlink>
      <w:r>
        <w:t xml:space="preserve"> OVP der vierfach gewichtete Notenwert der Unterrichtspraktischen Pr</w:t>
      </w:r>
      <w:r>
        <w:t>ü</w:t>
      </w:r>
      <w:r>
        <w:t>fung (20 vom Hundert) und</w:t>
      </w:r>
    </w:p>
    <w:p w14:paraId="2E811F97" w14:textId="77777777" w:rsidR="00FD72CD" w:rsidRDefault="00FD72CD">
      <w:pPr>
        <w:pStyle w:val="RVfliesstext175nb"/>
        <w:widowControl/>
      </w:pPr>
      <w:r>
        <w:t xml:space="preserve">3. an die Stelle des Notenwerts nach </w:t>
      </w:r>
      <w:hyperlink w:anchor="https://bass.schul-welt.de/11447.htm#20-03nr22p34(1)nr7" w:history="1">
        <w:r>
          <w:t xml:space="preserve">§ 34 Absatz 1 Nummer 7 </w:t>
        </w:r>
      </w:hyperlink>
      <w:r>
        <w:rPr>
          <w:rFonts w:cs="Calibri"/>
        </w:rPr>
        <w:t>OVP der vierfach gewichtete Notenwert des Kolloquiums (20 vom Hundert).</w:t>
      </w:r>
    </w:p>
    <w:p w14:paraId="2AA5AB6A" w14:textId="77777777" w:rsidR="00FD72CD" w:rsidRDefault="00FD72CD">
      <w:pPr>
        <w:pStyle w:val="RVfliesstext175nb"/>
        <w:widowControl/>
      </w:pPr>
      <w:r>
        <w:rPr>
          <w:rFonts w:cs="Calibri"/>
        </w:rPr>
        <w:t>(8) Als F</w:t>
      </w:r>
      <w:r>
        <w:rPr>
          <w:rFonts w:cs="Calibri"/>
        </w:rPr>
        <w:t>ä</w:t>
      </w:r>
      <w:r>
        <w:rPr>
          <w:rFonts w:cs="Calibri"/>
        </w:rPr>
        <w:t xml:space="preserve">cher im Sinne des </w:t>
      </w:r>
      <w:hyperlink w:anchor="https://bass.schul-welt.de/11447.htm#20-03nr11p39(2)" w:history="1">
        <w:r>
          <w:rPr>
            <w:rFonts w:cs="Calibri"/>
          </w:rPr>
          <w:t>§ 39 Absatz 2 OVP</w:t>
        </w:r>
      </w:hyperlink>
      <w:r>
        <w:t xml:space="preserve"> gelten die Grundlagen der sonderp</w:t>
      </w:r>
      <w:r>
        <w:t>ä</w:t>
      </w:r>
      <w:r>
        <w:t>dagogischen F</w:t>
      </w:r>
      <w:r>
        <w:t>ö</w:t>
      </w:r>
      <w:r>
        <w:t>rderung (fachrichtungs</w:t>
      </w:r>
      <w:r>
        <w:t>ü</w:t>
      </w:r>
      <w:r>
        <w:t>bergreifende Ausbildung) und die sonderp</w:t>
      </w:r>
      <w:r>
        <w:t>ä</w:t>
      </w:r>
      <w:r>
        <w:t>dagogische Fachrichtung.</w:t>
      </w:r>
      <w:hyperlink w:anchor="https://bass.schul-welt.de/11447.htm#20-03nr11p39(3)" w:history="1">
        <w:r>
          <w:t xml:space="preserve"> § 39 Absatz 3 OVP</w:t>
        </w:r>
      </w:hyperlink>
      <w:r>
        <w:rPr>
          <w:rFonts w:cs="Calibri"/>
        </w:rPr>
        <w:t xml:space="preserve"> findet keine Anwendung.</w:t>
      </w:r>
    </w:p>
    <w:p w14:paraId="30ADD265" w14:textId="77777777" w:rsidR="00FD72CD" w:rsidRDefault="00FD72CD">
      <w:pPr>
        <w:pStyle w:val="RVueberschrift285fz"/>
        <w:keepNext/>
        <w:keepLines/>
        <w:rPr>
          <w:rFonts w:cs="Arial"/>
        </w:rPr>
      </w:pPr>
      <w:r>
        <w:t xml:space="preserve">Teil 4 </w:t>
      </w:r>
      <w:r>
        <w:rPr>
          <w:rFonts w:cs="Arial"/>
        </w:rPr>
        <w:br/>
      </w:r>
      <w:r>
        <w:t>Schlussbestimmungen</w:t>
      </w:r>
    </w:p>
    <w:p w14:paraId="176D3676" w14:textId="77777777" w:rsidR="00FD72CD" w:rsidRDefault="00FD72CD">
      <w:pPr>
        <w:pStyle w:val="RVueberschrift285fz"/>
        <w:keepNext/>
        <w:keepLines/>
        <w:rPr>
          <w:rFonts w:cs="Arial"/>
        </w:rPr>
      </w:pPr>
      <w:bookmarkStart w:id="17" w:name="20-03nr22p17"/>
      <w:bookmarkEnd w:id="17"/>
      <w:r>
        <w:t>§</w:t>
      </w:r>
      <w:r>
        <w:t xml:space="preserve"> 17 </w:t>
      </w:r>
      <w:r>
        <w:rPr>
          <w:rFonts w:cs="Arial"/>
        </w:rPr>
        <w:br/>
      </w:r>
      <w:r>
        <w:t>Ersatzschulen</w:t>
      </w:r>
    </w:p>
    <w:p w14:paraId="53CF0CD1" w14:textId="77777777" w:rsidR="00FD72CD" w:rsidRDefault="00FD72CD">
      <w:pPr>
        <w:pStyle w:val="RVfliesstext175nb"/>
        <w:widowControl/>
        <w:rPr>
          <w:rFonts w:cs="Calibri"/>
        </w:rPr>
      </w:pPr>
      <w:r>
        <w:rPr>
          <w:rFonts w:cs="Calibri"/>
        </w:rPr>
        <w:t xml:space="preserve">(1) Ersatzschulen im Sinne des </w:t>
      </w:r>
      <w:hyperlink w:anchor="https://bass.schul-welt.de/6043.htm#1-1p100(2)" w:history="1">
        <w:r>
          <w:rPr>
            <w:rFonts w:cs="Calibri"/>
          </w:rPr>
          <w:t xml:space="preserve">§ 100 Absatz 2 bis 4 </w:t>
        </w:r>
      </w:hyperlink>
      <w:r>
        <w:t>des Schulgesetzes NRW vom 15. Februar 2005 (GV. NRW. S. 102) in der jeweils geltenden Fassung k</w:t>
      </w:r>
      <w:r>
        <w:t>ö</w:t>
      </w:r>
      <w:r>
        <w:t>nnen mit Zustimmung des Schultr</w:t>
      </w:r>
      <w:r>
        <w:t>ä</w:t>
      </w:r>
      <w:r>
        <w:t>gers Ausbildungsschulen sein.</w:t>
      </w:r>
    </w:p>
    <w:p w14:paraId="492B9C1C" w14:textId="77777777" w:rsidR="00FD72CD" w:rsidRDefault="00FD72CD">
      <w:pPr>
        <w:pStyle w:val="RVfliesstext175nb"/>
        <w:widowControl/>
      </w:pPr>
      <w:r>
        <w:t xml:space="preserve">(2) Die Bezirksregierungen halten von den ihnen nach </w:t>
      </w:r>
      <w:hyperlink w:anchor="20-03nr22p5" w:history="1">
        <w:r>
          <w:t>§ 5 Absatz 1</w:t>
        </w:r>
      </w:hyperlink>
      <w:r>
        <w:rPr>
          <w:rFonts w:cs="Calibri"/>
        </w:rPr>
        <w:t xml:space="preserve"> und Absatz 2 zugewiesenen Ausbildungspl</w:t>
      </w:r>
      <w:r>
        <w:rPr>
          <w:rFonts w:cs="Calibri"/>
        </w:rPr>
        <w:t>ä</w:t>
      </w:r>
      <w:r>
        <w:rPr>
          <w:rFonts w:cs="Calibri"/>
        </w:rPr>
        <w:t>tzen einen angemessenen Anteil f</w:t>
      </w:r>
      <w:r>
        <w:rPr>
          <w:rFonts w:cs="Calibri"/>
        </w:rPr>
        <w:t>ü</w:t>
      </w:r>
      <w:r>
        <w:rPr>
          <w:rFonts w:cs="Calibri"/>
        </w:rPr>
        <w:t>r Ersatzschulen bereit.</w:t>
      </w:r>
    </w:p>
    <w:p w14:paraId="2910A8CD" w14:textId="77777777" w:rsidR="00FD72CD" w:rsidRDefault="00FD72CD">
      <w:pPr>
        <w:pStyle w:val="RVfliesstext175nb"/>
        <w:widowControl/>
      </w:pPr>
      <w:r>
        <w:rPr>
          <w:rFonts w:cs="Calibri"/>
        </w:rPr>
        <w:t xml:space="preserve">(3) Eine etwaige Auswahlentscheidung </w:t>
      </w:r>
      <w:r>
        <w:rPr>
          <w:rFonts w:cs="Calibri"/>
        </w:rPr>
        <w:t>unter mehreren Schulen oder Bewerberinnen und Bewerbern trifft der Schultr</w:t>
      </w:r>
      <w:r>
        <w:rPr>
          <w:rFonts w:cs="Calibri"/>
        </w:rPr>
        <w:t>ä</w:t>
      </w:r>
      <w:r>
        <w:rPr>
          <w:rFonts w:cs="Calibri"/>
        </w:rPr>
        <w:t>ger. Die Bezirksregierungen k</w:t>
      </w:r>
      <w:r>
        <w:rPr>
          <w:rFonts w:cs="Calibri"/>
        </w:rPr>
        <w:t>ö</w:t>
      </w:r>
      <w:r>
        <w:rPr>
          <w:rFonts w:cs="Calibri"/>
        </w:rPr>
        <w:t>nnen f</w:t>
      </w:r>
      <w:r>
        <w:rPr>
          <w:rFonts w:cs="Calibri"/>
        </w:rPr>
        <w:t>ü</w:t>
      </w:r>
      <w:r>
        <w:rPr>
          <w:rFonts w:cs="Calibri"/>
        </w:rPr>
        <w:t>r deren Benennung unter Ber</w:t>
      </w:r>
      <w:r>
        <w:rPr>
          <w:rFonts w:cs="Calibri"/>
        </w:rPr>
        <w:t>ü</w:t>
      </w:r>
      <w:r>
        <w:rPr>
          <w:rFonts w:cs="Calibri"/>
        </w:rPr>
        <w:t xml:space="preserve">cksichtigung der Frist nach </w:t>
      </w:r>
      <w:hyperlink w:anchor="20-03nr22p4" w:history="1">
        <w:r>
          <w:rPr>
            <w:rFonts w:cs="Calibri"/>
          </w:rPr>
          <w:t>§ 4</w:t>
        </w:r>
      </w:hyperlink>
      <w:r>
        <w:t xml:space="preserve"> Absatz 1 Satz 1 eigene Fristen setzen. Der Schultr</w:t>
      </w:r>
      <w:r>
        <w:t>ä</w:t>
      </w:r>
      <w:r>
        <w:t xml:space="preserve">ger hat im Rahmen dieser Fristen insbesondere die Ausbildungsvoraussetzungen nach </w:t>
      </w:r>
      <w:hyperlink w:anchor="20-03nr22p2" w:history="1">
        <w:r>
          <w:t>§ 2</w:t>
        </w:r>
      </w:hyperlink>
      <w:r>
        <w:rPr>
          <w:rFonts w:cs="Calibri"/>
        </w:rPr>
        <w:t xml:space="preserve"> nachzuweisen, sofern die Bezirksregierung daf</w:t>
      </w:r>
      <w:r>
        <w:rPr>
          <w:rFonts w:cs="Calibri"/>
        </w:rPr>
        <w:t>ü</w:t>
      </w:r>
      <w:r>
        <w:rPr>
          <w:rFonts w:cs="Calibri"/>
        </w:rPr>
        <w:t>r nicht besondere Fristen setzt.</w:t>
      </w:r>
    </w:p>
    <w:p w14:paraId="7F289703" w14:textId="77777777" w:rsidR="00FD72CD" w:rsidRDefault="00FD72CD">
      <w:pPr>
        <w:pStyle w:val="RVfliesstext175nb"/>
        <w:widowControl/>
      </w:pPr>
      <w:r>
        <w:rPr>
          <w:rFonts w:cs="Calibri"/>
        </w:rPr>
        <w:t>(4) Die Bezirksregierungen k</w:t>
      </w:r>
      <w:r>
        <w:rPr>
          <w:rFonts w:cs="Calibri"/>
        </w:rPr>
        <w:t>ö</w:t>
      </w:r>
      <w:r>
        <w:rPr>
          <w:rFonts w:cs="Calibri"/>
        </w:rPr>
        <w:t>nnen nicht besetzbare Ausbildungspl</w:t>
      </w:r>
      <w:r>
        <w:rPr>
          <w:rFonts w:cs="Calibri"/>
        </w:rPr>
        <w:t>ä</w:t>
      </w:r>
      <w:r>
        <w:rPr>
          <w:rFonts w:cs="Calibri"/>
        </w:rPr>
        <w:t xml:space="preserve">tze Bewerberinnen und Bewerbern von </w:t>
      </w:r>
      <w:r>
        <w:rPr>
          <w:rFonts w:cs="Calibri"/>
        </w:rPr>
        <w:t>ö</w:t>
      </w:r>
      <w:r>
        <w:rPr>
          <w:rFonts w:cs="Calibri"/>
        </w:rPr>
        <w:t>ffentlichen Schulen zuweisen.</w:t>
      </w:r>
    </w:p>
    <w:p w14:paraId="5336466D" w14:textId="77777777" w:rsidR="00FD72CD" w:rsidRDefault="00FD72CD">
      <w:pPr>
        <w:pStyle w:val="RVfliesstext175nb"/>
        <w:widowControl/>
        <w:rPr>
          <w:rFonts w:cs="Calibri"/>
        </w:rPr>
      </w:pPr>
      <w:r>
        <w:rPr>
          <w:rFonts w:cs="Calibri"/>
        </w:rPr>
        <w:t>(5) An die Stelle des Arbeitsverh</w:t>
      </w:r>
      <w:r>
        <w:rPr>
          <w:rFonts w:cs="Calibri"/>
        </w:rPr>
        <w:t>ä</w:t>
      </w:r>
      <w:r>
        <w:rPr>
          <w:rFonts w:cs="Calibri"/>
        </w:rPr>
        <w:t xml:space="preserve">ltnisses zum Land Nordrhein-Westfalen im Sinne von </w:t>
      </w:r>
      <w:hyperlink w:anchor="20-03nr22p2" w:history="1">
        <w:r>
          <w:rPr>
            <w:rFonts w:cs="Calibri"/>
          </w:rPr>
          <w:t>§ 2</w:t>
        </w:r>
      </w:hyperlink>
      <w:r>
        <w:t xml:space="preserve"> Absatz 1 Nummer 2 und </w:t>
      </w:r>
      <w:hyperlink w:anchor="20-03nr22p7" w:history="1">
        <w:r>
          <w:t>§ 7</w:t>
        </w:r>
      </w:hyperlink>
      <w:r>
        <w:rPr>
          <w:rFonts w:cs="Calibri"/>
        </w:rPr>
        <w:t xml:space="preserve"> Absatz 1 tritt ein Arbeitsverh</w:t>
      </w:r>
      <w:r>
        <w:rPr>
          <w:rFonts w:cs="Calibri"/>
        </w:rPr>
        <w:t>ä</w:t>
      </w:r>
      <w:r>
        <w:rPr>
          <w:rFonts w:cs="Calibri"/>
        </w:rPr>
        <w:t>ltnis mit dem Ersatzschultr</w:t>
      </w:r>
      <w:r>
        <w:rPr>
          <w:rFonts w:cs="Calibri"/>
        </w:rPr>
        <w:t>ä</w:t>
      </w:r>
      <w:r>
        <w:rPr>
          <w:rFonts w:cs="Calibri"/>
        </w:rPr>
        <w:t>ger. Die Voraussetzungen f</w:t>
      </w:r>
      <w:r>
        <w:rPr>
          <w:rFonts w:cs="Calibri"/>
        </w:rPr>
        <w:t>ü</w:t>
      </w:r>
      <w:r>
        <w:rPr>
          <w:rFonts w:cs="Calibri"/>
        </w:rPr>
        <w:t xml:space="preserve">r den Zugang zur Ausbildung nach </w:t>
      </w:r>
      <w:hyperlink w:anchor="20-03nr22p2" w:history="1">
        <w:r>
          <w:rPr>
            <w:rFonts w:cs="Calibri"/>
          </w:rPr>
          <w:t>§ 2</w:t>
        </w:r>
      </w:hyperlink>
      <w:r>
        <w:t xml:space="preserve"> k</w:t>
      </w:r>
      <w:r>
        <w:t>ö</w:t>
      </w:r>
      <w:r>
        <w:t xml:space="preserve">nnen auch im Rahmen von Kooperationen zwischen genehmigten Ersatzschulen oder zwischen einer genehmigten Ersatzschule und einer </w:t>
      </w:r>
      <w:r>
        <w:t>ö</w:t>
      </w:r>
      <w:r>
        <w:t>ffentlichen Schule erf</w:t>
      </w:r>
      <w:r>
        <w:t>ü</w:t>
      </w:r>
      <w:r>
        <w:t xml:space="preserve">llt werden. Im </w:t>
      </w:r>
      <w:r>
        <w:t>Ü</w:t>
      </w:r>
      <w:r>
        <w:t>brigen gelten die Vorschriften dieser Verordnung.</w:t>
      </w:r>
    </w:p>
    <w:p w14:paraId="643892A5" w14:textId="77777777" w:rsidR="00FD72CD" w:rsidRDefault="00FD72CD">
      <w:pPr>
        <w:pStyle w:val="RVueberschrift285fz"/>
        <w:keepNext/>
        <w:keepLines/>
      </w:pPr>
      <w:bookmarkStart w:id="18" w:name="20-03nr22p18"/>
      <w:bookmarkEnd w:id="18"/>
      <w:r>
        <w:rPr>
          <w:rFonts w:cs="Arial"/>
        </w:rPr>
        <w:t>§</w:t>
      </w:r>
      <w:r>
        <w:rPr>
          <w:rFonts w:cs="Arial"/>
        </w:rPr>
        <w:t xml:space="preserve"> 18 </w:t>
      </w:r>
      <w:r>
        <w:br/>
      </w:r>
      <w:r>
        <w:rPr>
          <w:rFonts w:cs="Arial"/>
        </w:rPr>
        <w:t>Inkrafttreten; Au</w:t>
      </w:r>
      <w:r>
        <w:rPr>
          <w:rFonts w:cs="Arial"/>
        </w:rPr>
        <w:t>ß</w:t>
      </w:r>
      <w:r>
        <w:rPr>
          <w:rFonts w:cs="Arial"/>
        </w:rPr>
        <w:t>erkrafttreten</w:t>
      </w:r>
    </w:p>
    <w:p w14:paraId="695EB5FB" w14:textId="77777777" w:rsidR="00FD72CD" w:rsidRDefault="00FD72CD">
      <w:pPr>
        <w:pStyle w:val="RVfliesstext175nb"/>
        <w:widowControl/>
      </w:pPr>
      <w:r>
        <w:t>Diese Verordnung tritt am Tage nach der Verk</w:t>
      </w:r>
      <w:r>
        <w:t>ü</w:t>
      </w:r>
      <w:r>
        <w:t>ndung in Kraft</w:t>
      </w:r>
      <w:r>
        <w:rPr>
          <w:rFonts w:cs="Calibri"/>
        </w:rPr>
        <w:t>.</w:t>
      </w:r>
      <w:r>
        <w:rPr>
          <w:rStyle w:val="FootnoteReference"/>
          <w:rFonts w:ascii="Arial" w:hAnsi="Arial"/>
        </w:rPr>
        <w:footnoteReference w:id="1"/>
      </w:r>
      <w:r>
        <w:t xml:space="preserve"> Sie tritt am 31</w:t>
      </w:r>
      <w:r>
        <w:rPr>
          <w:rFonts w:cs="Calibri"/>
        </w:rPr>
        <w:t>.</w:t>
      </w:r>
      <w:r>
        <w:t xml:space="preserve"> Dezember 2025 au</w:t>
      </w:r>
      <w:r>
        <w:t>ß</w:t>
      </w:r>
      <w:r>
        <w:t>er Kraft</w:t>
      </w:r>
      <w:r>
        <w:rPr>
          <w:rFonts w:cs="Calibri"/>
        </w:rPr>
        <w:t>.</w:t>
      </w:r>
      <w:r>
        <w:t xml:space="preserve"> Teilnehmerinnen und Teilnehmer</w:t>
      </w:r>
      <w:r>
        <w:rPr>
          <w:rFonts w:cs="Calibri"/>
        </w:rPr>
        <w:t>,</w:t>
      </w:r>
      <w:r>
        <w:t xml:space="preserve"> die sich zu diesem Zeitpunkt in der Ausbildung befinden</w:t>
      </w:r>
      <w:r>
        <w:rPr>
          <w:rFonts w:cs="Calibri"/>
        </w:rPr>
        <w:t>,</w:t>
      </w:r>
      <w:r>
        <w:t xml:space="preserve"> beenden diese nach den Vorschriften dieser Verordnung</w:t>
      </w:r>
      <w:r>
        <w:rPr>
          <w:rFonts w:cs="Calibri"/>
        </w:rPr>
        <w:t>.</w:t>
      </w:r>
    </w:p>
    <w:p w14:paraId="7178498E" w14:textId="77777777" w:rsidR="00FD72CD" w:rsidRDefault="00FD72CD">
      <w:pPr>
        <w:pStyle w:val="RVfliesstext175nb"/>
        <w:widowControl/>
        <w:rPr>
          <w:rFonts w:cs="Calibri"/>
        </w:rPr>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DE4D8" w14:textId="77777777" w:rsidR="00FD72CD" w:rsidRDefault="00FD72CD">
      <w:pPr>
        <w:widowControl/>
        <w:rPr>
          <w:rFonts w:cs="Calibri"/>
        </w:rPr>
      </w:pPr>
      <w:r>
        <w:separator/>
      </w:r>
    </w:p>
  </w:endnote>
  <w:endnote w:type="continuationSeparator" w:id="0">
    <w:p w14:paraId="36376D18" w14:textId="77777777" w:rsidR="00FD72CD" w:rsidRDefault="00FD72CD">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595A4" w14:textId="77777777" w:rsidR="00FD72CD" w:rsidRDefault="00FD72CD">
    <w:pPr>
      <w:pStyle w:val="Fu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694D" w14:textId="77777777" w:rsidR="00FD72CD" w:rsidRDefault="00FD72CD">
    <w:pPr>
      <w:pStyle w:val="Fuzeile"/>
      <w:widowControl/>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BC1FF" w14:textId="77777777" w:rsidR="00FD72CD" w:rsidRDefault="00FD72CD">
      <w:pPr>
        <w:widowControl/>
        <w:rPr>
          <w:rFonts w:cs="Calibri"/>
          <w:sz w:val="2"/>
        </w:rPr>
      </w:pPr>
      <w:r>
        <w:separator/>
      </w:r>
    </w:p>
  </w:footnote>
  <w:footnote w:type="continuationSeparator" w:id="0">
    <w:p w14:paraId="44C951F1" w14:textId="77777777" w:rsidR="00FD72CD" w:rsidRDefault="00FD72CD">
      <w:pPr>
        <w:widowControl/>
        <w:rPr>
          <w:rFonts w:cs="Calibri"/>
          <w:sz w:val="2"/>
        </w:rPr>
      </w:pPr>
      <w:r>
        <w:continuationSeparator/>
      </w:r>
    </w:p>
  </w:footnote>
  <w:footnote w:id="1">
    <w:p w14:paraId="1E8EBDB8" w14:textId="77777777" w:rsidR="00FD72CD" w:rsidRDefault="00FD72CD">
      <w:pPr>
        <w:pStyle w:val="RVFunote160kb"/>
        <w:tabs>
          <w:tab w:val="clear" w:pos="720"/>
        </w:tabs>
        <w:rPr>
          <w:rFonts w:cs="Calibri"/>
        </w:rPr>
      </w:pPr>
      <w:r>
        <w:rPr>
          <w:rStyle w:val="FootnoteCharacters"/>
          <w:rFonts w:ascii="Arial" w:hAnsi="Arial" w:cs="Calibri"/>
          <w:sz w:val="12"/>
        </w:rPr>
        <w:footnoteRef/>
      </w:r>
      <w:r>
        <w:tab/>
        <w:t>Die urspr</w:t>
      </w:r>
      <w:r>
        <w:t>ü</w:t>
      </w:r>
      <w:r>
        <w:t>ngliche Fassung ist am 4</w:t>
      </w:r>
      <w:r>
        <w:rPr>
          <w:rFonts w:cs="Calibri"/>
        </w:rPr>
        <w:t>.</w:t>
      </w:r>
      <w:r>
        <w:t xml:space="preserve"> Januar 2013 </w:t>
      </w:r>
      <w:r>
        <w:rPr>
          <w:rFonts w:cs="Calibri"/>
        </w:rPr>
        <w:t>(</w:t>
      </w:r>
      <w:r>
        <w:t>GV</w:t>
      </w:r>
      <w:r>
        <w:rPr>
          <w:rFonts w:cs="Calibri"/>
        </w:rPr>
        <w:t>.</w:t>
      </w:r>
      <w:r>
        <w:t xml:space="preserve"> NRW</w:t>
      </w:r>
      <w:r>
        <w:rPr>
          <w:rFonts w:cs="Calibri"/>
        </w:rPr>
        <w:t>.</w:t>
      </w:r>
      <w:r>
        <w:t xml:space="preserve"> S</w:t>
      </w:r>
      <w:r>
        <w:rPr>
          <w:rFonts w:cs="Calibri"/>
        </w:rPr>
        <w:t>.</w:t>
      </w:r>
      <w:r>
        <w:t xml:space="preserve"> 4</w:t>
      </w:r>
      <w:r>
        <w:rPr>
          <w:rFonts w:cs="Calibri"/>
        </w:rPr>
        <w:t>)</w:t>
      </w:r>
      <w:r>
        <w:t xml:space="preserve"> in Kraft getreten</w:t>
      </w:r>
      <w:r>
        <w:rPr>
          <w:rFonts w:cs="Calibri"/>
        </w:rPr>
        <w:t>,</w:t>
      </w:r>
      <w:r>
        <w:t xml:space="preserve"> die zuletzt ge</w:t>
      </w:r>
      <w:r>
        <w:t>ä</w:t>
      </w:r>
      <w:r>
        <w:t>nderte Fassung am 7</w:t>
      </w:r>
      <w:r>
        <w:rPr>
          <w:rFonts w:cs="Calibri"/>
        </w:rPr>
        <w:t>.</w:t>
      </w:r>
      <w:r>
        <w:t xml:space="preserve"> Dezember 2023 </w:t>
      </w:r>
      <w:r>
        <w:rPr>
          <w:rFonts w:cs="Calibri"/>
        </w:rPr>
        <w:t>(</w:t>
      </w:r>
      <w:r>
        <w:t>GV</w:t>
      </w:r>
      <w:r>
        <w:rPr>
          <w:rFonts w:cs="Calibri"/>
        </w:rPr>
        <w:t>.</w:t>
      </w:r>
      <w:r>
        <w:t xml:space="preserve"> NRW</w:t>
      </w:r>
      <w:r>
        <w:rPr>
          <w:rFonts w:cs="Calibri"/>
        </w:rPr>
        <w:t>.</w:t>
      </w:r>
      <w:r>
        <w:t xml:space="preserve"> S</w:t>
      </w:r>
      <w:r>
        <w:rPr>
          <w:rFonts w:cs="Calibri"/>
        </w:rPr>
        <w:t>.</w:t>
      </w:r>
      <w:r>
        <w:t xml:space="preserve"> 1227</w:t>
      </w:r>
      <w:r>
        <w:rPr>
          <w:rFonts w:cs="Calibri"/>
        </w:rPr>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86BFC"/>
    <w:rsid w:val="00586BFC"/>
    <w:rsid w:val="00A339FA"/>
    <w:rsid w:val="00FD7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EEB4E0"/>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unote">
    <w:name w:val="Fuﾟnote"/>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Fuzeile">
    <w:name w:val="Fuﾟ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Normaltext">
    <w:name w:val="Normaltext"/>
    <w:uiPriority w:val="99"/>
    <w:pPr>
      <w:widowControl w:val="0"/>
      <w:autoSpaceDE w:val="0"/>
      <w:autoSpaceDN w:val="0"/>
      <w:adjustRightInd w:val="0"/>
      <w:spacing w:line="150" w:lineRule="exact"/>
      <w:ind w:left="1" w:hanging="1"/>
      <w:jc w:val="right"/>
    </w:pPr>
    <w:rPr>
      <w:rFonts w:ascii="Arial" w:hAnsi="Arial" w:cs="Calibri"/>
      <w:color w:val="000000"/>
      <w:sz w:val="15"/>
      <w:szCs w:val="24"/>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note160kb">
    <w:name w:val="RV_Fuﾟ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note160nb">
    <w:name w:val="RV_Fuﾟ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Arial"/>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Calibri"/>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Arial"/>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Calibri"/>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erschrift">
    <w:name w:val="RV_tabellen・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Arial"/>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Calibri"/>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AnlagenFunote175nb">
    <w:name w:val="RV_Anlagen_Fuﾟ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Calibri"/>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Wingdings"/>
      <w:color w:val="000000"/>
      <w:sz w:val="22"/>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lietext">
    <w:name w:val="Flieﾟ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Calibri"/>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V-Tabelle-Rechtsbdig">
    <w:name w:val="RV-Tabelle - Rechtsb・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styleId="Funotentext">
    <w:name w:val="footnote text"/>
    <w:basedOn w:val="Standard"/>
    <w:link w:val="FunotentextZchn"/>
    <w:uiPriority w:val="99"/>
    <w:rPr>
      <w:rFonts w:cs="Calibri"/>
      <w:sz w:val="20"/>
    </w:rPr>
  </w:style>
  <w:style w:type="character" w:customStyle="1" w:styleId="EndnotentextZchn">
    <w:name w:val="Endnotentext Zchn"/>
    <w:link w:val="Endnotentext"/>
    <w:uiPriority w:val="99"/>
    <w:rPr>
      <w:rFonts w:asciiTheme="minorHAnsi" w:hAnsiTheme="minorHAnsi"/>
      <w:sz w:val="20"/>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erschrift">
    <w:name w:val="ﾜ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zeile">
    <w:name w:val="Kopf- und Fuﾟ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tchenWindings">
    <w:name w:val="K舖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65">
    <w:name w:val="Punkt 6.5"/>
    <w:uiPriority w:val="99"/>
    <w:qFormat/>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
    <w:name w:val="weiﾟ"/>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tchenWindings1">
    <w:name w:val="K舖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Punkt55">
    <w:name w:val="Punkt 5.5"/>
    <w:uiPriority w:val="99"/>
    <w:qFormat/>
    <w:rPr>
      <w:rFonts w:ascii="Arial" w:hAnsi="Arial" w:cs="Arial"/>
      <w:color w:val="000000"/>
      <w:sz w:val="11"/>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Tabellenueberschrift">
    <w:name w:val="RV_Tabellenueberschrift"/>
    <w:uiPriority w:val="99"/>
    <w:qFormat/>
    <w:rPr>
      <w:rFonts w:ascii="Arial" w:hAnsi="Arial"/>
      <w:color w:val="000000"/>
      <w:sz w:val="13"/>
    </w:rPr>
  </w:style>
  <w:style w:type="character" w:customStyle="1" w:styleId="SWAbsatzpunktDerschnelleberblick">
    <w:name w:val="SW Absatzpunkt Der schnelle ﾜ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waldgr">
    <w:name w:val="waldgr・"/>
    <w:uiPriority w:val="99"/>
    <w:qFormat/>
    <w:rPr>
      <w:rFonts w:ascii="Arial" w:hAnsi="Arial" w:cs="Arial"/>
      <w:b/>
      <w:color w:val="518A51"/>
      <w:sz w:val="18"/>
    </w:rPr>
  </w:style>
  <w:style w:type="character" w:customStyle="1" w:styleId="normal1">
    <w:name w:val="normal1"/>
    <w:uiPriority w:val="99"/>
    <w:qFormat/>
    <w:rPr>
      <w:rFonts w:ascii="Arial" w:hAnsi="Arial"/>
      <w:sz w:val="22"/>
    </w:rPr>
  </w:style>
  <w:style w:type="character" w:customStyle="1" w:styleId="Funotenzeichen">
    <w:name w:val="Fuﾟnotenzeichen"/>
    <w:uiPriority w:val="99"/>
    <w:qFormat/>
    <w:rPr>
      <w:rFonts w:asciiTheme="minorHAnsi" w:hAnsiTheme="minorHAnsi" w:cs="Times New Roman"/>
      <w:sz w:val="22"/>
      <w:vertAlign w:val="superscript"/>
    </w:rPr>
  </w:style>
  <w:style w:type="character" w:styleId="Funotenzeichen0">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3549</Words>
  <Characters>22362</Characters>
  <Application>Microsoft Office Word</Application>
  <DocSecurity>0</DocSecurity>
  <Lines>186</Lines>
  <Paragraphs>51</Paragraphs>
  <ScaleCrop>false</ScaleCrop>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2024-09-10T02:23:00Z</dcterms:created>
  <dcterms:modified xsi:type="dcterms:W3CDTF">2024-09-10T02:23:00Z</dcterms:modified>
</cp:coreProperties>
</file>