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6FF41" w14:textId="77777777" w:rsidR="003F05D8" w:rsidRDefault="003F05D8">
      <w:pPr>
        <w:widowControl/>
        <w:spacing w:before="10" w:after="50" w:line="180" w:lineRule="exact"/>
        <w:ind w:left="815" w:hanging="815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38</w:t>
      </w:r>
    </w:p>
    <w:p w14:paraId="58FB3714" w14:textId="77777777" w:rsidR="003F05D8" w:rsidRDefault="003F05D8">
      <w:pPr>
        <w:pStyle w:val="V-Bass-dcber"/>
        <w:widowControl/>
        <w:spacing w:before="10" w:after="10"/>
      </w:pPr>
      <w:r>
        <w:rPr>
          <w:rFonts w:cs="Arial"/>
        </w:rPr>
        <w:t>Berufskolleg;</w:t>
      </w:r>
      <w:r>
        <w:rPr>
          <w:rFonts w:cs="Arial"/>
        </w:rPr>
        <w:br/>
        <w:t>Bildungsg</w:t>
      </w:r>
      <w:r>
        <w:rPr>
          <w:rFonts w:cs="Arial"/>
        </w:rPr>
        <w:t>ä</w:t>
      </w:r>
      <w:r>
        <w:rPr>
          <w:rFonts w:cs="Arial"/>
        </w:rPr>
        <w:t>nge des Beruflichen Gymnasiums</w:t>
      </w:r>
      <w:r>
        <w:rPr>
          <w:rFonts w:cs="Arial"/>
        </w:rPr>
        <w:br/>
        <w:t>nach Anlage D (D1 bis D28)</w:t>
      </w:r>
      <w:r>
        <w:rPr>
          <w:rFonts w:cs="Arial"/>
        </w:rPr>
        <w:br/>
        <w:t xml:space="preserve">der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</w:t>
      </w:r>
      <w:r>
        <w:rPr>
          <w:rFonts w:cs="Arial"/>
        </w:rPr>
        <w:br/>
        <w:t>in den Bildungsg</w:t>
      </w:r>
      <w:r>
        <w:rPr>
          <w:rFonts w:cs="Arial"/>
        </w:rPr>
        <w:t>ä</w:t>
      </w:r>
      <w:r>
        <w:rPr>
          <w:rFonts w:cs="Arial"/>
        </w:rPr>
        <w:t>ngen des Berufskollegs (APO-BK);</w:t>
      </w:r>
      <w:r>
        <w:rPr>
          <w:rFonts w:cs="Arial"/>
        </w:rPr>
        <w:br/>
        <w:t>Bildungspl</w:t>
      </w:r>
      <w:r>
        <w:rPr>
          <w:rFonts w:cs="Arial"/>
        </w:rPr>
        <w:t>ä</w:t>
      </w:r>
      <w:r>
        <w:rPr>
          <w:rFonts w:cs="Arial"/>
        </w:rPr>
        <w:t>ne zur Erprobung</w:t>
      </w:r>
    </w:p>
    <w:p w14:paraId="387CEBA2" w14:textId="77777777" w:rsidR="003F05D8" w:rsidRDefault="003F05D8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5. 7. 2012 </w:t>
      </w:r>
      <w:r>
        <w:t>–</w:t>
      </w:r>
      <w:r>
        <w:t xml:space="preserve"> 313-6.08.01.13-106304</w:t>
      </w:r>
    </w:p>
    <w:p w14:paraId="2B6878E0" w14:textId="77777777" w:rsidR="003F05D8" w:rsidRDefault="003F05D8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Bildungsg</w:t>
      </w:r>
      <w:r>
        <w:t>ä</w:t>
      </w:r>
      <w:r>
        <w:t xml:space="preserve">nge des Beruflichen Gymnasiums nach Anlage D (D1 bis D28) der Verordnung </w:t>
      </w:r>
      <w:r>
        <w:t>ü</w:t>
      </w:r>
      <w:r>
        <w:t>ber die Ausbildung und Pr</w:t>
      </w:r>
      <w:r>
        <w:t>ü</w:t>
      </w:r>
      <w:r>
        <w:t>fung in den Bildungsg</w:t>
      </w:r>
      <w:r>
        <w:t>ä</w:t>
      </w:r>
      <w:r>
        <w:t xml:space="preserve">ngen des Berufskollegs (APO-BK </w:t>
      </w:r>
      <w:r>
        <w:t>–</w:t>
      </w:r>
      <w:r>
        <w:t xml:space="preserve"> BASS 13 </w:t>
      </w:r>
      <w:r>
        <w:t>–</w:t>
      </w:r>
      <w:r>
        <w:t xml:space="preserve"> 33 Nr. 1.1) wurden f</w:t>
      </w:r>
      <w:r>
        <w:t>ü</w:t>
      </w:r>
      <w:r>
        <w:t>r die vierten F</w:t>
      </w:r>
      <w:r>
        <w:t>ä</w:t>
      </w:r>
      <w:r>
        <w:t>cher (Grundkursf</w:t>
      </w:r>
      <w:r>
        <w:t>ä</w:t>
      </w:r>
      <w:r>
        <w:t>cher) der Abiturpr</w:t>
      </w:r>
      <w:r>
        <w:t>ü</w:t>
      </w:r>
      <w:r>
        <w:t>fung bzw. f</w:t>
      </w:r>
      <w:r>
        <w:t>ü</w:t>
      </w:r>
      <w:r>
        <w:t>r die F</w:t>
      </w:r>
      <w:r>
        <w:t>ä</w:t>
      </w:r>
      <w:r>
        <w:t>cher der Berufsabschlusspr</w:t>
      </w:r>
      <w:r>
        <w:t>ü</w:t>
      </w:r>
      <w:r>
        <w:t>fung Bildungspl</w:t>
      </w:r>
      <w:r>
        <w:t>ä</w:t>
      </w:r>
      <w:r>
        <w:t>ne zur Erprobung entwickelt.</w:t>
      </w:r>
    </w:p>
    <w:p w14:paraId="61F1E6BD" w14:textId="77777777" w:rsidR="003F05D8" w:rsidRDefault="003F05D8">
      <w:pPr>
        <w:pStyle w:val="V-Normaltext"/>
        <w:widowControl/>
      </w:pPr>
      <w:r>
        <w:t>Die Bildungspl</w:t>
      </w:r>
      <w:r>
        <w:t>ä</w:t>
      </w:r>
      <w:r>
        <w:t>ne f</w:t>
      </w:r>
      <w:r>
        <w:t>ü</w:t>
      </w:r>
      <w:r>
        <w:t xml:space="preserve">r die in der </w:t>
      </w:r>
      <w:r>
        <w:rPr>
          <w:rFonts w:cs="Calibri"/>
        </w:rPr>
        <w:t>Anlage 1 aufgef</w:t>
      </w:r>
      <w:r>
        <w:rPr>
          <w:rFonts w:cs="Calibri"/>
        </w:rPr>
        <w:t>ü</w:t>
      </w:r>
      <w:r>
        <w:rPr>
          <w:rFonts w:cs="Calibri"/>
        </w:rPr>
        <w:t>hrten F</w:t>
      </w:r>
      <w:r>
        <w:rPr>
          <w:rFonts w:cs="Calibri"/>
        </w:rPr>
        <w:t>ä</w:t>
      </w:r>
      <w:r>
        <w:rPr>
          <w:rFonts w:cs="Calibri"/>
        </w:rPr>
        <w:t>cher werden hiermit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6 Absatz 1 SchulG (BASS 1 </w:t>
      </w:r>
      <w:r>
        <w:rPr>
          <w:rFonts w:cs="Calibri"/>
        </w:rPr>
        <w:t>–</w:t>
      </w:r>
      <w:r>
        <w:rPr>
          <w:rFonts w:cs="Calibri"/>
        </w:rPr>
        <w:t xml:space="preserve"> 1) mit Wirkung vom 1. 8. 2012 zur Erprobung in Kraft gesetzt. </w:t>
      </w:r>
    </w:p>
    <w:p w14:paraId="182DD7CD" w14:textId="77777777" w:rsidR="003F05D8" w:rsidRDefault="003F05D8">
      <w:pPr>
        <w:pStyle w:val="V-Normaltext"/>
        <w:widowControl/>
      </w:pPr>
      <w:r>
        <w:rPr>
          <w:rFonts w:cs="Calibri"/>
          <w:w w:val="98"/>
        </w:rPr>
        <w:t>Die Bildungspl</w:t>
      </w:r>
      <w:r>
        <w:rPr>
          <w:rFonts w:cs="Calibri"/>
          <w:w w:val="98"/>
        </w:rPr>
        <w:t>ä</w:t>
      </w:r>
      <w:r>
        <w:rPr>
          <w:rFonts w:cs="Calibri"/>
          <w:w w:val="98"/>
        </w:rPr>
        <w:t>ne werden im Bildungsportal des Ministeriums ver</w:t>
      </w:r>
      <w:r>
        <w:rPr>
          <w:rFonts w:cs="Calibri"/>
          <w:w w:val="98"/>
        </w:rPr>
        <w:t>ö</w:t>
      </w:r>
      <w:r>
        <w:rPr>
          <w:rFonts w:cs="Calibri"/>
          <w:w w:val="98"/>
        </w:rPr>
        <w:t>ffentlicht (http://www.berufsbildung.nrw.de/lehrplaene-berufliches-gymnasium/).</w:t>
      </w:r>
    </w:p>
    <w:p w14:paraId="31BC7F9B" w14:textId="77777777" w:rsidR="003F05D8" w:rsidRDefault="003F05D8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Die in der </w:t>
      </w:r>
      <w:r>
        <w:t>Anlage 2 aufgef</w:t>
      </w:r>
      <w:r>
        <w:t>ü</w:t>
      </w:r>
      <w:r>
        <w:t>hrten Bestimmungen treten mit Wirkung vom 1. 8. 2012 auslaufend au</w:t>
      </w:r>
      <w:r>
        <w:t>ß</w:t>
      </w:r>
      <w:r>
        <w:t>er Kraft.</w:t>
      </w:r>
    </w:p>
    <w:p w14:paraId="277836A0" w14:textId="77777777" w:rsidR="003F05D8" w:rsidRDefault="003F05D8">
      <w:pPr>
        <w:pStyle w:val="V-Normaltext"/>
        <w:widowControl/>
      </w:pPr>
    </w:p>
    <w:p w14:paraId="49D45F62" w14:textId="77777777" w:rsidR="003F05D8" w:rsidRDefault="003F05D8">
      <w:pPr>
        <w:pStyle w:val="V-Normaltext"/>
        <w:widowControl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683"/>
        <w:gridCol w:w="2499"/>
        <w:gridCol w:w="1743"/>
      </w:tblGrid>
      <w:tr w:rsidR="00000000" w14:paraId="2BD7CDED" w14:textId="77777777">
        <w:trPr>
          <w:cantSplit/>
        </w:trPr>
        <w:tc>
          <w:tcPr>
            <w:tcW w:w="4884" w:type="dxa"/>
            <w:gridSpan w:val="3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35C0279" w14:textId="77777777" w:rsidR="003F05D8" w:rsidRDefault="003F05D8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rPr>
                <w:b/>
              </w:rPr>
              <w:t>Anlage 1</w:t>
            </w:r>
          </w:p>
        </w:tc>
      </w:tr>
      <w:tr w:rsidR="00000000" w14:paraId="5731F6B5" w14:textId="77777777">
        <w:tc>
          <w:tcPr>
            <w:tcW w:w="4884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103BB37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Folgende Bildungspl</w:t>
            </w:r>
            <w:r>
              <w:t>ä</w:t>
            </w:r>
            <w:r>
              <w:t>ne zur Erprobung treten zum 1. 8. 2012 in Kraft:</w:t>
            </w:r>
          </w:p>
        </w:tc>
      </w:tr>
      <w:tr w:rsidR="00000000" w14:paraId="4EB00343" w14:textId="77777777">
        <w:tc>
          <w:tcPr>
            <w:tcW w:w="4884" w:type="dxa"/>
            <w:gridSpan w:val="3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2D273C4" w14:textId="77777777" w:rsidR="003F05D8" w:rsidRDefault="003F05D8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b/>
              </w:rPr>
              <w:t>Bildungsg</w:t>
            </w:r>
            <w:r>
              <w:rPr>
                <w:b/>
              </w:rPr>
              <w:t>ä</w:t>
            </w:r>
            <w:r>
              <w:rPr>
                <w:b/>
              </w:rPr>
              <w:t>nge des Beruflichen Gymnasiums</w:t>
            </w:r>
            <w:r>
              <w:rPr>
                <w:b/>
              </w:rPr>
              <w:br/>
              <w:t xml:space="preserve">nach </w:t>
            </w:r>
            <w:r>
              <w:rPr>
                <w:b/>
              </w:rPr>
              <w:t>§</w:t>
            </w:r>
            <w:r>
              <w:rPr>
                <w:b/>
              </w:rPr>
              <w:t xml:space="preserve"> 2 Absatz 1 APO-BK Anlage D (D1 bis D28)</w:t>
            </w:r>
          </w:p>
        </w:tc>
      </w:tr>
      <w:tr w:rsidR="00000000" w14:paraId="59ECF18B" w14:textId="77777777">
        <w:tc>
          <w:tcPr>
            <w:tcW w:w="6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17A121B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Heft-Nr.</w:t>
            </w:r>
          </w:p>
        </w:tc>
        <w:tc>
          <w:tcPr>
            <w:tcW w:w="24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157DCF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Fach</w:t>
            </w:r>
          </w:p>
        </w:tc>
        <w:tc>
          <w:tcPr>
            <w:tcW w:w="172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A884C88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Fachbereich</w:t>
            </w:r>
          </w:p>
        </w:tc>
      </w:tr>
      <w:tr w:rsidR="00000000" w14:paraId="61D00CCB" w14:textId="77777777">
        <w:tc>
          <w:tcPr>
            <w:tcW w:w="6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1FB5050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45112</w:t>
            </w:r>
          </w:p>
        </w:tc>
        <w:tc>
          <w:tcPr>
            <w:tcW w:w="24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144FFB4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Erziehungswissenschaften</w:t>
            </w:r>
            <w:r>
              <w:br/>
              <w:t>(als Grundkursfach)</w:t>
            </w:r>
          </w:p>
        </w:tc>
        <w:tc>
          <w:tcPr>
            <w:tcW w:w="172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F1272EE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Erziehung und</w:t>
            </w:r>
            <w:r>
              <w:br/>
              <w:t>Soziales</w:t>
            </w:r>
          </w:p>
        </w:tc>
      </w:tr>
      <w:tr w:rsidR="00000000" w14:paraId="55CD3DBE" w14:textId="77777777">
        <w:tc>
          <w:tcPr>
            <w:tcW w:w="6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587BD03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45207</w:t>
            </w:r>
          </w:p>
        </w:tc>
        <w:tc>
          <w:tcPr>
            <w:tcW w:w="24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36AD9D5" w14:textId="77777777" w:rsidR="003F05D8" w:rsidRDefault="003F05D8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Betriebswirtschaftslehre mit Rechnungswesen und Controlling</w:t>
            </w:r>
            <w:r>
              <w:br/>
              <w:t>(als Grundkursfach)</w:t>
            </w:r>
          </w:p>
        </w:tc>
        <w:tc>
          <w:tcPr>
            <w:tcW w:w="172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5338DA1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Informatik</w:t>
            </w:r>
          </w:p>
        </w:tc>
      </w:tr>
      <w:tr w:rsidR="00000000" w14:paraId="50EF92F9" w14:textId="77777777">
        <w:tc>
          <w:tcPr>
            <w:tcW w:w="6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DC67D5D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45417</w:t>
            </w:r>
          </w:p>
        </w:tc>
        <w:tc>
          <w:tcPr>
            <w:tcW w:w="24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2C41C60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Gesellschaftslehre mit Geschichte</w:t>
            </w:r>
            <w:r>
              <w:br/>
              <w:t>(als Grundkursfach)</w:t>
            </w:r>
          </w:p>
        </w:tc>
        <w:tc>
          <w:tcPr>
            <w:tcW w:w="172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8813C35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Technik</w:t>
            </w:r>
          </w:p>
        </w:tc>
      </w:tr>
      <w:tr w:rsidR="00000000" w14:paraId="50AF3A3F" w14:textId="77777777">
        <w:tc>
          <w:tcPr>
            <w:tcW w:w="6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1E64382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45613</w:t>
            </w:r>
          </w:p>
        </w:tc>
        <w:tc>
          <w:tcPr>
            <w:tcW w:w="24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9B89F07" w14:textId="77777777" w:rsidR="003F05D8" w:rsidRDefault="003F05D8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Franz</w:t>
            </w:r>
            <w:r>
              <w:t>ö</w:t>
            </w:r>
            <w:r>
              <w:t>sisch als neu einsetzende Fremdsprache</w:t>
            </w:r>
            <w:r>
              <w:br/>
              <w:t>(als Grundkursfach)</w:t>
            </w:r>
          </w:p>
        </w:tc>
        <w:tc>
          <w:tcPr>
            <w:tcW w:w="1728" w:type="dxa"/>
            <w:vMerge w:val="restart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AB9B05A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Wirtschaft und</w:t>
            </w:r>
            <w:r>
              <w:br/>
              <w:t>Verwaltung</w:t>
            </w:r>
          </w:p>
        </w:tc>
      </w:tr>
      <w:tr w:rsidR="00000000" w14:paraId="3366EAE7" w14:textId="77777777">
        <w:tc>
          <w:tcPr>
            <w:tcW w:w="6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D5A5CA6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45614</w:t>
            </w:r>
          </w:p>
        </w:tc>
        <w:tc>
          <w:tcPr>
            <w:tcW w:w="24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EA13D5F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Franz</w:t>
            </w:r>
            <w:r>
              <w:t>ö</w:t>
            </w:r>
            <w:r>
              <w:t>sisch als fortgef</w:t>
            </w:r>
            <w:r>
              <w:t>ü</w:t>
            </w:r>
            <w:r>
              <w:t xml:space="preserve">hrte </w:t>
            </w:r>
            <w:r>
              <w:br/>
              <w:t>Fremdsprache</w:t>
            </w:r>
            <w:r>
              <w:br/>
              <w:t>(als Grundkursfach)</w:t>
            </w:r>
          </w:p>
        </w:tc>
        <w:tc>
          <w:tcPr>
            <w:tcW w:w="1728" w:type="dxa"/>
            <w:vMerge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ABC4319" w14:textId="77777777" w:rsidR="003F05D8" w:rsidRDefault="003F05D8">
            <w:pPr>
              <w:pStyle w:val="V-Normaltext"/>
              <w:widowControl/>
            </w:pPr>
          </w:p>
        </w:tc>
      </w:tr>
      <w:tr w:rsidR="00000000" w14:paraId="594DC4B8" w14:textId="77777777">
        <w:tc>
          <w:tcPr>
            <w:tcW w:w="6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E4E6B13" w14:textId="77777777" w:rsidR="003F05D8" w:rsidRDefault="003F05D8">
            <w:pPr>
              <w:pStyle w:val="V-Normaltext"/>
              <w:widowControl/>
            </w:pPr>
            <w:r>
              <w:rPr>
                <w:rFonts w:cs="Calibri"/>
              </w:rPr>
              <w:t>45616</w:t>
            </w:r>
          </w:p>
        </w:tc>
        <w:tc>
          <w:tcPr>
            <w:tcW w:w="24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16E727E" w14:textId="77777777" w:rsidR="003F05D8" w:rsidRDefault="003F05D8">
            <w:pPr>
              <w:pStyle w:val="V-Normaltext"/>
              <w:widowControl/>
            </w:pPr>
            <w:r>
              <w:rPr>
                <w:rFonts w:cs="Calibri"/>
              </w:rPr>
              <w:t>Gesellschaftslehre mit Geschichte</w:t>
            </w:r>
            <w:r>
              <w:rPr>
                <w:rFonts w:cs="Calibri"/>
              </w:rPr>
              <w:br/>
              <w:t>(als Grundkursfach)</w:t>
            </w:r>
          </w:p>
        </w:tc>
        <w:tc>
          <w:tcPr>
            <w:tcW w:w="1728" w:type="dxa"/>
            <w:vMerge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52B4DA0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3F937AC3" w14:textId="77777777">
        <w:tc>
          <w:tcPr>
            <w:tcW w:w="6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780BFA2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45615</w:t>
            </w:r>
          </w:p>
        </w:tc>
        <w:tc>
          <w:tcPr>
            <w:tcW w:w="24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14455D6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Spanisch als neu einsetzende</w:t>
            </w:r>
            <w:r>
              <w:br/>
              <w:t>Fremdsprache</w:t>
            </w:r>
            <w:r>
              <w:br/>
              <w:t>(als Grundkursfach)</w:t>
            </w:r>
          </w:p>
        </w:tc>
        <w:tc>
          <w:tcPr>
            <w:tcW w:w="1728" w:type="dxa"/>
            <w:vMerge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59DBE1E" w14:textId="77777777" w:rsidR="003F05D8" w:rsidRDefault="003F05D8">
            <w:pPr>
              <w:pStyle w:val="V-Normaltext"/>
              <w:widowControl/>
            </w:pPr>
          </w:p>
        </w:tc>
      </w:tr>
    </w:tbl>
    <w:p w14:paraId="17D95A0B" w14:textId="77777777" w:rsidR="003F05D8" w:rsidRDefault="003F05D8">
      <w:pPr>
        <w:pStyle w:val="V-Normaltext"/>
        <w:widowControl/>
        <w:rPr>
          <w:rFonts w:cs="Calibri"/>
        </w:rPr>
      </w:pPr>
    </w:p>
    <w:p w14:paraId="08600B40" w14:textId="77777777" w:rsidR="003F05D8" w:rsidRDefault="003F05D8">
      <w:pPr>
        <w:pStyle w:val="V-Normaltex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693"/>
        <w:gridCol w:w="2493"/>
        <w:gridCol w:w="1739"/>
      </w:tblGrid>
      <w:tr w:rsidR="00000000" w14:paraId="7329A634" w14:textId="77777777">
        <w:trPr>
          <w:cantSplit/>
        </w:trPr>
        <w:tc>
          <w:tcPr>
            <w:tcW w:w="4895" w:type="dxa"/>
            <w:gridSpan w:val="3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79C5304" w14:textId="77777777" w:rsidR="003F05D8" w:rsidRDefault="003F05D8">
            <w:pPr>
              <w:pStyle w:val="V-Normaltext"/>
              <w:widowControl/>
              <w:jc w:val="right"/>
            </w:pPr>
            <w:r>
              <w:rPr>
                <w:rFonts w:cs="Calibri"/>
                <w:b/>
              </w:rPr>
              <w:t>Anlage 2</w:t>
            </w:r>
          </w:p>
        </w:tc>
      </w:tr>
      <w:tr w:rsidR="00000000" w14:paraId="0B18D574" w14:textId="77777777">
        <w:tc>
          <w:tcPr>
            <w:tcW w:w="4895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DA0C5B" w14:textId="77777777" w:rsidR="003F05D8" w:rsidRDefault="003F05D8">
            <w:pPr>
              <w:pStyle w:val="V-Normaltext"/>
              <w:widowControl/>
            </w:pPr>
            <w:r>
              <w:rPr>
                <w:rFonts w:cs="Calibri"/>
              </w:rPr>
              <w:t>Folgende Bestimmungen treten zum 1. 8. 2012 auslaufend au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>er Kraft:</w:t>
            </w:r>
          </w:p>
        </w:tc>
      </w:tr>
      <w:tr w:rsidR="00000000" w14:paraId="1DBB3980" w14:textId="77777777">
        <w:tc>
          <w:tcPr>
            <w:tcW w:w="68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2C1872D" w14:textId="77777777" w:rsidR="003F05D8" w:rsidRDefault="003F05D8">
            <w:pPr>
              <w:pStyle w:val="V-Normaltext"/>
              <w:widowControl/>
            </w:pPr>
            <w:r>
              <w:rPr>
                <w:rFonts w:cs="Calibri"/>
                <w:b/>
              </w:rPr>
              <w:t>Heft-Nr.</w:t>
            </w:r>
          </w:p>
        </w:tc>
        <w:tc>
          <w:tcPr>
            <w:tcW w:w="24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56BA07D" w14:textId="77777777" w:rsidR="003F05D8" w:rsidRDefault="003F05D8">
            <w:pPr>
              <w:pStyle w:val="V-Normaltext"/>
              <w:widowControl/>
            </w:pPr>
            <w:r>
              <w:rPr>
                <w:rFonts w:cs="Calibri"/>
                <w:b/>
              </w:rPr>
              <w:t>Bereich/Fach</w:t>
            </w:r>
          </w:p>
        </w:tc>
        <w:tc>
          <w:tcPr>
            <w:tcW w:w="172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CF8BEC3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443E4293" w14:textId="77777777">
        <w:tc>
          <w:tcPr>
            <w:tcW w:w="68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299A450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4611</w:t>
            </w:r>
          </w:p>
        </w:tc>
        <w:tc>
          <w:tcPr>
            <w:tcW w:w="24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B416F79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Franz</w:t>
            </w:r>
            <w:r>
              <w:t>ö</w:t>
            </w:r>
            <w:r>
              <w:t>sisch</w:t>
            </w:r>
          </w:p>
        </w:tc>
        <w:tc>
          <w:tcPr>
            <w:tcW w:w="172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85E49B4" w14:textId="77777777" w:rsidR="003F05D8" w:rsidRDefault="003F05D8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RdErl. v. 13. 11. 1990 (BASS 15 </w:t>
            </w:r>
            <w:r>
              <w:t>–</w:t>
            </w:r>
            <w:r>
              <w:t xml:space="preserve"> 34 Nr. 712)</w:t>
            </w:r>
          </w:p>
        </w:tc>
      </w:tr>
      <w:tr w:rsidR="00000000" w14:paraId="1E06F24E" w14:textId="77777777">
        <w:tc>
          <w:tcPr>
            <w:tcW w:w="68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38CE67C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4612</w:t>
            </w:r>
          </w:p>
        </w:tc>
        <w:tc>
          <w:tcPr>
            <w:tcW w:w="24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F72D7CB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Spanisch</w:t>
            </w:r>
          </w:p>
        </w:tc>
        <w:tc>
          <w:tcPr>
            <w:tcW w:w="172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3CD8228" w14:textId="77777777" w:rsidR="003F05D8" w:rsidRDefault="003F05D8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RdErl. v. 13. 11. 1990 (BASS 15 </w:t>
            </w:r>
            <w:r>
              <w:t>–</w:t>
            </w:r>
            <w:r>
              <w:t xml:space="preserve"> 34 Nr. 713)</w:t>
            </w:r>
          </w:p>
        </w:tc>
      </w:tr>
      <w:tr w:rsidR="00000000" w14:paraId="70B72891" w14:textId="77777777">
        <w:tc>
          <w:tcPr>
            <w:tcW w:w="68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B8A4F8A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4602</w:t>
            </w:r>
          </w:p>
        </w:tc>
        <w:tc>
          <w:tcPr>
            <w:tcW w:w="24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41A1342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 xml:space="preserve">Politik/Geschichte bezogen auf: </w:t>
            </w:r>
          </w:p>
          <w:p w14:paraId="0761B8AD" w14:textId="77777777" w:rsidR="003F05D8" w:rsidRDefault="003F05D8">
            <w:pPr>
              <w:pStyle w:val="V-ListeNormal1"/>
              <w:keepNext/>
              <w:widowControl/>
              <w:ind w:left="227" w:hanging="227"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  <w:t xml:space="preserve">Fachbereich Wirtschaft und </w:t>
            </w:r>
            <w:r>
              <w:rPr>
                <w:rFonts w:cs="Arial"/>
              </w:rPr>
              <w:br/>
              <w:t>Verwaltung</w:t>
            </w:r>
          </w:p>
          <w:p w14:paraId="4AF67553" w14:textId="77777777" w:rsidR="003F05D8" w:rsidRDefault="003F05D8">
            <w:pPr>
              <w:pStyle w:val="V-Normaltext"/>
              <w:widowControl/>
            </w:pPr>
          </w:p>
          <w:p w14:paraId="6BFFDEFF" w14:textId="77777777" w:rsidR="003F05D8" w:rsidRDefault="003F05D8">
            <w:pPr>
              <w:pStyle w:val="V-ListeNormal1"/>
              <w:keepNext/>
              <w:widowControl/>
              <w:ind w:left="227" w:hanging="227"/>
              <w:rPr>
                <w:rFonts w:cs="Arial"/>
              </w:rPr>
            </w:pPr>
            <w:r>
              <w:t>–</w:t>
            </w:r>
            <w:r>
              <w:tab/>
              <w:t>Fachbereich Technik</w:t>
            </w:r>
          </w:p>
          <w:p w14:paraId="521AC16A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72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77AE52F" w14:textId="77777777" w:rsidR="003F05D8" w:rsidRDefault="003F05D8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RdErl. v. 18. 8. 1987 (BASS 15 </w:t>
            </w:r>
            <w:r>
              <w:t>–</w:t>
            </w:r>
            <w:r>
              <w:t xml:space="preserve"> 34 Nr. 702)</w:t>
            </w:r>
          </w:p>
        </w:tc>
      </w:tr>
      <w:tr w:rsidR="00000000" w14:paraId="07E409EE" w14:textId="77777777">
        <w:tc>
          <w:tcPr>
            <w:tcW w:w="68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D9C437A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4639</w:t>
            </w:r>
          </w:p>
        </w:tc>
        <w:tc>
          <w:tcPr>
            <w:tcW w:w="24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ED58274" w14:textId="77777777" w:rsidR="003F05D8" w:rsidRDefault="003F05D8">
            <w:pPr>
              <w:pStyle w:val="V-Normaltext"/>
              <w:widowControl/>
              <w:rPr>
                <w:rFonts w:cs="Calibri"/>
              </w:rPr>
            </w:pPr>
            <w:r>
              <w:t>Volks- und Betriebswirtschaftslehre bezogen auf:</w:t>
            </w:r>
          </w:p>
          <w:p w14:paraId="4FFA5B88" w14:textId="77777777" w:rsidR="003F05D8" w:rsidRDefault="003F05D8">
            <w:pPr>
              <w:pStyle w:val="V-ListeNormal1"/>
              <w:keepNext/>
              <w:widowControl/>
              <w:ind w:left="227" w:hanging="227"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  <w:t>Fachbereich Informatik</w:t>
            </w:r>
          </w:p>
          <w:p w14:paraId="52963D82" w14:textId="77777777" w:rsidR="003F05D8" w:rsidRDefault="003F05D8">
            <w:pPr>
              <w:pStyle w:val="V-Normaltext"/>
              <w:widowControl/>
            </w:pPr>
          </w:p>
        </w:tc>
        <w:tc>
          <w:tcPr>
            <w:tcW w:w="172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C27A8B" w14:textId="77777777" w:rsidR="003F05D8" w:rsidRDefault="003F05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RdErl. v. 18. 8. 1987 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34 Nr. 760)</w:t>
            </w:r>
          </w:p>
        </w:tc>
      </w:tr>
      <w:tr w:rsidR="00000000" w14:paraId="6D774066" w14:textId="77777777">
        <w:tc>
          <w:tcPr>
            <w:tcW w:w="4895" w:type="dxa"/>
            <w:gridSpan w:val="3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25DA45C" w14:textId="77777777" w:rsidR="003F05D8" w:rsidRDefault="003F05D8">
            <w:pPr>
              <w:pStyle w:val="V-Normaltext"/>
              <w:widowControl/>
            </w:pPr>
            <w:r>
              <w:rPr>
                <w:rFonts w:cs="Calibri"/>
                <w:b/>
              </w:rPr>
              <w:t>Unterrichtsvorgaben Kollegschule</w:t>
            </w:r>
          </w:p>
        </w:tc>
      </w:tr>
      <w:tr w:rsidR="00000000" w14:paraId="5495349E" w14:textId="77777777">
        <w:tc>
          <w:tcPr>
            <w:tcW w:w="68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2EE873D" w14:textId="77777777" w:rsidR="003F05D8" w:rsidRDefault="003F05D8">
            <w:pPr>
              <w:pStyle w:val="V-Normaltext"/>
              <w:widowControl/>
            </w:pPr>
            <w:r>
              <w:rPr>
                <w:rFonts w:cs="Calibri"/>
              </w:rPr>
              <w:t>–</w:t>
            </w:r>
          </w:p>
        </w:tc>
        <w:tc>
          <w:tcPr>
            <w:tcW w:w="24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3C6DE23" w14:textId="77777777" w:rsidR="003F05D8" w:rsidRDefault="003F05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Einf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hrungserlass</w:t>
            </w:r>
            <w:r>
              <w:rPr>
                <w:rFonts w:cs="Calibri"/>
              </w:rPr>
              <w:br/>
              <w:t>Vorl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ufige Richtlinien und Lehrpl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ne (19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cher)</w:t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t>(Bildungsgang allgemeine Hochschulreife und Berufsabschluss/</w:t>
            </w:r>
            <w:r>
              <w:rPr>
                <w:rFonts w:cs="Calibri"/>
              </w:rPr>
              <w:br/>
              <w:t xml:space="preserve">allgemeine Hochschulreife in </w:t>
            </w:r>
            <w:r>
              <w:rPr>
                <w:rFonts w:cs="Calibri"/>
              </w:rPr>
              <w:br/>
              <w:t>Verbindung mit beruflichen</w:t>
            </w:r>
            <w:r>
              <w:rPr>
                <w:rFonts w:cs="Calibri"/>
              </w:rPr>
              <w:br/>
              <w:t>Qualifikationen)</w:t>
            </w:r>
          </w:p>
        </w:tc>
        <w:tc>
          <w:tcPr>
            <w:tcW w:w="172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F44E0A5" w14:textId="77777777" w:rsidR="003F05D8" w:rsidRDefault="003F05D8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rPr>
                <w:rFonts w:cs="Calibri"/>
              </w:rPr>
              <w:t xml:space="preserve">RdErl. v. 2. 4. 1992 </w:t>
            </w:r>
            <w:r>
              <w:t xml:space="preserve">(BASS 15 </w:t>
            </w:r>
            <w:r>
              <w:t>–</w:t>
            </w:r>
            <w:r>
              <w:t xml:space="preserve"> 57 Nr. 6.01 </w:t>
            </w:r>
            <w:r>
              <w:t>ü</w:t>
            </w:r>
            <w:r>
              <w:t>)</w:t>
            </w:r>
          </w:p>
          <w:p w14:paraId="706B0469" w14:textId="77777777" w:rsidR="003F05D8" w:rsidRDefault="003F05D8">
            <w:pPr>
              <w:pStyle w:val="V-Normaltext"/>
              <w:widowControl/>
              <w:jc w:val="left"/>
            </w:pPr>
            <w:r>
              <w:t>Der RdErl. wird nur bez</w:t>
            </w:r>
            <w:r>
              <w:t>ü</w:t>
            </w:r>
            <w:r>
              <w:t>glich der F</w:t>
            </w:r>
            <w:r>
              <w:t>ä</w:t>
            </w:r>
            <w:r>
              <w:t xml:space="preserve">cher auslaufend aufgehoben, die in der </w:t>
            </w:r>
            <w:r>
              <w:rPr>
                <w:rFonts w:cs="Calibri"/>
              </w:rPr>
              <w:t>Anlage 1 aufgef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hrt sind.</w:t>
            </w:r>
          </w:p>
        </w:tc>
      </w:tr>
    </w:tbl>
    <w:p w14:paraId="7B1070A1" w14:textId="77777777" w:rsidR="003F05D8" w:rsidRDefault="003F05D8">
      <w:pPr>
        <w:pStyle w:val="V-Normaltext"/>
        <w:widowControl/>
        <w:rPr>
          <w:rFonts w:cs="Calibri"/>
        </w:rPr>
      </w:pPr>
    </w:p>
    <w:p w14:paraId="40BDCB85" w14:textId="77777777" w:rsidR="003F05D8" w:rsidRDefault="003F05D8">
      <w:pPr>
        <w:pStyle w:val="V-Normaltext"/>
        <w:widowControl/>
        <w:jc w:val="right"/>
        <w:rPr>
          <w:rFonts w:cs="Calibri"/>
        </w:rPr>
      </w:pPr>
      <w:r>
        <w:t>ABl. NRW. 08/12 S. 432</w:t>
      </w:r>
    </w:p>
    <w:p w14:paraId="4C35910C" w14:textId="77777777" w:rsidR="003F05D8" w:rsidRDefault="003F05D8">
      <w:pPr>
        <w:pStyle w:val="V-Normaltext"/>
        <w:widowControl/>
      </w:pPr>
    </w:p>
    <w:p w14:paraId="3E0A4A22" w14:textId="77777777" w:rsidR="003F05D8" w:rsidRDefault="003F05D8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1EC589" w14:textId="77777777" w:rsidR="003F05D8" w:rsidRDefault="003F05D8">
      <w:r>
        <w:separator/>
      </w:r>
    </w:p>
  </w:endnote>
  <w:endnote w:type="continuationSeparator" w:id="0">
    <w:p w14:paraId="3E8E81F6" w14:textId="77777777" w:rsidR="003F05D8" w:rsidRDefault="003F0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DBC202" w14:textId="77777777" w:rsidR="003F05D8" w:rsidRDefault="003F05D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217A26" w14:textId="77777777" w:rsidR="003F05D8" w:rsidRDefault="003F05D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415F4B0" w14:textId="77777777" w:rsidR="003F05D8" w:rsidRDefault="003F05D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33D68"/>
    <w:rsid w:val="003F05D8"/>
    <w:rsid w:val="00633D68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226E6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2024-09-10T02:21:00Z</dcterms:created>
  <dcterms:modified xsi:type="dcterms:W3CDTF">2024-09-10T02:21:00Z</dcterms:modified>
</cp:coreProperties>
</file>