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4946" w:rsidRDefault="00F94946">
      <w:pPr>
        <w:pStyle w:val="Bass-Nr"/>
        <w:keepNext/>
      </w:pPr>
      <w:bookmarkStart w:id="0" w:name="12-05nr8"/>
      <w:bookmarkEnd w:id="0"/>
      <w:r>
        <w:rPr>
          <w:rFonts w:cs="Calibri"/>
        </w:rPr>
        <w:t>12-05 Nr. 8</w:t>
      </w:r>
    </w:p>
    <w:p w:rsidR="00F94946" w:rsidRDefault="00F94946">
      <w:pPr>
        <w:pStyle w:val="RVueberschrift1100fz"/>
        <w:keepNext/>
        <w:keepLines/>
      </w:pPr>
      <w:r>
        <w:rPr>
          <w:rFonts w:cs="Calibri"/>
        </w:rPr>
        <w:t>Islamischer Religionsunterricht</w:t>
      </w:r>
    </w:p>
    <w:p w:rsidR="00F94946" w:rsidRDefault="00F94946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17</w:t>
      </w:r>
      <w:r>
        <w:t>.</w:t>
      </w:r>
      <w:r>
        <w:rPr>
          <w:rFonts w:cs="Calibri"/>
        </w:rPr>
        <w:t>02</w:t>
      </w:r>
      <w:r>
        <w:t>.</w:t>
      </w:r>
      <w:r>
        <w:rPr>
          <w:rFonts w:cs="Calibri"/>
        </w:rPr>
        <w:t xml:space="preserve">2012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210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:rsidR="00F94946" w:rsidRDefault="00F94946">
      <w:pPr>
        <w:pStyle w:val="RVfliesstext175nb"/>
        <w:widowControl/>
      </w:pPr>
      <w:r>
        <w:rPr>
          <w:rFonts w:cs="Arial"/>
        </w:rPr>
        <w:t>1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muslimischen Glaubens wird ab dem Schuljahr 2012/2013 der islamische Religionsunterricht zun</w:t>
      </w:r>
      <w:r>
        <w:rPr>
          <w:rFonts w:cs="Arial"/>
        </w:rPr>
        <w:t>ä</w:t>
      </w:r>
      <w:r>
        <w:rPr>
          <w:rFonts w:cs="Arial"/>
        </w:rPr>
        <w:t>chst f</w:t>
      </w:r>
      <w:r>
        <w:rPr>
          <w:rFonts w:cs="Arial"/>
        </w:rPr>
        <w:t>ü</w:t>
      </w:r>
      <w:r>
        <w:rPr>
          <w:rFonts w:cs="Arial"/>
        </w:rPr>
        <w:t>r die Klassen 1 bis 4, ab dem Schuljahr 2013/2014 f</w:t>
      </w:r>
      <w:r>
        <w:rPr>
          <w:rFonts w:cs="Arial"/>
        </w:rPr>
        <w:t>ü</w:t>
      </w:r>
      <w:r>
        <w:rPr>
          <w:rFonts w:cs="Arial"/>
        </w:rPr>
        <w:t>r die Klassen 5 bis 10, ab dem Schuljahr 2016/2017 f</w:t>
      </w:r>
      <w:r>
        <w:rPr>
          <w:rFonts w:cs="Arial"/>
        </w:rPr>
        <w:t>ü</w:t>
      </w:r>
      <w:r>
        <w:rPr>
          <w:rFonts w:cs="Arial"/>
        </w:rPr>
        <w:t>r die gymnasiale Oberstufe der Gymnasien/Gesamtschulen sowie ab dem Schuljahr 2018/2019 f</w:t>
      </w:r>
      <w:r>
        <w:rPr>
          <w:rFonts w:cs="Arial"/>
        </w:rPr>
        <w:t>ü</w:t>
      </w:r>
      <w:r>
        <w:rPr>
          <w:rFonts w:cs="Arial"/>
        </w:rPr>
        <w:t>r die Berufskollegs schrittweise eingef</w:t>
      </w:r>
      <w:r>
        <w:rPr>
          <w:rFonts w:cs="Arial"/>
        </w:rPr>
        <w:t>ü</w:t>
      </w:r>
      <w:r>
        <w:rPr>
          <w:rFonts w:cs="Arial"/>
        </w:rPr>
        <w:t>hrt. In der einzelnen Schule der Primarstufe und der Sekundarstufe I und II ist Religionsunterricht grunds</w:t>
      </w:r>
      <w:r>
        <w:rPr>
          <w:rFonts w:cs="Arial"/>
        </w:rPr>
        <w:t>ä</w:t>
      </w:r>
      <w:r>
        <w:rPr>
          <w:rFonts w:cs="Arial"/>
        </w:rPr>
        <w:t>tzlich einzurichten und zu erteilen, wenn mindestens zw</w:t>
      </w:r>
      <w:r>
        <w:rPr>
          <w:rFonts w:cs="Arial"/>
        </w:rPr>
        <w:t>ö</w:t>
      </w:r>
      <w:r>
        <w:rPr>
          <w:rFonts w:cs="Arial"/>
        </w:rPr>
        <w:t>lf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dieses Bekenntnisses teilnehmen und die personellen und s</w:t>
      </w:r>
      <w:r>
        <w:rPr>
          <w:rFonts w:cs="Arial"/>
        </w:rPr>
        <w:t>ä</w:t>
      </w:r>
      <w:r>
        <w:rPr>
          <w:rFonts w:cs="Arial"/>
        </w:rPr>
        <w:t>chlichen Voraussetzungen erf</w:t>
      </w:r>
      <w:r>
        <w:rPr>
          <w:rFonts w:cs="Arial"/>
        </w:rPr>
        <w:t>ü</w:t>
      </w:r>
      <w:r>
        <w:rPr>
          <w:rFonts w:cs="Arial"/>
        </w:rPr>
        <w:t>llt sind. Die allgemeinen Regelungen zur Bildung von Kursen in der gymnasialen Oberstufe bleiben unber</w:t>
      </w:r>
      <w:r>
        <w:rPr>
          <w:rFonts w:cs="Arial"/>
        </w:rPr>
        <w:t>ü</w:t>
      </w:r>
      <w:r>
        <w:rPr>
          <w:rFonts w:cs="Arial"/>
        </w:rPr>
        <w:t>hrt.</w:t>
      </w:r>
    </w:p>
    <w:p w:rsidR="00F94946" w:rsidRDefault="00F94946">
      <w:pPr>
        <w:pStyle w:val="RVfliesstext175nb"/>
        <w:widowControl/>
      </w:pPr>
      <w:r>
        <w:rPr>
          <w:rFonts w:cs="Arial"/>
        </w:rPr>
        <w:t>2 Islamischer Religionsunterricht ist ordentliches Lehrfach und wird gem</w:t>
      </w:r>
      <w:r>
        <w:rPr>
          <w:rFonts w:cs="Arial"/>
        </w:rPr>
        <w:t>äß</w:t>
      </w:r>
      <w:r>
        <w:rPr>
          <w:rFonts w:cs="Arial"/>
        </w:rPr>
        <w:t xml:space="preserve"> der Vorgaben der Stundentafel der Ausbildungs- und Pr</w:t>
      </w:r>
      <w:r>
        <w:rPr>
          <w:rFonts w:cs="Arial"/>
        </w:rPr>
        <w:t>ü</w:t>
      </w:r>
      <w:r>
        <w:rPr>
          <w:rFonts w:cs="Arial"/>
        </w:rPr>
        <w:t>fungsordnung erteilt. Wer angemeldet ist, ist zur regelm</w:t>
      </w:r>
      <w:r>
        <w:rPr>
          <w:rFonts w:cs="Arial"/>
        </w:rPr>
        <w:t>äß</w:t>
      </w:r>
      <w:r>
        <w:rPr>
          <w:rFonts w:cs="Arial"/>
        </w:rPr>
        <w:t>igen Teilnahme verpflichtet. Die Leistungen einer Sch</w:t>
      </w:r>
      <w:r>
        <w:rPr>
          <w:rFonts w:cs="Arial"/>
        </w:rPr>
        <w:t>ü</w:t>
      </w:r>
      <w:r>
        <w:rPr>
          <w:rFonts w:cs="Arial"/>
        </w:rPr>
        <w:t>lerin oder eines Sch</w:t>
      </w:r>
      <w:r>
        <w:rPr>
          <w:rFonts w:cs="Arial"/>
        </w:rPr>
        <w:t>ü</w:t>
      </w:r>
      <w:r>
        <w:rPr>
          <w:rFonts w:cs="Arial"/>
        </w:rPr>
        <w:t>lers sind entsprechend der Vorgaben der Ausbildungsordnung versetzungswirksam.</w:t>
      </w:r>
    </w:p>
    <w:p w:rsidR="00F94946" w:rsidRDefault="00F94946">
      <w:pPr>
        <w:pStyle w:val="RVfliesstext175nb"/>
        <w:widowControl/>
        <w:rPr>
          <w:rFonts w:cs="Arial"/>
        </w:rPr>
      </w:pPr>
      <w:r>
        <w:rPr>
          <w:rFonts w:cs="Arial"/>
        </w:rPr>
        <w:t>3 Der Unterricht wird von Lehrkr</w:t>
      </w:r>
      <w:r>
        <w:rPr>
          <w:rFonts w:cs="Arial"/>
        </w:rPr>
        <w:t>ä</w:t>
      </w:r>
      <w:r>
        <w:rPr>
          <w:rFonts w:cs="Arial"/>
        </w:rPr>
        <w:t>ften muslimischen Glaubens im Dienst des Landes erteilt, die hierzu bereit und geeignet sind. Sie werden daf</w:t>
      </w:r>
      <w:r>
        <w:rPr>
          <w:rFonts w:cs="Arial"/>
        </w:rPr>
        <w:t>ü</w:t>
      </w:r>
      <w:r>
        <w:rPr>
          <w:rFonts w:cs="Arial"/>
        </w:rPr>
        <w:t>r in der Regel in Lehrg</w:t>
      </w:r>
      <w:r>
        <w:rPr>
          <w:rFonts w:cs="Arial"/>
        </w:rPr>
        <w:t>ä</w:t>
      </w:r>
      <w:r>
        <w:rPr>
          <w:rFonts w:cs="Arial"/>
        </w:rPr>
        <w:t>ngen der Bezirksregierungen fortgebildet. Anfallende Reisekosten tr</w:t>
      </w:r>
      <w:r>
        <w:rPr>
          <w:rFonts w:cs="Arial"/>
        </w:rPr>
        <w:t>ä</w:t>
      </w:r>
      <w:r>
        <w:rPr>
          <w:rFonts w:cs="Arial"/>
        </w:rPr>
        <w:t xml:space="preserve">gt die Bezirksregierung. </w:t>
      </w:r>
      <w:r>
        <w:rPr>
          <w:rFonts w:cs="Arial"/>
        </w:rPr>
        <w:t>Ü</w:t>
      </w:r>
      <w:r>
        <w:rPr>
          <w:rFonts w:cs="Arial"/>
        </w:rPr>
        <w:t>ber die Auswahl der Lehrkr</w:t>
      </w:r>
      <w:r>
        <w:rPr>
          <w:rFonts w:cs="Arial"/>
        </w:rPr>
        <w:t>ä</w:t>
      </w:r>
      <w:r>
        <w:rPr>
          <w:rFonts w:cs="Arial"/>
        </w:rPr>
        <w:t>fte entscheidet die Schulaufsicht. Ihre f</w:t>
      </w:r>
      <w:r>
        <w:rPr>
          <w:rFonts w:cs="Arial"/>
        </w:rPr>
        <w:t>ö</w:t>
      </w:r>
      <w:r>
        <w:rPr>
          <w:rFonts w:cs="Arial"/>
        </w:rPr>
        <w:t>rmliche Bevollm</w:t>
      </w:r>
      <w:r>
        <w:rPr>
          <w:rFonts w:cs="Arial"/>
        </w:rPr>
        <w:t>ä</w:t>
      </w:r>
      <w:r>
        <w:rPr>
          <w:rFonts w:cs="Arial"/>
        </w:rPr>
        <w:t>chtigung gem</w:t>
      </w:r>
      <w:r>
        <w:rPr>
          <w:rFonts w:cs="Arial"/>
        </w:rPr>
        <w:t>äß</w:t>
      </w:r>
      <w:hyperlink w:anchor="https://bass.schul-welt.de/6043.htm#1-1p31(3)" w:history="1">
        <w:r>
          <w:rPr>
            <w:rFonts w:cs="Arial"/>
          </w:rPr>
          <w:t xml:space="preserve"> §</w:t>
        </w:r>
      </w:hyperlink>
      <w:r>
        <w:t xml:space="preserve"> 31 Absatz 3 SchulG (BASS 1-1)</w:t>
      </w:r>
      <w:r>
        <w:rPr>
          <w:rFonts w:cs="Arial"/>
        </w:rPr>
        <w:t xml:space="preserve"> erfolgt durch die Kommission gem</w:t>
      </w:r>
      <w:r>
        <w:rPr>
          <w:rFonts w:cs="Arial"/>
        </w:rPr>
        <w:t>äß</w:t>
      </w:r>
      <w:hyperlink w:anchor="https://bass.schul-welt.de/6043.htm#1-1p132a" w:history="1">
        <w:r>
          <w:rPr>
            <w:rFonts w:cs="Arial"/>
          </w:rPr>
          <w:t xml:space="preserve"> §</w:t>
        </w:r>
      </w:hyperlink>
      <w:r>
        <w:t xml:space="preserve"> 132 a SchulG.</w:t>
      </w:r>
    </w:p>
    <w:p w:rsidR="00F94946" w:rsidRDefault="00F94946">
      <w:pPr>
        <w:pStyle w:val="RVfliesstext175nb"/>
        <w:widowControl/>
        <w:rPr>
          <w:rFonts w:cs="Arial"/>
        </w:rPr>
      </w:pPr>
      <w:r>
        <w:t>4 Die Unterrichtssprache ist Deutsch.</w:t>
      </w:r>
    </w:p>
    <w:p w:rsidR="00F94946" w:rsidRDefault="00F94946">
      <w:pPr>
        <w:pStyle w:val="RVfliesstext175nb"/>
        <w:widowControl/>
        <w:rPr>
          <w:rFonts w:cs="Arial"/>
        </w:rPr>
      </w:pPr>
      <w:r>
        <w:t>5 Der islamische Religionsunterricht wird auf der Grundlage der g</w:t>
      </w:r>
      <w:r>
        <w:t>ü</w:t>
      </w:r>
      <w:r>
        <w:t>ltigen Lehrpl</w:t>
      </w:r>
      <w:r>
        <w:t>ä</w:t>
      </w:r>
      <w:r>
        <w:t>ne und Bildungspl</w:t>
      </w:r>
      <w:r>
        <w:t>ä</w:t>
      </w:r>
      <w:r>
        <w:t>ne f</w:t>
      </w:r>
      <w:r>
        <w:t>ü</w:t>
      </w:r>
      <w:r>
        <w:t xml:space="preserve">r den </w:t>
      </w:r>
      <w:r>
        <w:t>„</w:t>
      </w:r>
      <w:r>
        <w:t>Islamischen Religionsunterricht</w:t>
      </w:r>
      <w:r>
        <w:t>“</w:t>
      </w:r>
      <w:r>
        <w:t xml:space="preserve"> erteilt.</w:t>
      </w:r>
    </w:p>
    <w:p w:rsidR="00F94946" w:rsidRDefault="00F94946">
      <w:pPr>
        <w:pStyle w:val="RVfliesstext175nb"/>
        <w:widowControl/>
        <w:rPr>
          <w:rFonts w:cs="Arial"/>
        </w:rPr>
      </w:pPr>
      <w:r>
        <w:t>6 Schulb</w:t>
      </w:r>
      <w:r>
        <w:t>ü</w:t>
      </w:r>
      <w:r>
        <w:t>cher bed</w:t>
      </w:r>
      <w:r>
        <w:t>ü</w:t>
      </w:r>
      <w:r>
        <w:t>rfen der Genehmigung durch das Ministerium f</w:t>
      </w:r>
      <w:r>
        <w:t>ü</w:t>
      </w:r>
      <w:r>
        <w:t>r Schule und Bildung.</w:t>
      </w:r>
    </w:p>
    <w:p w:rsidR="00F94946" w:rsidRDefault="00F94946">
      <w:pPr>
        <w:pStyle w:val="RVfliesstext175nb"/>
        <w:widowControl/>
        <w:rPr>
          <w:rFonts w:cs="Arial"/>
        </w:rPr>
      </w:pPr>
      <w:r>
        <w:t>7 Dieser Runderlass ist zum 01.08.2012 in Kraft getreten. Die durch Runderlass vom 08.04.2016 ge</w:t>
      </w:r>
      <w:r>
        <w:t>ä</w:t>
      </w:r>
      <w:r>
        <w:t>nderte Fassung ist zum 1. August 2016 in Kraft getreten.</w:t>
      </w:r>
    </w:p>
    <w:p w:rsidR="00F94946" w:rsidRDefault="00F94946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4946" w:rsidRDefault="00F94946">
      <w:pPr>
        <w:widowControl/>
        <w:rPr>
          <w:rFonts w:cs="Calibri"/>
        </w:rPr>
      </w:pPr>
      <w:r>
        <w:separator/>
      </w:r>
    </w:p>
  </w:endnote>
  <w:endnote w:type="continuationSeparator" w:id="0">
    <w:p w:rsidR="00F94946" w:rsidRDefault="00F94946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4946" w:rsidRDefault="00F94946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4946" w:rsidRDefault="00F9494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F94946" w:rsidRDefault="00F94946">
      <w:pPr>
        <w:widowControl/>
        <w:rPr>
          <w:rFonts w:cs="Calibri"/>
          <w:sz w:val="2"/>
        </w:rPr>
      </w:pPr>
      <w:r>
        <w:continuationSeparator/>
      </w:r>
    </w:p>
  </w:footnote>
  <w:footnote w:id="1">
    <w:p w:rsidR="00F94946" w:rsidRDefault="00F94946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24</w:t>
      </w:r>
      <w:r>
        <w:t>.</w:t>
      </w:r>
      <w:r>
        <w:rPr>
          <w:rFonts w:cs="Calibri"/>
        </w:rPr>
        <w:t>03</w:t>
      </w:r>
      <w:r>
        <w:t>.</w:t>
      </w:r>
      <w:r>
        <w:rPr>
          <w:rFonts w:cs="Calibri"/>
        </w:rPr>
        <w:t xml:space="preserve">2018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05</w:t>
      </w:r>
      <w:r>
        <w:t>/</w:t>
      </w:r>
      <w:r>
        <w:rPr>
          <w:rFonts w:cs="Calibri"/>
        </w:rPr>
        <w:t>18 S</w:t>
      </w:r>
      <w:r>
        <w:t>.</w:t>
      </w:r>
      <w:r>
        <w:rPr>
          <w:rFonts w:cs="Calibri"/>
        </w:rPr>
        <w:t xml:space="preserve"> 35</w:t>
      </w:r>
      <w:r>
        <w:t>)</w:t>
      </w:r>
      <w:r>
        <w:rPr>
          <w:rFonts w:cs="Calibri"/>
        </w:rPr>
        <w:t xml:space="preserve"> </w:t>
      </w:r>
      <w:r>
        <w:rPr>
          <w:rFonts w:cs="Calibri"/>
        </w:rPr>
        <w:br/>
      </w: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08</w:t>
      </w:r>
      <w:r>
        <w:t>.</w:t>
      </w:r>
      <w:r>
        <w:rPr>
          <w:rFonts w:cs="Calibri"/>
        </w:rPr>
        <w:t>04</w:t>
      </w:r>
      <w:r>
        <w:t>.</w:t>
      </w:r>
      <w:r>
        <w:rPr>
          <w:rFonts w:cs="Calibri"/>
        </w:rPr>
        <w:t xml:space="preserve">2016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05</w:t>
      </w:r>
      <w:r>
        <w:t>/</w:t>
      </w:r>
      <w:r>
        <w:rPr>
          <w:rFonts w:cs="Calibri"/>
        </w:rPr>
        <w:t>16 S</w:t>
      </w:r>
      <w:r>
        <w:t>.</w:t>
      </w:r>
      <w:r>
        <w:rPr>
          <w:rFonts w:cs="Calibri"/>
        </w:rPr>
        <w:t xml:space="preserve"> 37</w:t>
      </w:r>
      <w:r>
        <w:t>)</w:t>
      </w:r>
      <w:r>
        <w:rPr>
          <w:rFonts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49C6"/>
    <w:rsid w:val="000749C6"/>
    <w:rsid w:val="00A339FA"/>
    <w:rsid w:val="00F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C253961">
    <w:name w:val="SC253961"/>
    <w:uiPriority w:val="99"/>
    <w:rPr>
      <w:rFonts w:ascii="Arial" w:hAnsi="Arial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2024-09-10T02:19:00Z</dcterms:created>
  <dcterms:modified xsi:type="dcterms:W3CDTF">2024-09-10T02:19:00Z</dcterms:modified>
</cp:coreProperties>
</file>