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E8061C" w14:textId="77777777" w:rsidR="009C26A9" w:rsidRDefault="009C26A9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65DFD3AF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283F4B05" w14:textId="77777777" w:rsidR="009C26A9" w:rsidRDefault="009C26A9">
            <w:pPr>
              <w:widowControl/>
              <w:spacing w:before="10" w:after="10" w:line="40" w:lineRule="exact"/>
              <w:ind w:left="1" w:hanging="1"/>
              <w:jc w:val="center"/>
              <w:rPr>
                <w:rFonts w:cs="Calibri"/>
              </w:rPr>
            </w:pPr>
          </w:p>
          <w:p w14:paraId="1F2DD968" w14:textId="77777777" w:rsidR="009C26A9" w:rsidRDefault="009C26A9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rPr>
                <w:b/>
              </w:rPr>
              <w:t xml:space="preserve">Vertretung bei Prozessen </w:t>
            </w:r>
          </w:p>
          <w:p w14:paraId="3CFA3569" w14:textId="77777777" w:rsidR="009C26A9" w:rsidRDefault="009C26A9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t>F</w:t>
            </w:r>
            <w:r>
              <w:t>ü</w:t>
            </w:r>
            <w:r>
              <w:t>r die bisherige Regelung, wonach die jeweilige Schulaufsichtsbeh</w:t>
            </w:r>
            <w:r>
              <w:t>ö</w:t>
            </w:r>
            <w:r>
              <w:t>rde in geeigneten Einzelf</w:t>
            </w:r>
            <w:r>
              <w:t>ä</w:t>
            </w:r>
            <w:r>
              <w:t xml:space="preserve">llen eine Schule mit der prozessualen Vertretung beauftragen konnte, ist von der Verwaltungsgerichtsbarkeit </w:t>
            </w:r>
            <w:r>
              <w:t>–</w:t>
            </w:r>
            <w:r>
              <w:t xml:space="preserve"> aufgrund der bisherigen Erfahrungen </w:t>
            </w:r>
            <w:r>
              <w:t>–</w:t>
            </w:r>
            <w:r>
              <w:t xml:space="preserve"> eine </w:t>
            </w:r>
            <w:r>
              <w:t>Ä</w:t>
            </w:r>
            <w:r>
              <w:t xml:space="preserve">nderung vorgeschlagen worden. Neben anderen </w:t>
            </w:r>
            <w:r>
              <w:t>–</w:t>
            </w:r>
            <w:r>
              <w:t xml:space="preserve"> nicht den Schulbereich betreffenden </w:t>
            </w:r>
            <w:r>
              <w:t>–</w:t>
            </w:r>
            <w:r>
              <w:t xml:space="preserve"> </w:t>
            </w:r>
            <w:r>
              <w:t>Ä</w:t>
            </w:r>
            <w:r>
              <w:t>nderungen ist daher auch die Nummer 3 des Vertretungserlasses modifiziert worden.</w:t>
            </w:r>
          </w:p>
        </w:tc>
      </w:tr>
    </w:tbl>
    <w:p w14:paraId="56C8D8E8" w14:textId="77777777" w:rsidR="009C26A9" w:rsidRDefault="009C26A9">
      <w:pPr>
        <w:widowControl/>
        <w:spacing w:before="10" w:after="50" w:line="180" w:lineRule="exact"/>
        <w:ind w:left="815" w:hanging="815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10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32 Nr. 66</w:t>
      </w:r>
    </w:p>
    <w:p w14:paraId="7236318B" w14:textId="77777777" w:rsidR="009C26A9" w:rsidRDefault="009C26A9">
      <w:pPr>
        <w:pStyle w:val="V-Bass-dcber"/>
        <w:widowControl/>
        <w:spacing w:before="10" w:after="10"/>
      </w:pPr>
      <w:r>
        <w:rPr>
          <w:rFonts w:cs="Arial"/>
        </w:rPr>
        <w:t>Vertretungserlass NRW</w:t>
      </w:r>
    </w:p>
    <w:p w14:paraId="2417859A" w14:textId="77777777" w:rsidR="009C26A9" w:rsidRDefault="009C26A9">
      <w:pPr>
        <w:pStyle w:val="V-Bass-dcber"/>
        <w:widowControl/>
        <w:spacing w:before="10" w:after="50" w:line="160" w:lineRule="exact"/>
      </w:pPr>
      <w:r>
        <w:rPr>
          <w:rFonts w:cs="Arial"/>
          <w:b w:val="0"/>
          <w:sz w:val="15"/>
        </w:rPr>
        <w:t>Gem. RdErl. d. Ministerpr</w:t>
      </w:r>
      <w:r>
        <w:rPr>
          <w:rFonts w:cs="Arial"/>
          <w:b w:val="0"/>
          <w:sz w:val="15"/>
        </w:rPr>
        <w:t>ä</w:t>
      </w:r>
      <w:r>
        <w:rPr>
          <w:rFonts w:cs="Arial"/>
          <w:b w:val="0"/>
          <w:sz w:val="15"/>
        </w:rPr>
        <w:t xml:space="preserve">sidentin, </w:t>
      </w:r>
      <w:r>
        <w:rPr>
          <w:rFonts w:cs="Arial"/>
          <w:b w:val="0"/>
          <w:sz w:val="15"/>
        </w:rPr>
        <w:br/>
        <w:t>d. Ministeriums f</w:t>
      </w:r>
      <w:r>
        <w:rPr>
          <w:rFonts w:cs="Arial"/>
          <w:b w:val="0"/>
          <w:sz w:val="15"/>
        </w:rPr>
        <w:t>ü</w:t>
      </w:r>
      <w:r>
        <w:rPr>
          <w:rFonts w:cs="Arial"/>
          <w:b w:val="0"/>
          <w:sz w:val="15"/>
        </w:rPr>
        <w:t xml:space="preserve">r Schule und Weiterbildung, </w:t>
      </w:r>
      <w:r>
        <w:rPr>
          <w:rFonts w:cs="Arial"/>
          <w:b w:val="0"/>
          <w:sz w:val="15"/>
        </w:rPr>
        <w:br/>
        <w:t>d. Ministeriums f</w:t>
      </w:r>
      <w:r>
        <w:rPr>
          <w:rFonts w:cs="Arial"/>
          <w:b w:val="0"/>
          <w:sz w:val="15"/>
        </w:rPr>
        <w:t>ü</w:t>
      </w:r>
      <w:r>
        <w:rPr>
          <w:rFonts w:cs="Arial"/>
          <w:b w:val="0"/>
          <w:sz w:val="15"/>
        </w:rPr>
        <w:t xml:space="preserve">r Wirtschaft, Energie, Bauen, Wohnen und Verkehr, </w:t>
      </w:r>
      <w:r>
        <w:rPr>
          <w:rFonts w:cs="Arial"/>
          <w:b w:val="0"/>
          <w:sz w:val="15"/>
        </w:rPr>
        <w:br/>
        <w:t>d. Ministeriums f</w:t>
      </w:r>
      <w:r>
        <w:rPr>
          <w:rFonts w:cs="Arial"/>
          <w:b w:val="0"/>
          <w:sz w:val="15"/>
        </w:rPr>
        <w:t>ü</w:t>
      </w:r>
      <w:r>
        <w:rPr>
          <w:rFonts w:cs="Arial"/>
          <w:b w:val="0"/>
          <w:sz w:val="15"/>
        </w:rPr>
        <w:t xml:space="preserve">r Inneres und Kommunales, </w:t>
      </w:r>
      <w:r>
        <w:rPr>
          <w:rFonts w:cs="Arial"/>
          <w:b w:val="0"/>
          <w:sz w:val="15"/>
        </w:rPr>
        <w:br/>
        <w:t>d. Ministeriums f</w:t>
      </w:r>
      <w:r>
        <w:rPr>
          <w:rFonts w:cs="Arial"/>
          <w:b w:val="0"/>
          <w:sz w:val="15"/>
        </w:rPr>
        <w:t>ü</w:t>
      </w:r>
      <w:r>
        <w:rPr>
          <w:rFonts w:cs="Arial"/>
          <w:b w:val="0"/>
          <w:sz w:val="15"/>
        </w:rPr>
        <w:t xml:space="preserve">r Arbeit, Integration und Soziales, </w:t>
      </w:r>
      <w:r>
        <w:rPr>
          <w:rFonts w:cs="Arial"/>
          <w:b w:val="0"/>
          <w:sz w:val="15"/>
        </w:rPr>
        <w:br/>
        <w:t>d. Ministeriums f</w:t>
      </w:r>
      <w:r>
        <w:rPr>
          <w:rFonts w:cs="Arial"/>
          <w:b w:val="0"/>
          <w:sz w:val="15"/>
        </w:rPr>
        <w:t>ü</w:t>
      </w:r>
      <w:r>
        <w:rPr>
          <w:rFonts w:cs="Arial"/>
          <w:b w:val="0"/>
          <w:sz w:val="15"/>
        </w:rPr>
        <w:t xml:space="preserve">r Klimaschutz, Umwelt, Landwirtschaft, </w:t>
      </w:r>
      <w:r>
        <w:rPr>
          <w:rFonts w:cs="Arial"/>
          <w:b w:val="0"/>
          <w:sz w:val="15"/>
        </w:rPr>
        <w:br/>
        <w:t xml:space="preserve">Natur- und Verbraucherschutz, </w:t>
      </w:r>
      <w:r>
        <w:rPr>
          <w:rFonts w:cs="Arial"/>
          <w:b w:val="0"/>
          <w:sz w:val="15"/>
        </w:rPr>
        <w:br/>
        <w:t>d. Ministeriums f</w:t>
      </w:r>
      <w:r>
        <w:rPr>
          <w:rFonts w:cs="Arial"/>
          <w:b w:val="0"/>
          <w:sz w:val="15"/>
        </w:rPr>
        <w:t>ü</w:t>
      </w:r>
      <w:r>
        <w:rPr>
          <w:rFonts w:cs="Arial"/>
          <w:b w:val="0"/>
          <w:sz w:val="15"/>
        </w:rPr>
        <w:t xml:space="preserve">r Innovation, Wissenschaft und Forschung, </w:t>
      </w:r>
      <w:r>
        <w:rPr>
          <w:rFonts w:cs="Arial"/>
          <w:b w:val="0"/>
          <w:sz w:val="15"/>
        </w:rPr>
        <w:br/>
        <w:t>d. Ministeriums f</w:t>
      </w:r>
      <w:r>
        <w:rPr>
          <w:rFonts w:cs="Arial"/>
          <w:b w:val="0"/>
          <w:sz w:val="15"/>
        </w:rPr>
        <w:t>ü</w:t>
      </w:r>
      <w:r>
        <w:rPr>
          <w:rFonts w:cs="Arial"/>
          <w:b w:val="0"/>
          <w:sz w:val="15"/>
        </w:rPr>
        <w:t xml:space="preserve">r Familie, Kinder, Jugend, Kultur und Sport, </w:t>
      </w:r>
      <w:r>
        <w:rPr>
          <w:rFonts w:cs="Arial"/>
          <w:b w:val="0"/>
          <w:sz w:val="15"/>
        </w:rPr>
        <w:br/>
        <w:t>d. Ministeriums f</w:t>
      </w:r>
      <w:r>
        <w:rPr>
          <w:rFonts w:cs="Arial"/>
          <w:b w:val="0"/>
          <w:sz w:val="15"/>
        </w:rPr>
        <w:t>ü</w:t>
      </w:r>
      <w:r>
        <w:rPr>
          <w:rFonts w:cs="Arial"/>
          <w:b w:val="0"/>
          <w:sz w:val="15"/>
        </w:rPr>
        <w:t>r Gesundheit, Emanzipation, Pflege und Alter</w:t>
      </w:r>
      <w:r>
        <w:rPr>
          <w:rFonts w:cs="Arial"/>
          <w:b w:val="0"/>
          <w:sz w:val="15"/>
        </w:rPr>
        <w:br/>
        <w:t xml:space="preserve"> und </w:t>
      </w:r>
      <w:r>
        <w:rPr>
          <w:rFonts w:cs="Arial"/>
          <w:b w:val="0"/>
          <w:sz w:val="15"/>
        </w:rPr>
        <w:br/>
        <w:t>d. Ministerin f</w:t>
      </w:r>
      <w:r>
        <w:rPr>
          <w:rFonts w:cs="Arial"/>
          <w:b w:val="0"/>
          <w:sz w:val="15"/>
        </w:rPr>
        <w:t>ü</w:t>
      </w:r>
      <w:r>
        <w:rPr>
          <w:rFonts w:cs="Arial"/>
          <w:b w:val="0"/>
          <w:sz w:val="15"/>
        </w:rPr>
        <w:t>r Bundesangelegenheiten, Europa und Medien</w:t>
      </w:r>
      <w:r>
        <w:rPr>
          <w:rFonts w:cs="Arial"/>
          <w:b w:val="0"/>
          <w:sz w:val="15"/>
        </w:rPr>
        <w:br/>
      </w:r>
      <w:r>
        <w:rPr>
          <w:rFonts w:cs="Arial"/>
          <w:b w:val="0"/>
          <w:sz w:val="15"/>
        </w:rPr>
        <w:t>ü</w:t>
      </w:r>
      <w:r>
        <w:rPr>
          <w:rFonts w:cs="Arial"/>
          <w:b w:val="0"/>
          <w:sz w:val="15"/>
        </w:rPr>
        <w:t>ber die</w:t>
      </w:r>
      <w:r>
        <w:rPr>
          <w:rFonts w:cs="Arial"/>
          <w:b w:val="0"/>
          <w:sz w:val="15"/>
        </w:rPr>
        <w:br/>
        <w:t>Vertretung des Landes Nordrhein-Westfalens durch seine Dienststellen</w:t>
      </w:r>
    </w:p>
    <w:p w14:paraId="356D3233" w14:textId="77777777" w:rsidR="009C26A9" w:rsidRDefault="009C26A9">
      <w:pPr>
        <w:pStyle w:val="V-Bass-dcber"/>
        <w:widowControl/>
        <w:spacing w:before="10" w:after="90" w:line="150" w:lineRule="exact"/>
      </w:pPr>
      <w:r>
        <w:rPr>
          <w:rFonts w:cs="Arial"/>
          <w:b w:val="0"/>
          <w:sz w:val="15"/>
        </w:rPr>
        <w:t>v. 2. 2. 2012 (MBl. NRW. S. 60)</w:t>
      </w:r>
    </w:p>
    <w:p w14:paraId="392B8C6B" w14:textId="77777777" w:rsidR="009C26A9" w:rsidRDefault="009C26A9">
      <w:pPr>
        <w:pStyle w:val="V-Bass-dcber"/>
        <w:widowControl/>
        <w:spacing w:before="10" w:after="50" w:line="150" w:lineRule="exact"/>
      </w:pPr>
      <w:r>
        <w:rPr>
          <w:rFonts w:cs="Arial"/>
          <w:sz w:val="15"/>
        </w:rPr>
        <w:t>Auszug</w:t>
      </w:r>
    </w:p>
    <w:p w14:paraId="56B6C00F" w14:textId="77777777" w:rsidR="009C26A9" w:rsidRDefault="009C26A9">
      <w:pPr>
        <w:pStyle w:val="V-Normaltext"/>
        <w:widowControl/>
        <w:rPr>
          <w:rFonts w:cs="Calibri"/>
        </w:rPr>
      </w:pPr>
      <w:r>
        <w:t>Der Vertretungserlass vom 1. 7. 2011 (MBl. NRW. S. 246) wird wie folgt ge</w:t>
      </w:r>
      <w:r>
        <w:t>ä</w:t>
      </w:r>
      <w:r>
        <w:t>ndert:</w:t>
      </w:r>
    </w:p>
    <w:p w14:paraId="3BF2DB76" w14:textId="77777777" w:rsidR="009C26A9" w:rsidRDefault="009C26A9">
      <w:pPr>
        <w:pStyle w:val="V-ListeNormal1"/>
        <w:keepNext/>
        <w:widowControl/>
        <w:ind w:left="227" w:hanging="227"/>
      </w:pPr>
      <w:r>
        <w:rPr>
          <w:rFonts w:cs="Arial"/>
        </w:rPr>
        <w:t xml:space="preserve">1. </w:t>
      </w:r>
      <w:r>
        <w:rPr>
          <w:rFonts w:cs="Arial"/>
        </w:rPr>
        <w:tab/>
        <w:t xml:space="preserve">In Nummer 1.2 muss der erste Klammerzusatz wie folgt lauten: </w:t>
      </w:r>
      <w:r>
        <w:rPr>
          <w:rFonts w:cs="Arial"/>
        </w:rPr>
        <w:t>„</w:t>
      </w:r>
      <w:r>
        <w:rPr>
          <w:rFonts w:cs="Arial"/>
        </w:rPr>
        <w:t>(JMBl. NRW 2011 S. 231)</w:t>
      </w:r>
    </w:p>
    <w:p w14:paraId="6EDA19CD" w14:textId="77777777" w:rsidR="009C26A9" w:rsidRDefault="009C26A9">
      <w:pPr>
        <w:pStyle w:val="V-Normaltext"/>
        <w:widowControl/>
        <w:rPr>
          <w:rFonts w:cs="Calibri"/>
        </w:rPr>
      </w:pPr>
      <w:r>
        <w:t>“</w:t>
      </w:r>
      <w:r>
        <w:t>.</w:t>
      </w:r>
    </w:p>
    <w:p w14:paraId="401CC8CE" w14:textId="77777777" w:rsidR="009C26A9" w:rsidRDefault="009C26A9">
      <w:pPr>
        <w:pStyle w:val="V-Normaltext"/>
        <w:widowControl/>
        <w:rPr>
          <w:rFonts w:cs="Calibri"/>
        </w:rPr>
      </w:pPr>
      <w:r>
        <w:rPr>
          <w:i/>
        </w:rPr>
        <w:t xml:space="preserve">(Nr. 2 kein Abdruck in BASS; </w:t>
      </w:r>
      <w:r>
        <w:rPr>
          <w:i/>
        </w:rPr>
        <w:t>Ä</w:t>
      </w:r>
      <w:r>
        <w:rPr>
          <w:i/>
        </w:rPr>
        <w:t>nderung daher hier nicht ber</w:t>
      </w:r>
      <w:r>
        <w:rPr>
          <w:i/>
        </w:rPr>
        <w:t>ü</w:t>
      </w:r>
      <w:r>
        <w:rPr>
          <w:i/>
        </w:rPr>
        <w:t xml:space="preserve">cksichtigt) </w:t>
      </w:r>
    </w:p>
    <w:p w14:paraId="2B506014" w14:textId="77777777" w:rsidR="009C26A9" w:rsidRDefault="009C26A9">
      <w:pPr>
        <w:pStyle w:val="V-Normaltext"/>
        <w:widowControl/>
        <w:spacing w:before="10" w:after="10" w:line="40" w:lineRule="exact"/>
      </w:pPr>
    </w:p>
    <w:p w14:paraId="45829F8E" w14:textId="77777777" w:rsidR="009C26A9" w:rsidRDefault="009C26A9">
      <w:pPr>
        <w:pStyle w:val="V-ListeNormal1"/>
        <w:keepNext/>
        <w:widowControl/>
        <w:ind w:left="227" w:hanging="227"/>
        <w:rPr>
          <w:rFonts w:cs="Arial"/>
        </w:rPr>
      </w:pPr>
      <w:r>
        <w:t xml:space="preserve">3. </w:t>
      </w:r>
      <w:r>
        <w:tab/>
        <w:t xml:space="preserve">Die Nummer 3.1 wird nach den Worten </w:t>
      </w:r>
      <w:r>
        <w:t>„§</w:t>
      </w:r>
      <w:r>
        <w:t xml:space="preserve"> 111 Absatz 2 Satz 2 SchulG</w:t>
      </w:r>
      <w:r>
        <w:t>“</w:t>
      </w:r>
      <w:r>
        <w:t>,   wie folgt ge</w:t>
      </w:r>
      <w:r>
        <w:t>ä</w:t>
      </w:r>
      <w:r>
        <w:t>ndert:</w:t>
      </w:r>
    </w:p>
    <w:p w14:paraId="3F2FDE95" w14:textId="77777777" w:rsidR="009C26A9" w:rsidRDefault="009C26A9">
      <w:pPr>
        <w:pStyle w:val="V-Normaltext"/>
        <w:widowControl/>
        <w:rPr>
          <w:rFonts w:cs="Calibri"/>
        </w:rPr>
      </w:pPr>
    </w:p>
    <w:p w14:paraId="2A7AC55C" w14:textId="77777777" w:rsidR="009C26A9" w:rsidRDefault="009C26A9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die Zentralstelle f</w:t>
      </w:r>
      <w:r>
        <w:rPr>
          <w:rFonts w:cs="Arial"/>
        </w:rPr>
        <w:t>ü</w:t>
      </w:r>
      <w:r>
        <w:rPr>
          <w:rFonts w:cs="Arial"/>
        </w:rPr>
        <w:t>r Fernunterricht f</w:t>
      </w:r>
      <w:r>
        <w:rPr>
          <w:rFonts w:cs="Arial"/>
        </w:rPr>
        <w:t>ü</w:t>
      </w:r>
      <w:r>
        <w:rPr>
          <w:rFonts w:cs="Arial"/>
        </w:rPr>
        <w:t>r ihren Zust</w:t>
      </w:r>
      <w:r>
        <w:rPr>
          <w:rFonts w:cs="Arial"/>
        </w:rPr>
        <w:t>ä</w:t>
      </w:r>
      <w:r>
        <w:rPr>
          <w:rFonts w:cs="Arial"/>
        </w:rPr>
        <w:t>ndigkeitsbereich</w:t>
      </w:r>
    </w:p>
    <w:p w14:paraId="42F21BFC" w14:textId="77777777" w:rsidR="009C26A9" w:rsidRDefault="009C26A9">
      <w:pPr>
        <w:pStyle w:val="V-Normaltext"/>
        <w:widowControl/>
      </w:pPr>
    </w:p>
    <w:p w14:paraId="5D2869E9" w14:textId="77777777" w:rsidR="009C26A9" w:rsidRDefault="009C26A9">
      <w:pPr>
        <w:pStyle w:val="V-ListeNormal1"/>
        <w:keepNext/>
        <w:widowControl/>
        <w:rPr>
          <w:rFonts w:cs="Arial"/>
        </w:rPr>
      </w:pPr>
      <w:r>
        <w:t>und</w:t>
      </w:r>
    </w:p>
    <w:p w14:paraId="727407E7" w14:textId="77777777" w:rsidR="009C26A9" w:rsidRDefault="009C26A9">
      <w:pPr>
        <w:pStyle w:val="V-Normaltext"/>
        <w:widowControl/>
        <w:rPr>
          <w:rFonts w:cs="Calibri"/>
        </w:rPr>
      </w:pPr>
    </w:p>
    <w:p w14:paraId="68601736" w14:textId="77777777" w:rsidR="009C26A9" w:rsidRDefault="009C26A9">
      <w:pPr>
        <w:pStyle w:val="V-ListeNormal1"/>
        <w:keepNext/>
        <w:widowControl/>
      </w:pPr>
      <w:r>
        <w:rPr>
          <w:rFonts w:cs="Arial"/>
        </w:rPr>
        <w:t xml:space="preserve">die Schulen in Angelegenheiten nach </w:t>
      </w:r>
      <w:r>
        <w:rPr>
          <w:rFonts w:cs="Arial"/>
        </w:rPr>
        <w:t>§</w:t>
      </w:r>
      <w:r>
        <w:rPr>
          <w:rFonts w:cs="Arial"/>
        </w:rPr>
        <w:t xml:space="preserve"> 3 Absatz 1 SchulG.</w:t>
      </w:r>
      <w:r>
        <w:rPr>
          <w:rFonts w:cs="Arial"/>
        </w:rPr>
        <w:t>“</w:t>
      </w:r>
    </w:p>
    <w:p w14:paraId="49675AD8" w14:textId="77777777" w:rsidR="009C26A9" w:rsidRDefault="009C26A9">
      <w:pPr>
        <w:pStyle w:val="V-Normaltext"/>
        <w:widowControl/>
        <w:rPr>
          <w:rFonts w:cs="Calibri"/>
        </w:rPr>
      </w:pPr>
      <w:r>
        <w:t>.</w:t>
      </w:r>
    </w:p>
    <w:p w14:paraId="1D14DD59" w14:textId="77777777" w:rsidR="009C26A9" w:rsidRDefault="009C26A9">
      <w:pPr>
        <w:pStyle w:val="V-ListeNormal1"/>
        <w:keepNext/>
        <w:widowControl/>
        <w:ind w:left="227" w:hanging="227"/>
      </w:pPr>
      <w:r>
        <w:rPr>
          <w:rFonts w:cs="Arial"/>
        </w:rPr>
        <w:t xml:space="preserve">4. </w:t>
      </w:r>
      <w:r>
        <w:rPr>
          <w:rFonts w:cs="Arial"/>
        </w:rPr>
        <w:tab/>
        <w:t>Die Nummern 3.2 und 3.3 werden wie folgt neu gefasst:</w:t>
      </w:r>
    </w:p>
    <w:p w14:paraId="447C60BF" w14:textId="77777777" w:rsidR="009C26A9" w:rsidRDefault="009C26A9">
      <w:pPr>
        <w:pStyle w:val="V-Normaltext"/>
        <w:widowControl/>
      </w:pPr>
    </w:p>
    <w:p w14:paraId="729848D0" w14:textId="77777777" w:rsidR="009C26A9" w:rsidRDefault="009C26A9">
      <w:pPr>
        <w:pStyle w:val="V-ListeNormal1"/>
        <w:keepNext/>
        <w:widowControl/>
        <w:rPr>
          <w:rFonts w:cs="Arial"/>
        </w:rPr>
      </w:pPr>
      <w:r>
        <w:t>„</w:t>
      </w:r>
      <w:r>
        <w:t>3.2</w:t>
      </w:r>
    </w:p>
    <w:p w14:paraId="572E5410" w14:textId="77777777" w:rsidR="009C26A9" w:rsidRDefault="009C26A9">
      <w:pPr>
        <w:pStyle w:val="V-ListeHaupttext1"/>
        <w:keepNext/>
        <w:widowControl/>
      </w:pPr>
      <w:r>
        <w:rPr>
          <w:rFonts w:cs="Calibri"/>
        </w:rPr>
        <w:t>Die Schulen k</w:t>
      </w:r>
      <w:r>
        <w:rPr>
          <w:rFonts w:cs="Calibri"/>
        </w:rPr>
        <w:t>ö</w:t>
      </w:r>
      <w:r>
        <w:rPr>
          <w:rFonts w:cs="Calibri"/>
        </w:rPr>
        <w:t xml:space="preserve">nnen in Angelegenheiten nach </w:t>
      </w:r>
      <w:r>
        <w:rPr>
          <w:rFonts w:cs="Calibri"/>
        </w:rPr>
        <w:t>§</w:t>
      </w:r>
      <w:r>
        <w:rPr>
          <w:rFonts w:cs="Calibri"/>
        </w:rPr>
        <w:t xml:space="preserve"> 3 Abs. 1 SchulG auch einen Vertreter der Schulaufsichtsbeh</w:t>
      </w:r>
      <w:r>
        <w:rPr>
          <w:rFonts w:cs="Calibri"/>
        </w:rPr>
        <w:t>ö</w:t>
      </w:r>
      <w:r>
        <w:rPr>
          <w:rFonts w:cs="Calibri"/>
        </w:rPr>
        <w:t>rde mit der Prozessvertretung im Sinne der jeweiligen Prozessordnung betrauen. Die Schulaufsichtsbeh</w:t>
      </w:r>
      <w:r>
        <w:rPr>
          <w:rFonts w:cs="Calibri"/>
        </w:rPr>
        <w:t>ö</w:t>
      </w:r>
      <w:r>
        <w:rPr>
          <w:rFonts w:cs="Calibri"/>
        </w:rPr>
        <w:t>rde kann sich im Einzelfall vorbehalten, vor den Gerichten neben der vertretungsberechtigten Schule aufzutreten und prozessuale Handlungen vorzunehmen. Die Schulaufsichtsbeh</w:t>
      </w:r>
      <w:r>
        <w:rPr>
          <w:rFonts w:cs="Calibri"/>
        </w:rPr>
        <w:t>ö</w:t>
      </w:r>
      <w:r>
        <w:rPr>
          <w:rFonts w:cs="Calibri"/>
        </w:rPr>
        <w:t>rde kann dar</w:t>
      </w:r>
      <w:r>
        <w:rPr>
          <w:rFonts w:cs="Calibri"/>
        </w:rPr>
        <w:t>ü</w:t>
      </w:r>
      <w:r>
        <w:rPr>
          <w:rFonts w:cs="Calibri"/>
        </w:rPr>
        <w:t>ber hinaus in Einzelf</w:t>
      </w:r>
      <w:r>
        <w:rPr>
          <w:rFonts w:cs="Calibri"/>
        </w:rPr>
        <w:t>ä</w:t>
      </w:r>
      <w:r>
        <w:rPr>
          <w:rFonts w:cs="Calibri"/>
        </w:rPr>
        <w:t>llen, insbesondere bei Rechtsstreitigkeiten von besonderer Bedeutung, die gerichtliche Vertretung der in ihrem jeweiligen Zust</w:t>
      </w:r>
      <w:r>
        <w:rPr>
          <w:rFonts w:cs="Calibri"/>
        </w:rPr>
        <w:t>ä</w:t>
      </w:r>
      <w:r>
        <w:rPr>
          <w:rFonts w:cs="Calibri"/>
        </w:rPr>
        <w:t xml:space="preserve">ndigkeitsbereich liegenden Schulen selbst </w:t>
      </w:r>
      <w:r>
        <w:rPr>
          <w:rFonts w:cs="Calibri"/>
        </w:rPr>
        <w:t>ü</w:t>
      </w:r>
      <w:r>
        <w:rPr>
          <w:rFonts w:cs="Calibri"/>
        </w:rPr>
        <w:t>bernehmen.</w:t>
      </w:r>
    </w:p>
    <w:p w14:paraId="275BD76F" w14:textId="77777777" w:rsidR="009C26A9" w:rsidRDefault="009C26A9">
      <w:pPr>
        <w:pStyle w:val="V-ListeNormal1"/>
        <w:keepNext/>
        <w:widowControl/>
        <w:rPr>
          <w:rFonts w:cs="Arial"/>
        </w:rPr>
      </w:pPr>
      <w:r>
        <w:t>3.3</w:t>
      </w:r>
    </w:p>
    <w:p w14:paraId="09648D34" w14:textId="77777777" w:rsidR="009C26A9" w:rsidRDefault="009C26A9">
      <w:pPr>
        <w:pStyle w:val="V-ListeHaupttext1"/>
        <w:keepNext/>
        <w:widowControl/>
      </w:pPr>
      <w:r>
        <w:rPr>
          <w:rFonts w:cs="Calibri"/>
        </w:rPr>
        <w:t>Das Ministerium beh</w:t>
      </w:r>
      <w:r>
        <w:rPr>
          <w:rFonts w:cs="Calibri"/>
        </w:rPr>
        <w:t>ä</w:t>
      </w:r>
      <w:r>
        <w:rPr>
          <w:rFonts w:cs="Calibri"/>
        </w:rPr>
        <w:t>lt sich vor, in Einzelf</w:t>
      </w:r>
      <w:r>
        <w:rPr>
          <w:rFonts w:cs="Calibri"/>
        </w:rPr>
        <w:t>ä</w:t>
      </w:r>
      <w:r>
        <w:rPr>
          <w:rFonts w:cs="Calibri"/>
        </w:rPr>
        <w:t xml:space="preserve">llen, insbesondere bei Rechtsstreitigkeiten von besonderer Bedeutung, die gerichtliche Vertretung selbst zu </w:t>
      </w:r>
      <w:r>
        <w:rPr>
          <w:rFonts w:cs="Calibri"/>
        </w:rPr>
        <w:t>ü</w:t>
      </w:r>
      <w:r>
        <w:rPr>
          <w:rFonts w:cs="Calibri"/>
        </w:rPr>
        <w:t>bernehmen oder auf eine andere als die zust</w:t>
      </w:r>
      <w:r>
        <w:rPr>
          <w:rFonts w:cs="Calibri"/>
        </w:rPr>
        <w:t>ä</w:t>
      </w:r>
      <w:r>
        <w:rPr>
          <w:rFonts w:cs="Calibri"/>
        </w:rPr>
        <w:t xml:space="preserve">ndige Stelle zu </w:t>
      </w:r>
      <w:r>
        <w:rPr>
          <w:rFonts w:cs="Calibri"/>
        </w:rPr>
        <w:t>ü</w:t>
      </w:r>
      <w:r>
        <w:rPr>
          <w:rFonts w:cs="Calibri"/>
        </w:rPr>
        <w:t>bertragen. In den F</w:t>
      </w:r>
      <w:r>
        <w:rPr>
          <w:rFonts w:cs="Calibri"/>
        </w:rPr>
        <w:t>ä</w:t>
      </w:r>
      <w:r>
        <w:rPr>
          <w:rFonts w:cs="Calibri"/>
        </w:rPr>
        <w:t xml:space="preserve">llen der </w:t>
      </w:r>
      <w:r>
        <w:rPr>
          <w:rFonts w:cs="Calibri"/>
        </w:rPr>
        <w:t>Ü</w:t>
      </w:r>
      <w:r>
        <w:rPr>
          <w:rFonts w:cs="Calibri"/>
        </w:rPr>
        <w:t>bertragung der Vertretung auf eine andere als die zust</w:t>
      </w:r>
      <w:r>
        <w:rPr>
          <w:rFonts w:cs="Calibri"/>
        </w:rPr>
        <w:t>ä</w:t>
      </w:r>
      <w:r>
        <w:rPr>
          <w:rFonts w:cs="Calibri"/>
        </w:rPr>
        <w:t>ndige Stelle kann sich das Ministerium dar</w:t>
      </w:r>
      <w:r>
        <w:rPr>
          <w:rFonts w:cs="Calibri"/>
        </w:rPr>
        <w:t>ü</w:t>
      </w:r>
      <w:r>
        <w:rPr>
          <w:rFonts w:cs="Calibri"/>
        </w:rPr>
        <w:t>ber hinaus vorbehalten, vor den Gerichten neben der beauftragten Dienststelle aufzutreten und prozessuale Handlungen vorzunehmen.</w:t>
      </w:r>
      <w:r>
        <w:rPr>
          <w:rFonts w:cs="Calibri"/>
        </w:rPr>
        <w:t>“</w:t>
      </w:r>
    </w:p>
    <w:p w14:paraId="7189A921" w14:textId="77777777" w:rsidR="009C26A9" w:rsidRDefault="009C26A9">
      <w:pPr>
        <w:pStyle w:val="V-Normaltext"/>
        <w:widowControl/>
      </w:pPr>
      <w:r>
        <w:rPr>
          <w:rFonts w:cs="Calibri"/>
          <w:i/>
        </w:rPr>
        <w:t xml:space="preserve">(Nr. 5 bis 11 kein Abdruck in BASS; </w:t>
      </w:r>
      <w:r>
        <w:rPr>
          <w:rFonts w:cs="Calibri"/>
          <w:i/>
        </w:rPr>
        <w:t>Ä</w:t>
      </w:r>
      <w:r>
        <w:rPr>
          <w:rFonts w:cs="Calibri"/>
          <w:i/>
        </w:rPr>
        <w:t>nderung daher hier nicht ber</w:t>
      </w:r>
      <w:r>
        <w:rPr>
          <w:rFonts w:cs="Calibri"/>
          <w:i/>
        </w:rPr>
        <w:t>ü</w:t>
      </w:r>
      <w:r>
        <w:rPr>
          <w:rFonts w:cs="Calibri"/>
          <w:i/>
        </w:rPr>
        <w:t>cksichtigt)</w:t>
      </w:r>
    </w:p>
    <w:p w14:paraId="492A3B64" w14:textId="77777777" w:rsidR="009C26A9" w:rsidRDefault="009C26A9">
      <w:pPr>
        <w:pStyle w:val="V-Normaltext"/>
        <w:widowControl/>
        <w:rPr>
          <w:rFonts w:cs="Calibri"/>
        </w:rPr>
      </w:pPr>
    </w:p>
    <w:p w14:paraId="74355473" w14:textId="77777777" w:rsidR="009C26A9" w:rsidRDefault="009C26A9">
      <w:pPr>
        <w:pStyle w:val="V-Normaltext"/>
        <w:widowControl/>
        <w:jc w:val="right"/>
        <w:rPr>
          <w:rFonts w:cs="Calibri"/>
        </w:rPr>
      </w:pPr>
      <w:r>
        <w:rPr>
          <w:i/>
        </w:rPr>
        <w:t xml:space="preserve">ABl. NRW. 04/12 S. 210 </w:t>
      </w:r>
    </w:p>
    <w:p w14:paraId="3CF5B9E9" w14:textId="77777777" w:rsidR="009C26A9" w:rsidRDefault="009C26A9">
      <w:pPr>
        <w:pStyle w:val="V-Normaltext"/>
        <w:widowControl/>
      </w:pPr>
    </w:p>
    <w:p w14:paraId="39E9FC7B" w14:textId="77777777" w:rsidR="009C26A9" w:rsidRDefault="009C26A9">
      <w:pPr>
        <w:pStyle w:val="V-Normaltext"/>
        <w:widowControl/>
        <w:rPr>
          <w:rFonts w:cs="Calibri"/>
        </w:rPr>
      </w:pPr>
    </w:p>
    <w:p w14:paraId="6087D68B" w14:textId="77777777" w:rsidR="009C26A9" w:rsidRDefault="009C26A9">
      <w:pPr>
        <w:pStyle w:val="V-Normaltext"/>
        <w:widowControl/>
      </w:pPr>
    </w:p>
    <w:p w14:paraId="563E86DC" w14:textId="77777777" w:rsidR="009C26A9" w:rsidRDefault="009C26A9">
      <w:pPr>
        <w:pStyle w:val="V-Normaltext"/>
        <w:widowControl/>
        <w:rPr>
          <w:rFonts w:cs="Calibri"/>
        </w:rPr>
      </w:pPr>
    </w:p>
    <w:p w14:paraId="37C88322" w14:textId="77777777" w:rsidR="009C26A9" w:rsidRDefault="009C26A9">
      <w:pPr>
        <w:pStyle w:val="V-Normaltext"/>
        <w:widowControl/>
      </w:pPr>
    </w:p>
    <w:p w14:paraId="225B87B2" w14:textId="77777777" w:rsidR="009C26A9" w:rsidRDefault="009C26A9">
      <w:pPr>
        <w:pStyle w:val="V-Normaltext"/>
        <w:widowControl/>
        <w:rPr>
          <w:rFonts w:cs="Calibri"/>
        </w:rPr>
      </w:pPr>
    </w:p>
    <w:p w14:paraId="2C717110" w14:textId="77777777" w:rsidR="009C26A9" w:rsidRDefault="009C26A9">
      <w:pPr>
        <w:pStyle w:val="V-Normaltext"/>
        <w:widowControl/>
      </w:pPr>
    </w:p>
    <w:p w14:paraId="170B2B89" w14:textId="77777777" w:rsidR="009C26A9" w:rsidRDefault="009C26A9">
      <w:pPr>
        <w:pStyle w:val="V-Normaltext"/>
        <w:widowControl/>
        <w:rPr>
          <w:rFonts w:cs="Calibri"/>
        </w:rPr>
      </w:pPr>
    </w:p>
    <w:p w14:paraId="2291ED81" w14:textId="77777777" w:rsidR="009C26A9" w:rsidRDefault="009C26A9">
      <w:pPr>
        <w:pStyle w:val="V-Normaltext"/>
        <w:widowControl/>
      </w:pPr>
    </w:p>
    <w:p w14:paraId="53513352" w14:textId="77777777" w:rsidR="009C26A9" w:rsidRDefault="009C26A9">
      <w:pPr>
        <w:pStyle w:val="V-Normaltext"/>
        <w:widowControl/>
        <w:rPr>
          <w:rFonts w:cs="Calibri"/>
        </w:rPr>
      </w:pPr>
    </w:p>
    <w:p w14:paraId="6D2AB93D" w14:textId="77777777" w:rsidR="009C26A9" w:rsidRDefault="009C26A9">
      <w:pPr>
        <w:pStyle w:val="V-Normaltext"/>
        <w:widowControl/>
      </w:pPr>
    </w:p>
    <w:p w14:paraId="1B113AF2" w14:textId="77777777" w:rsidR="009C26A9" w:rsidRDefault="009C26A9">
      <w:pPr>
        <w:pStyle w:val="V-Normaltext"/>
        <w:widowControl/>
        <w:rPr>
          <w:rFonts w:cs="Calibri"/>
        </w:rPr>
      </w:pPr>
    </w:p>
    <w:p w14:paraId="7F0F0B09" w14:textId="77777777" w:rsidR="009C26A9" w:rsidRDefault="009C26A9">
      <w:pPr>
        <w:pStyle w:val="V-Normaltext"/>
        <w:widowControl/>
      </w:pPr>
    </w:p>
    <w:p w14:paraId="7F275027" w14:textId="77777777" w:rsidR="009C26A9" w:rsidRDefault="009C26A9">
      <w:pPr>
        <w:pStyle w:val="V-Normaltext"/>
        <w:widowControl/>
        <w:rPr>
          <w:rFonts w:cs="Calibri"/>
        </w:rPr>
      </w:pPr>
    </w:p>
    <w:p w14:paraId="223AD9FC" w14:textId="77777777" w:rsidR="009C26A9" w:rsidRDefault="009C26A9">
      <w:pPr>
        <w:pStyle w:val="V-Normaltext"/>
        <w:widowControl/>
      </w:pPr>
    </w:p>
    <w:p w14:paraId="46C96F17" w14:textId="77777777" w:rsidR="009C26A9" w:rsidRDefault="009C26A9">
      <w:pPr>
        <w:pStyle w:val="V-Normaltext"/>
        <w:widowControl/>
        <w:rPr>
          <w:rFonts w:cs="Calibri"/>
        </w:rPr>
      </w:pPr>
    </w:p>
    <w:p w14:paraId="38B79754" w14:textId="77777777" w:rsidR="009C26A9" w:rsidRDefault="009C26A9">
      <w:pPr>
        <w:pStyle w:val="V-Normaltext"/>
        <w:widowControl/>
      </w:pPr>
    </w:p>
    <w:p w14:paraId="7635406A" w14:textId="77777777" w:rsidR="009C26A9" w:rsidRDefault="009C26A9">
      <w:pPr>
        <w:pStyle w:val="V-Normaltext"/>
        <w:widowControl/>
        <w:rPr>
          <w:rFonts w:cs="Calibri"/>
        </w:rPr>
      </w:pPr>
    </w:p>
    <w:p w14:paraId="73F5069C" w14:textId="77777777" w:rsidR="009C26A9" w:rsidRDefault="009C26A9">
      <w:pPr>
        <w:pStyle w:val="V-Normaltext"/>
        <w:widowControl/>
      </w:pPr>
    </w:p>
    <w:p w14:paraId="1A0B824A" w14:textId="77777777" w:rsidR="009C26A9" w:rsidRDefault="009C26A9">
      <w:pPr>
        <w:pStyle w:val="V-Normaltext"/>
        <w:widowControl/>
        <w:rPr>
          <w:rFonts w:cs="Calibri"/>
        </w:rPr>
      </w:pPr>
    </w:p>
    <w:p w14:paraId="46920ED9" w14:textId="77777777" w:rsidR="009C26A9" w:rsidRDefault="009C26A9">
      <w:pPr>
        <w:pStyle w:val="V-Normaltext"/>
        <w:widowControl/>
      </w:pPr>
    </w:p>
    <w:p w14:paraId="6C507CFC" w14:textId="77777777" w:rsidR="009C26A9" w:rsidRDefault="009C26A9">
      <w:pPr>
        <w:pStyle w:val="V-Normaltext"/>
        <w:widowControl/>
        <w:rPr>
          <w:rFonts w:cs="Calibri"/>
        </w:rPr>
      </w:pPr>
    </w:p>
    <w:p w14:paraId="66D7CDCD" w14:textId="77777777" w:rsidR="009C26A9" w:rsidRDefault="009C26A9">
      <w:pPr>
        <w:pStyle w:val="V-Normaltext"/>
        <w:widowControl/>
      </w:pPr>
    </w:p>
    <w:p w14:paraId="7FFF0DDB" w14:textId="77777777" w:rsidR="009C26A9" w:rsidRDefault="009C26A9">
      <w:pPr>
        <w:pStyle w:val="V-Normaltext"/>
        <w:widowControl/>
        <w:rPr>
          <w:rFonts w:cs="Calibri"/>
        </w:rPr>
      </w:pPr>
    </w:p>
    <w:p w14:paraId="76C38956" w14:textId="77777777" w:rsidR="009C26A9" w:rsidRDefault="009C26A9">
      <w:pPr>
        <w:pStyle w:val="V-Normaltext"/>
        <w:widowControl/>
      </w:pPr>
    </w:p>
    <w:p w14:paraId="46788EF8" w14:textId="77777777" w:rsidR="009C26A9" w:rsidRDefault="009C26A9">
      <w:pPr>
        <w:pStyle w:val="V-Normaltext"/>
        <w:widowControl/>
        <w:rPr>
          <w:rFonts w:cs="Calibri"/>
        </w:rPr>
      </w:pPr>
    </w:p>
    <w:p w14:paraId="1A119B22" w14:textId="77777777" w:rsidR="009C26A9" w:rsidRDefault="009C26A9">
      <w:pPr>
        <w:pStyle w:val="V-Normaltext"/>
        <w:widowControl/>
      </w:pPr>
    </w:p>
    <w:p w14:paraId="3079356E" w14:textId="77777777" w:rsidR="009C26A9" w:rsidRDefault="009C26A9">
      <w:pPr>
        <w:pStyle w:val="V-Normaltext"/>
        <w:widowControl/>
        <w:rPr>
          <w:rFonts w:cs="Calibri"/>
        </w:rPr>
      </w:pPr>
    </w:p>
    <w:p w14:paraId="35037AC7" w14:textId="77777777" w:rsidR="009C26A9" w:rsidRDefault="009C26A9">
      <w:pPr>
        <w:pStyle w:val="V-Normaltext"/>
        <w:widowControl/>
      </w:pPr>
    </w:p>
    <w:p w14:paraId="6189F883" w14:textId="77777777" w:rsidR="009C26A9" w:rsidRDefault="009C26A9">
      <w:pPr>
        <w:pStyle w:val="V-Normaltext"/>
        <w:widowControl/>
        <w:rPr>
          <w:rFonts w:cs="Calibri"/>
        </w:rPr>
      </w:pPr>
    </w:p>
    <w:p w14:paraId="050F99BA" w14:textId="77777777" w:rsidR="009C26A9" w:rsidRDefault="009C26A9">
      <w:pPr>
        <w:pStyle w:val="V-Normaltext"/>
        <w:widowControl/>
      </w:pPr>
    </w:p>
    <w:p w14:paraId="428929C5" w14:textId="77777777" w:rsidR="009C26A9" w:rsidRDefault="009C26A9">
      <w:pPr>
        <w:pStyle w:val="V-Normaltext"/>
        <w:widowControl/>
        <w:rPr>
          <w:rFonts w:cs="Calibri"/>
        </w:rPr>
      </w:pPr>
    </w:p>
    <w:p w14:paraId="2314430F" w14:textId="77777777" w:rsidR="009C26A9" w:rsidRDefault="009C26A9">
      <w:pPr>
        <w:pStyle w:val="V-Normaltext"/>
        <w:widowControl/>
      </w:pPr>
    </w:p>
    <w:p w14:paraId="5B5D5DC8" w14:textId="77777777" w:rsidR="009C26A9" w:rsidRDefault="009C26A9">
      <w:pPr>
        <w:pStyle w:val="V-Normaltext"/>
        <w:widowControl/>
        <w:rPr>
          <w:rFonts w:cs="Calibri"/>
        </w:rPr>
      </w:pPr>
    </w:p>
    <w:p w14:paraId="27E39880" w14:textId="77777777" w:rsidR="009C26A9" w:rsidRDefault="009C26A9">
      <w:pPr>
        <w:pStyle w:val="V-Normaltext"/>
        <w:widowControl/>
      </w:pPr>
    </w:p>
    <w:p w14:paraId="615E2DFB" w14:textId="77777777" w:rsidR="009C26A9" w:rsidRDefault="009C26A9">
      <w:pPr>
        <w:pStyle w:val="V-Normaltext"/>
        <w:widowControl/>
        <w:rPr>
          <w:rFonts w:cs="Calibri"/>
        </w:rPr>
      </w:pPr>
    </w:p>
    <w:p w14:paraId="7516DAF6" w14:textId="77777777" w:rsidR="009C26A9" w:rsidRDefault="009C26A9">
      <w:pPr>
        <w:pStyle w:val="V-Normaltext"/>
        <w:widowControl/>
      </w:pPr>
    </w:p>
    <w:p w14:paraId="08DAF4F9" w14:textId="77777777" w:rsidR="009C26A9" w:rsidRDefault="009C26A9">
      <w:pPr>
        <w:pStyle w:val="V-Normaltext"/>
        <w:widowControl/>
        <w:rPr>
          <w:rFonts w:cs="Calibri"/>
        </w:rPr>
      </w:pPr>
    </w:p>
    <w:p w14:paraId="52F4B39F" w14:textId="77777777" w:rsidR="009C26A9" w:rsidRDefault="009C26A9">
      <w:pPr>
        <w:pStyle w:val="V-Normaltext"/>
        <w:widowControl/>
      </w:pPr>
    </w:p>
    <w:p w14:paraId="109BB953" w14:textId="77777777" w:rsidR="009C26A9" w:rsidRDefault="009C26A9">
      <w:pPr>
        <w:pStyle w:val="V-Normaltext"/>
        <w:widowControl/>
        <w:rPr>
          <w:rFonts w:cs="Calibri"/>
        </w:rPr>
      </w:pPr>
    </w:p>
    <w:p w14:paraId="41216178" w14:textId="77777777" w:rsidR="009C26A9" w:rsidRDefault="009C26A9">
      <w:pPr>
        <w:pStyle w:val="V-Normaltext"/>
        <w:widowControl/>
      </w:pPr>
    </w:p>
    <w:p w14:paraId="38A51AE7" w14:textId="77777777" w:rsidR="009C26A9" w:rsidRDefault="009C26A9">
      <w:pPr>
        <w:pStyle w:val="V-Normaltext"/>
        <w:widowControl/>
        <w:rPr>
          <w:rFonts w:cs="Calibri"/>
        </w:rPr>
      </w:pPr>
    </w:p>
    <w:p w14:paraId="3105CF62" w14:textId="77777777" w:rsidR="009C26A9" w:rsidRDefault="009C26A9">
      <w:pPr>
        <w:pStyle w:val="V-Normaltext"/>
        <w:widowControl/>
      </w:pPr>
    </w:p>
    <w:p w14:paraId="46F1B6AC" w14:textId="77777777" w:rsidR="009C26A9" w:rsidRDefault="009C26A9">
      <w:pPr>
        <w:pStyle w:val="V-Normaltext"/>
        <w:widowControl/>
        <w:rPr>
          <w:rFonts w:cs="Calibri"/>
        </w:rPr>
      </w:pPr>
    </w:p>
    <w:p w14:paraId="41F9B6AE" w14:textId="77777777" w:rsidR="009C26A9" w:rsidRDefault="009C26A9">
      <w:pPr>
        <w:pStyle w:val="V-Normaltext"/>
        <w:widowControl/>
      </w:pPr>
    </w:p>
    <w:p w14:paraId="23E21504" w14:textId="77777777" w:rsidR="009C26A9" w:rsidRDefault="009C26A9">
      <w:pPr>
        <w:pStyle w:val="V-Normaltext"/>
        <w:widowControl/>
        <w:rPr>
          <w:rFonts w:cs="Calibri"/>
        </w:rPr>
      </w:pPr>
    </w:p>
    <w:p w14:paraId="334D1232" w14:textId="77777777" w:rsidR="009C26A9" w:rsidRDefault="009C26A9">
      <w:pPr>
        <w:pStyle w:val="V-Normaltext"/>
        <w:widowControl/>
      </w:pPr>
    </w:p>
    <w:p w14:paraId="2EBFD68A" w14:textId="77777777" w:rsidR="009C26A9" w:rsidRDefault="009C26A9">
      <w:pPr>
        <w:pStyle w:val="V-Normaltext"/>
        <w:widowControl/>
        <w:rPr>
          <w:rFonts w:cs="Calibri"/>
        </w:rPr>
      </w:pPr>
    </w:p>
    <w:p w14:paraId="109645D3" w14:textId="77777777" w:rsidR="009C26A9" w:rsidRDefault="009C26A9">
      <w:pPr>
        <w:pStyle w:val="V-Normaltext"/>
        <w:widowControl/>
      </w:pPr>
    </w:p>
    <w:p w14:paraId="70017363" w14:textId="77777777" w:rsidR="009C26A9" w:rsidRDefault="009C26A9">
      <w:pPr>
        <w:pStyle w:val="V-Normaltext"/>
        <w:widowControl/>
        <w:rPr>
          <w:rFonts w:cs="Calibri"/>
        </w:rPr>
      </w:pPr>
    </w:p>
    <w:p w14:paraId="02B47E9A" w14:textId="77777777" w:rsidR="009C26A9" w:rsidRDefault="009C26A9">
      <w:pPr>
        <w:pStyle w:val="V-Normaltext"/>
        <w:widowControl/>
      </w:pPr>
    </w:p>
    <w:p w14:paraId="61698122" w14:textId="77777777" w:rsidR="009C26A9" w:rsidRDefault="009C26A9">
      <w:pPr>
        <w:pStyle w:val="V-Normaltext"/>
        <w:widowControl/>
        <w:rPr>
          <w:rFonts w:cs="Calibri"/>
        </w:rPr>
      </w:pPr>
    </w:p>
    <w:p w14:paraId="278BCF1F" w14:textId="77777777" w:rsidR="009C26A9" w:rsidRDefault="009C26A9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D49028" w14:textId="77777777" w:rsidR="009C26A9" w:rsidRDefault="009C26A9">
      <w:r>
        <w:separator/>
      </w:r>
    </w:p>
  </w:endnote>
  <w:endnote w:type="continuationSeparator" w:id="0">
    <w:p w14:paraId="2641E3D6" w14:textId="77777777" w:rsidR="009C26A9" w:rsidRDefault="009C2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2485C0" w14:textId="77777777" w:rsidR="009C26A9" w:rsidRDefault="009C26A9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4C75C1" w14:textId="77777777" w:rsidR="009C26A9" w:rsidRDefault="009C26A9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E588395" w14:textId="77777777" w:rsidR="009C26A9" w:rsidRDefault="009C26A9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E4CBA"/>
    <w:rsid w:val="009C26A9"/>
    <w:rsid w:val="009E4CBA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B89F40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406</Words>
  <Characters>2564</Characters>
  <Application>Microsoft Office Word</Application>
  <DocSecurity>0</DocSecurity>
  <Lines>21</Lines>
  <Paragraphs>5</Paragraphs>
  <ScaleCrop>false</ScaleCrop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2024-09-10T02:19:00Z</dcterms:created>
  <dcterms:modified xsi:type="dcterms:W3CDTF">2024-09-10T02:19:00Z</dcterms:modified>
</cp:coreProperties>
</file>