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0127F" w14:textId="77777777" w:rsidR="0083195B" w:rsidRDefault="0083195B">
      <w:pPr>
        <w:tabs>
          <w:tab w:val="left" w:pos="9072"/>
        </w:tabs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F363DB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AA285F9" w14:textId="77777777" w:rsidR="0083195B" w:rsidRDefault="0083195B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Einf</w:t>
            </w:r>
            <w:r>
              <w:rPr>
                <w:b/>
              </w:rPr>
              <w:t>ü</w:t>
            </w:r>
            <w:r>
              <w:rPr>
                <w:b/>
              </w:rPr>
              <w:t>hrung des islamischen Religionsunterrichts</w:t>
            </w:r>
          </w:p>
          <w:p w14:paraId="47FA9A9E" w14:textId="77777777" w:rsidR="0083195B" w:rsidRDefault="0083195B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 xml:space="preserve">Der Landtag hat das </w:t>
            </w:r>
            <w:r>
              <w:t>„</w:t>
            </w:r>
            <w:r>
              <w:t>Gesetz zur Einf</w:t>
            </w:r>
            <w:r>
              <w:t>ü</w:t>
            </w:r>
            <w:r>
              <w:t>hrung von islamischem Religionsunterricht als ordentliches Lehrfach (7. Schulrechts</w:t>
            </w:r>
            <w:r>
              <w:t>ä</w:t>
            </w:r>
            <w:r>
              <w:t>nderungsgesetz)</w:t>
            </w:r>
            <w:r>
              <w:t>“</w:t>
            </w:r>
            <w:r>
              <w:t xml:space="preserve"> am 21. Dezember 2011 mit einer gro</w:t>
            </w:r>
            <w:r>
              <w:t>ß</w:t>
            </w:r>
            <w:r>
              <w:t xml:space="preserve">en Mehrheit verabschiedet.  Es tritt am 1. August 2012 in Kraft. </w:t>
            </w:r>
          </w:p>
          <w:p w14:paraId="740A6E4C" w14:textId="77777777" w:rsidR="0083195B" w:rsidRDefault="0083195B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Der islamische Religionsunterricht kann bereits im Schuljahr 2012/2013 an den Grundschulen erteilt werden, bei denen die personellen und s</w:t>
            </w:r>
            <w:r>
              <w:t>ä</w:t>
            </w:r>
            <w:r>
              <w:t>chlichen Voraussetzungen erf</w:t>
            </w:r>
            <w:r>
              <w:t>ü</w:t>
            </w:r>
            <w:r>
              <w:t>llt sind.</w:t>
            </w:r>
          </w:p>
        </w:tc>
      </w:tr>
    </w:tbl>
    <w:p w14:paraId="6EEA62BB" w14:textId="77777777" w:rsidR="0083195B" w:rsidRDefault="0083195B">
      <w:pPr>
        <w:tabs>
          <w:tab w:val="left" w:pos="9072"/>
        </w:tabs>
        <w:spacing w:before="10" w:after="10" w:line="40" w:lineRule="exact"/>
      </w:pPr>
    </w:p>
    <w:p w14:paraId="30DA8430" w14:textId="77777777" w:rsidR="0083195B" w:rsidRDefault="0083195B">
      <w:pPr>
        <w:pStyle w:val="V-Normaltext"/>
        <w:widowControl/>
        <w:ind w:left="0" w:firstLine="0"/>
        <w:rPr>
          <w:rFonts w:cs="Calibri"/>
        </w:rPr>
      </w:pPr>
      <w:r>
        <w:rPr>
          <w:rFonts w:cs="Calibri"/>
        </w:rPr>
        <w:t xml:space="preserve">Zu BASS 12 </w:t>
      </w:r>
      <w:r>
        <w:rPr>
          <w:rFonts w:cs="Calibri"/>
        </w:rPr>
        <w:t>–</w:t>
      </w:r>
      <w:r>
        <w:rPr>
          <w:rFonts w:cs="Calibri"/>
        </w:rPr>
        <w:t xml:space="preserve"> 05 </w:t>
      </w:r>
      <w:r>
        <w:tab/>
      </w:r>
    </w:p>
    <w:p w14:paraId="4A0E00C6" w14:textId="77777777" w:rsidR="0083195B" w:rsidRDefault="0083195B">
      <w:pPr>
        <w:pStyle w:val="V-Bass-dcber"/>
        <w:widowControl/>
        <w:spacing w:before="10" w:after="10"/>
      </w:pPr>
      <w:r>
        <w:rPr>
          <w:rFonts w:cs="Arial"/>
        </w:rPr>
        <w:t>Einf</w:t>
      </w:r>
      <w:r>
        <w:rPr>
          <w:rFonts w:cs="Arial"/>
        </w:rPr>
        <w:t>ü</w:t>
      </w:r>
      <w:r>
        <w:rPr>
          <w:rFonts w:cs="Arial"/>
        </w:rPr>
        <w:t>hrung des islamischen Religionsunterrichts</w:t>
      </w:r>
    </w:p>
    <w:p w14:paraId="164095E2" w14:textId="77777777" w:rsidR="0083195B" w:rsidRDefault="0083195B">
      <w:pPr>
        <w:pStyle w:val="V-NormaltextZentriert"/>
        <w:widowControl/>
      </w:pPr>
      <w:r>
        <w:rPr>
          <w:rFonts w:cs="Arial"/>
        </w:rPr>
        <w:t>RdErl. des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17. 2. 2012 </w:t>
      </w:r>
      <w:r>
        <w:rPr>
          <w:rFonts w:cs="Arial"/>
        </w:rPr>
        <w:t>–</w:t>
      </w:r>
      <w:r>
        <w:rPr>
          <w:rFonts w:cs="Arial"/>
        </w:rPr>
        <w:t xml:space="preserve"> 321-6.08.04.03-103100</w:t>
      </w:r>
    </w:p>
    <w:p w14:paraId="46C2AC6F" w14:textId="77777777" w:rsidR="0083195B" w:rsidRDefault="0083195B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1. 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muslimischen Glaubens wird ab dem Schuljahr 2012/2013 der islamische Religionsunterricht zun</w:t>
      </w:r>
      <w:r>
        <w:rPr>
          <w:rFonts w:cs="Arial"/>
        </w:rPr>
        <w:t>ä</w:t>
      </w:r>
      <w:r>
        <w:rPr>
          <w:rFonts w:cs="Arial"/>
        </w:rPr>
        <w:t>chst f</w:t>
      </w:r>
      <w:r>
        <w:rPr>
          <w:rFonts w:cs="Arial"/>
        </w:rPr>
        <w:t>ü</w:t>
      </w:r>
      <w:r>
        <w:rPr>
          <w:rFonts w:cs="Arial"/>
        </w:rPr>
        <w:t>r die Klassen 1 bis 4, ab dem Schuljahr 2013/2014 f</w:t>
      </w:r>
      <w:r>
        <w:rPr>
          <w:rFonts w:cs="Arial"/>
        </w:rPr>
        <w:t>ü</w:t>
      </w:r>
      <w:r>
        <w:rPr>
          <w:rFonts w:cs="Arial"/>
        </w:rPr>
        <w:t>r die Klassen 5 bis 10, schrittweise eingef</w:t>
      </w:r>
      <w:r>
        <w:rPr>
          <w:rFonts w:cs="Arial"/>
        </w:rPr>
        <w:t>ü</w:t>
      </w:r>
      <w:r>
        <w:rPr>
          <w:rFonts w:cs="Arial"/>
        </w:rPr>
        <w:t>hrt. In der einzelnen Schule ist Religionsunterricht grunds</w:t>
      </w:r>
      <w:r>
        <w:rPr>
          <w:rFonts w:cs="Arial"/>
        </w:rPr>
        <w:t>ä</w:t>
      </w:r>
      <w:r>
        <w:rPr>
          <w:rFonts w:cs="Arial"/>
        </w:rPr>
        <w:t>tzlich einzurichten und zu erteilen, wenn mindestens zw</w:t>
      </w:r>
      <w:r>
        <w:rPr>
          <w:rFonts w:cs="Arial"/>
        </w:rPr>
        <w:t>ö</w:t>
      </w:r>
      <w:r>
        <w:rPr>
          <w:rFonts w:cs="Arial"/>
        </w:rPr>
        <w:t>lf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dieses Bekenntnisses teilnehmen und die personellen und s</w:t>
      </w:r>
      <w:r>
        <w:rPr>
          <w:rFonts w:cs="Arial"/>
        </w:rPr>
        <w:t>ä</w:t>
      </w:r>
      <w:r>
        <w:rPr>
          <w:rFonts w:cs="Arial"/>
        </w:rPr>
        <w:t>chlichen Voraussetzungen erf</w:t>
      </w:r>
      <w:r>
        <w:rPr>
          <w:rFonts w:cs="Arial"/>
        </w:rPr>
        <w:t>ü</w:t>
      </w:r>
      <w:r>
        <w:rPr>
          <w:rFonts w:cs="Arial"/>
        </w:rPr>
        <w:t xml:space="preserve">llt sind. </w:t>
      </w:r>
    </w:p>
    <w:p w14:paraId="355DF40B" w14:textId="77777777" w:rsidR="0083195B" w:rsidRDefault="0083195B">
      <w:pPr>
        <w:pStyle w:val="V-Normaltext"/>
        <w:widowControl/>
      </w:pPr>
    </w:p>
    <w:p w14:paraId="70681C0A" w14:textId="77777777" w:rsidR="0083195B" w:rsidRDefault="0083195B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2. </w:t>
      </w:r>
      <w:r>
        <w:tab/>
        <w:t>Islamischer Religionsunterricht ist ordentliches Lehrfach mit w</w:t>
      </w:r>
      <w:r>
        <w:t>ö</w:t>
      </w:r>
      <w:r>
        <w:t>chentlich zwei Unterrichtsstunden. Wer angemeldet ist, ist grunds</w:t>
      </w:r>
      <w:r>
        <w:t>ä</w:t>
      </w:r>
      <w:r>
        <w:t>tzlich zur regelm</w:t>
      </w:r>
      <w:r>
        <w:t>äß</w:t>
      </w:r>
      <w:r>
        <w:t>igen Teilnahme verpflichtet. Die Leistungen einer Sch</w:t>
      </w:r>
      <w:r>
        <w:t>ü</w:t>
      </w:r>
      <w:r>
        <w:t>lerin oder eines Sch</w:t>
      </w:r>
      <w:r>
        <w:t>ü</w:t>
      </w:r>
      <w:r>
        <w:t>lers sind entsprechend der Vorgaben der Ausbildungsordnung versetzungswirksam.</w:t>
      </w:r>
    </w:p>
    <w:p w14:paraId="6508A7DD" w14:textId="77777777" w:rsidR="0083195B" w:rsidRDefault="0083195B">
      <w:pPr>
        <w:pStyle w:val="V-Normaltext"/>
        <w:widowControl/>
        <w:rPr>
          <w:rFonts w:cs="Calibri"/>
        </w:rPr>
      </w:pPr>
    </w:p>
    <w:p w14:paraId="181CA96C" w14:textId="77777777" w:rsidR="0083195B" w:rsidRDefault="0083195B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3. </w:t>
      </w:r>
      <w:r>
        <w:rPr>
          <w:rFonts w:cs="Arial"/>
        </w:rPr>
        <w:tab/>
        <w:t>Der Unterricht wird von Lehrkr</w:t>
      </w:r>
      <w:r>
        <w:rPr>
          <w:rFonts w:cs="Arial"/>
        </w:rPr>
        <w:t>ä</w:t>
      </w:r>
      <w:r>
        <w:rPr>
          <w:rFonts w:cs="Arial"/>
        </w:rPr>
        <w:t>ften muslimischen Glaubens im Dienst des Landes erteilt, die hierzu bereit und geeignet sind. Sie werden daf</w:t>
      </w:r>
      <w:r>
        <w:rPr>
          <w:rFonts w:cs="Arial"/>
        </w:rPr>
        <w:t>ü</w:t>
      </w:r>
      <w:r>
        <w:rPr>
          <w:rFonts w:cs="Arial"/>
        </w:rPr>
        <w:t>r in der Regel in Lehrg</w:t>
      </w:r>
      <w:r>
        <w:rPr>
          <w:rFonts w:cs="Arial"/>
        </w:rPr>
        <w:t>ä</w:t>
      </w:r>
      <w:r>
        <w:rPr>
          <w:rFonts w:cs="Arial"/>
        </w:rPr>
        <w:t>ngen der Bezirksregierungen fortgebildet. Anfallende Reisekosten tr</w:t>
      </w:r>
      <w:r>
        <w:rPr>
          <w:rFonts w:cs="Arial"/>
        </w:rPr>
        <w:t>ä</w:t>
      </w:r>
      <w:r>
        <w:rPr>
          <w:rFonts w:cs="Arial"/>
        </w:rPr>
        <w:t xml:space="preserve">gt die Bezirksregierung. </w:t>
      </w:r>
      <w:r>
        <w:rPr>
          <w:rFonts w:cs="Arial"/>
        </w:rPr>
        <w:t>Ü</w:t>
      </w:r>
      <w:r>
        <w:rPr>
          <w:rFonts w:cs="Arial"/>
        </w:rPr>
        <w:t>ber die Auswahl der Lehrkr</w:t>
      </w:r>
      <w:r>
        <w:rPr>
          <w:rFonts w:cs="Arial"/>
        </w:rPr>
        <w:t>ä</w:t>
      </w:r>
      <w:r>
        <w:rPr>
          <w:rFonts w:cs="Arial"/>
        </w:rPr>
        <w:t>fte entscheidet die Schulaufsicht. Ihre f</w:t>
      </w:r>
      <w:r>
        <w:rPr>
          <w:rFonts w:cs="Arial"/>
        </w:rPr>
        <w:t>ö</w:t>
      </w:r>
      <w:r>
        <w:rPr>
          <w:rFonts w:cs="Arial"/>
        </w:rPr>
        <w:t>rmliche Bevollm</w:t>
      </w:r>
      <w:r>
        <w:rPr>
          <w:rFonts w:cs="Arial"/>
        </w:rPr>
        <w:t>ä</w:t>
      </w:r>
      <w:r>
        <w:rPr>
          <w:rFonts w:cs="Arial"/>
        </w:rPr>
        <w:t>chti-gung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31 Absatz 3 SchulG (BASS 1 </w:t>
      </w:r>
      <w:r>
        <w:rPr>
          <w:rFonts w:cs="Arial"/>
        </w:rPr>
        <w:t>–</w:t>
      </w:r>
      <w:r>
        <w:rPr>
          <w:rFonts w:cs="Arial"/>
        </w:rPr>
        <w:t xml:space="preserve"> 1) erfolgt durch den Beirat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132 a Absatz 4 SchulG. </w:t>
      </w:r>
    </w:p>
    <w:p w14:paraId="1E9C4970" w14:textId="77777777" w:rsidR="0083195B" w:rsidRDefault="0083195B">
      <w:pPr>
        <w:pStyle w:val="V-Normaltext"/>
        <w:widowControl/>
      </w:pPr>
    </w:p>
    <w:p w14:paraId="6CB9FFD0" w14:textId="77777777" w:rsidR="0083195B" w:rsidRDefault="0083195B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4. </w:t>
      </w:r>
      <w:r>
        <w:tab/>
        <w:t>Die Unterrichtssprache ist Deutsch.</w:t>
      </w:r>
    </w:p>
    <w:p w14:paraId="3697BC42" w14:textId="77777777" w:rsidR="0083195B" w:rsidRDefault="0083195B">
      <w:pPr>
        <w:pStyle w:val="V-Normaltext"/>
        <w:widowControl/>
        <w:rPr>
          <w:rFonts w:cs="Calibri"/>
        </w:rPr>
      </w:pPr>
    </w:p>
    <w:p w14:paraId="761E06D1" w14:textId="77777777" w:rsidR="0083195B" w:rsidRDefault="0083195B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5. </w:t>
      </w:r>
      <w:r>
        <w:rPr>
          <w:rFonts w:cs="Arial"/>
        </w:rPr>
        <w:tab/>
        <w:t>Der islamische Religionsunterricht wird thematisch vorl</w:t>
      </w:r>
      <w:r>
        <w:rPr>
          <w:rFonts w:cs="Arial"/>
        </w:rPr>
        <w:t>ä</w:t>
      </w:r>
      <w:r>
        <w:rPr>
          <w:rFonts w:cs="Arial"/>
        </w:rPr>
        <w:t xml:space="preserve">ufig auf der Grundlage des Lehrplans </w:t>
      </w:r>
      <w:r>
        <w:rPr>
          <w:rFonts w:cs="Arial"/>
        </w:rPr>
        <w:t>„</w:t>
      </w:r>
      <w:r>
        <w:rPr>
          <w:rFonts w:cs="Arial"/>
        </w:rPr>
        <w:t>Grundschule. Islamkunde in deutscher Sprache. Klasse 1 bis 4. Schule in NRW Heft Nr. 2011</w:t>
      </w:r>
      <w:r>
        <w:rPr>
          <w:rFonts w:cs="Arial"/>
        </w:rPr>
        <w:t>“</w:t>
      </w:r>
      <w:r>
        <w:rPr>
          <w:rFonts w:cs="Arial"/>
        </w:rPr>
        <w:t xml:space="preserve"> und des Lehrplans </w:t>
      </w:r>
      <w:r>
        <w:rPr>
          <w:rFonts w:cs="Arial"/>
        </w:rPr>
        <w:t>„</w:t>
      </w:r>
      <w:r>
        <w:rPr>
          <w:rFonts w:cs="Arial"/>
        </w:rPr>
        <w:t>Sekundarstufe I. Islamkunde in deutscher Sprache. Klasse 5 bis 10. Schule in NRW Heft Nr. 5019</w:t>
      </w:r>
      <w:r>
        <w:rPr>
          <w:rFonts w:cs="Arial"/>
        </w:rPr>
        <w:t>“</w:t>
      </w:r>
      <w:r>
        <w:rPr>
          <w:rFonts w:cs="Arial"/>
        </w:rPr>
        <w:t xml:space="preserve"> erteilt, bis die regul</w:t>
      </w:r>
      <w:r>
        <w:rPr>
          <w:rFonts w:cs="Arial"/>
        </w:rPr>
        <w:t>ä</w:t>
      </w:r>
      <w:r>
        <w:rPr>
          <w:rFonts w:cs="Arial"/>
        </w:rPr>
        <w:t>ren Lehrpl</w:t>
      </w:r>
      <w:r>
        <w:rPr>
          <w:rFonts w:cs="Arial"/>
        </w:rPr>
        <w:t>ä</w:t>
      </w:r>
      <w:r>
        <w:rPr>
          <w:rFonts w:cs="Arial"/>
        </w:rPr>
        <w:t xml:space="preserve">ne in Kraft gesetzt sind. </w:t>
      </w:r>
    </w:p>
    <w:p w14:paraId="78F86DC4" w14:textId="77777777" w:rsidR="0083195B" w:rsidRDefault="0083195B">
      <w:pPr>
        <w:pStyle w:val="V-Normaltext"/>
        <w:widowControl/>
      </w:pPr>
    </w:p>
    <w:p w14:paraId="6D98037E" w14:textId="77777777" w:rsidR="0083195B" w:rsidRDefault="0083195B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6. </w:t>
      </w:r>
      <w:r>
        <w:tab/>
        <w:t>Schulb</w:t>
      </w:r>
      <w:r>
        <w:t>ü</w:t>
      </w:r>
      <w:r>
        <w:t>cher bed</w:t>
      </w:r>
      <w:r>
        <w:t>ü</w:t>
      </w:r>
      <w:r>
        <w:t>rfen der Genehmigung durch das Ministerium f</w:t>
      </w:r>
      <w:r>
        <w:t>ü</w:t>
      </w:r>
      <w:r>
        <w:t>r Schule und Weiterbildung.</w:t>
      </w:r>
    </w:p>
    <w:p w14:paraId="7BCAEC62" w14:textId="77777777" w:rsidR="0083195B" w:rsidRDefault="0083195B">
      <w:pPr>
        <w:pStyle w:val="V-Normaltext"/>
        <w:widowControl/>
        <w:rPr>
          <w:rFonts w:cs="Calibri"/>
        </w:rPr>
      </w:pPr>
    </w:p>
    <w:p w14:paraId="32DB764C" w14:textId="77777777" w:rsidR="0083195B" w:rsidRDefault="0083195B">
      <w:pPr>
        <w:pStyle w:val="V-Normaltext"/>
        <w:widowControl/>
        <w:rPr>
          <w:rFonts w:cs="Calibri"/>
        </w:rPr>
      </w:pPr>
      <w:r>
        <w:t xml:space="preserve">Dieser Runderlass tritt zum 1. 8. 2012 in Kraft. </w:t>
      </w:r>
    </w:p>
    <w:p w14:paraId="2855FD7B" w14:textId="77777777" w:rsidR="0083195B" w:rsidRDefault="0083195B">
      <w:pPr>
        <w:pStyle w:val="V-Normaltext"/>
        <w:widowControl/>
      </w:pPr>
    </w:p>
    <w:p w14:paraId="05EA102F" w14:textId="77777777" w:rsidR="0083195B" w:rsidRDefault="0083195B">
      <w:pPr>
        <w:pStyle w:val="V-Normaltext"/>
        <w:widowControl/>
        <w:jc w:val="right"/>
      </w:pPr>
      <w:r>
        <w:rPr>
          <w:rFonts w:cs="Calibri"/>
        </w:rPr>
        <w:t>ABl. NRW. 04/12 S. 210</w:t>
      </w:r>
    </w:p>
    <w:p w14:paraId="7F7B8CE6" w14:textId="77777777" w:rsidR="0083195B" w:rsidRDefault="0083195B">
      <w:pPr>
        <w:pStyle w:val="V-Normaltext"/>
        <w:widowControl/>
        <w:rPr>
          <w:rFonts w:cs="Calibri"/>
        </w:rPr>
      </w:pPr>
    </w:p>
    <w:p w14:paraId="41D94BBD" w14:textId="77777777" w:rsidR="0083195B" w:rsidRDefault="0083195B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785AA" w14:textId="77777777" w:rsidR="0083195B" w:rsidRDefault="0083195B">
      <w:r>
        <w:separator/>
      </w:r>
    </w:p>
  </w:endnote>
  <w:endnote w:type="continuationSeparator" w:id="0">
    <w:p w14:paraId="24021511" w14:textId="77777777" w:rsidR="0083195B" w:rsidRDefault="00831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197C0" w14:textId="77777777" w:rsidR="0083195B" w:rsidRDefault="0083195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8277797" w14:textId="77777777" w:rsidR="0083195B" w:rsidRDefault="0083195B">
    <w:pPr>
      <w:widowControl/>
      <w:spacing w:before="10" w:after="10" w:line="180" w:lineRule="exact"/>
    </w:pPr>
  </w:p>
  <w:p w14:paraId="2D23C9B4" w14:textId="77777777" w:rsidR="0083195B" w:rsidRDefault="0083195B">
    <w:pPr>
      <w:widowControl/>
      <w:spacing w:before="10" w:after="10" w:line="180" w:lineRule="exact"/>
      <w:rPr>
        <w:rFonts w:cs="Calibri"/>
      </w:rPr>
    </w:pPr>
  </w:p>
  <w:p w14:paraId="50FDBCCE" w14:textId="77777777" w:rsidR="0083195B" w:rsidRDefault="0083195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D47E5" w14:textId="77777777" w:rsidR="0083195B" w:rsidRDefault="0083195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77AB99A" w14:textId="77777777" w:rsidR="0083195B" w:rsidRDefault="0083195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074CA"/>
    <w:rsid w:val="0083195B"/>
    <w:rsid w:val="00A339FA"/>
    <w:rsid w:val="00B0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DAAD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