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43669" w:rsidRDefault="00743669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sz w:val="18"/>
        </w:rPr>
        <w:t xml:space="preserve">Zu BASS 21 </w:t>
      </w:r>
      <w:r>
        <w:rPr>
          <w:rFonts w:ascii="Arial" w:hAnsi="Arial" w:cs="Arial"/>
          <w:b/>
          <w:sz w:val="18"/>
        </w:rPr>
        <w:t>–</w:t>
      </w:r>
      <w:r>
        <w:rPr>
          <w:rFonts w:ascii="Arial" w:hAnsi="Arial" w:cs="Arial"/>
          <w:b/>
          <w:sz w:val="18"/>
        </w:rPr>
        <w:t xml:space="preserve"> 01 Nr. 16 </w:t>
      </w:r>
    </w:p>
    <w:p w:rsidR="00743669" w:rsidRDefault="00743669">
      <w:pPr>
        <w:pStyle w:val="V-Bass-dcber"/>
        <w:widowControl/>
        <w:spacing w:before="10" w:after="10"/>
      </w:pPr>
      <w:r>
        <w:rPr>
          <w:rFonts w:cs="Arial"/>
        </w:rPr>
        <w:t xml:space="preserve">Einstellung von Lehrerinnen und Lehrern </w:t>
      </w:r>
      <w:r>
        <w:rPr>
          <w:rFonts w:cs="Arial"/>
        </w:rPr>
        <w:br/>
        <w:t xml:space="preserve">in den </w:t>
      </w:r>
      <w:r>
        <w:rPr>
          <w:rFonts w:cs="Arial"/>
        </w:rPr>
        <w:t>ö</w:t>
      </w:r>
      <w:r>
        <w:rPr>
          <w:rFonts w:cs="Arial"/>
        </w:rPr>
        <w:t xml:space="preserve">ffentlichen Schuldienst des Landes Nordrhein-Westfalen;  </w:t>
      </w:r>
      <w:r>
        <w:rPr>
          <w:rFonts w:cs="Arial"/>
        </w:rPr>
        <w:t>Ä</w:t>
      </w:r>
      <w:r>
        <w:rPr>
          <w:rFonts w:cs="Arial"/>
        </w:rPr>
        <w:t>nderung</w:t>
      </w:r>
    </w:p>
    <w:p w:rsidR="00743669" w:rsidRDefault="00743669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12. 1. 2012 </w:t>
      </w:r>
      <w:r>
        <w:t>–</w:t>
      </w:r>
      <w:r>
        <w:t xml:space="preserve"> 113</w:t>
      </w:r>
    </w:p>
    <w:p w:rsidR="00743669" w:rsidRDefault="00743669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 v. 9. 8. 2007 (</w:t>
      </w:r>
      <w:r>
        <w:t xml:space="preserve">BASS 21 </w:t>
      </w:r>
      <w:r>
        <w:t>–</w:t>
      </w:r>
      <w:r>
        <w:t xml:space="preserve"> 01 Nr. 16)</w:t>
      </w:r>
    </w:p>
    <w:p w:rsidR="00743669" w:rsidRDefault="00743669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:rsidR="00743669" w:rsidRDefault="00743669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Nummer 2.7 wird wie folgt neu gefasst:</w:t>
      </w: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 xml:space="preserve"> </w:t>
      </w:r>
    </w:p>
    <w:p w:rsidR="00743669" w:rsidRDefault="00743669">
      <w:pPr>
        <w:pStyle w:val="V-Normaltext"/>
        <w:widowControl/>
      </w:pPr>
    </w:p>
    <w:p w:rsidR="00743669" w:rsidRDefault="00743669">
      <w:pPr>
        <w:pStyle w:val="V-ListeNormal1"/>
        <w:keepNext/>
        <w:widowControl/>
        <w:rPr>
          <w:rFonts w:cs="Arial"/>
        </w:rPr>
      </w:pPr>
      <w:r>
        <w:t>„</w:t>
      </w:r>
      <w:r>
        <w:t>2.7 Dar</w:t>
      </w:r>
      <w:r>
        <w:t>ü</w:t>
      </w:r>
      <w:r>
        <w:t>ber hinaus sind zum Auswahlgespr</w:t>
      </w:r>
      <w:r>
        <w:t>ä</w:t>
      </w:r>
      <w:r>
        <w:t xml:space="preserve">ch einzuladen: </w:t>
      </w:r>
    </w:p>
    <w:p w:rsidR="00743669" w:rsidRDefault="00743669">
      <w:pPr>
        <w:pStyle w:val="V-Normaltext"/>
        <w:widowControl/>
        <w:rPr>
          <w:rFonts w:cs="Calibri"/>
        </w:rPr>
      </w:pP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>–</w:t>
      </w:r>
    </w:p>
    <w:p w:rsidR="00743669" w:rsidRDefault="00743669">
      <w:pPr>
        <w:pStyle w:val="V-ListeNormal1"/>
        <w:keepNext/>
        <w:widowControl/>
        <w:rPr>
          <w:rFonts w:cs="Arial"/>
        </w:rPr>
      </w:pPr>
    </w:p>
    <w:p w:rsidR="00743669" w:rsidRDefault="00743669">
      <w:pPr>
        <w:pStyle w:val="V-ListeNormal1"/>
        <w:keepNext/>
        <w:widowControl/>
      </w:pPr>
    </w:p>
    <w:p w:rsidR="00743669" w:rsidRDefault="00743669">
      <w:pPr>
        <w:pStyle w:val="V-ListeNormal2"/>
        <w:widowControl/>
        <w:rPr>
          <w:rFonts w:cs="Calibri"/>
        </w:rPr>
      </w:pPr>
      <w:r>
        <w:t>ein Mitglied der Personalvertretung der jeweiligen Schulform; bei Schulleiterinnen und Schulleitern, denen die Aufgaben einer oder eines Dienstvorgesetzten gem</w:t>
      </w:r>
      <w:r>
        <w:t>äß</w:t>
      </w:r>
      <w:r>
        <w:t xml:space="preserve"> </w:t>
      </w:r>
      <w:r>
        <w:t>§</w:t>
      </w:r>
      <w:r>
        <w:t xml:space="preserve"> 1 Absatz 5 der Verordnung </w:t>
      </w:r>
      <w:r>
        <w:t>ü</w:t>
      </w:r>
      <w:r>
        <w:t>ber beamtenrechtliche Zust</w:t>
      </w:r>
      <w:r>
        <w:t>ä</w:t>
      </w:r>
      <w:r>
        <w:t xml:space="preserve">ndigkeiten (BASS 10 </w:t>
      </w:r>
      <w:r>
        <w:t>–</w:t>
      </w:r>
      <w:r>
        <w:t xml:space="preserve"> 32 Nr. 44) </w:t>
      </w:r>
      <w:r>
        <w:t>ü</w:t>
      </w:r>
      <w:r>
        <w:t>bertragen worden sind, ein Mitglied des Lehrerrates der Schule,</w:t>
      </w: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>–</w:t>
      </w:r>
    </w:p>
    <w:p w:rsidR="00743669" w:rsidRDefault="00743669">
      <w:pPr>
        <w:pStyle w:val="V-ListeNormal1"/>
        <w:keepNext/>
        <w:widowControl/>
        <w:rPr>
          <w:rFonts w:cs="Arial"/>
        </w:rPr>
      </w:pPr>
    </w:p>
    <w:p w:rsidR="00743669" w:rsidRDefault="00743669">
      <w:pPr>
        <w:pStyle w:val="V-ListeNormal2"/>
        <w:widowControl/>
        <w:ind w:left="510" w:hanging="510"/>
      </w:pPr>
      <w:r>
        <w:rPr>
          <w:rFonts w:cs="Calibri"/>
        </w:rPr>
        <w:tab/>
        <w:t>sofern mindestens eine schwerbehinderte Bewerberin oder ein schwerbehinderter Bewerber oder ihnen gleichgestellte behinderte Menschen am Verfahren teilnehmen, die Schwerbehindertenvertretung; f</w:t>
      </w:r>
      <w:r>
        <w:rPr>
          <w:rFonts w:cs="Calibri"/>
        </w:rPr>
        <w:t>ü</w:t>
      </w:r>
      <w:r>
        <w:rPr>
          <w:rFonts w:cs="Calibri"/>
        </w:rPr>
        <w:t>r den Bereich der Grund-, Haupt- und F</w:t>
      </w:r>
      <w:r>
        <w:rPr>
          <w:rFonts w:cs="Calibri"/>
        </w:rPr>
        <w:t>ö</w:t>
      </w:r>
      <w:r>
        <w:rPr>
          <w:rFonts w:cs="Calibri"/>
        </w:rPr>
        <w:t xml:space="preserve">rderschulen die </w:t>
      </w:r>
      <w:r>
        <w:rPr>
          <w:rFonts w:cs="Calibri"/>
        </w:rPr>
        <w:t>ö</w:t>
      </w:r>
      <w:r>
        <w:rPr>
          <w:rFonts w:cs="Calibri"/>
        </w:rPr>
        <w:t>rtliche Schwerbehindertenvertretung.</w:t>
      </w:r>
    </w:p>
    <w:p w:rsidR="00743669" w:rsidRDefault="00743669">
      <w:pPr>
        <w:pStyle w:val="V-ListeNormal1"/>
        <w:keepNext/>
        <w:widowControl/>
        <w:rPr>
          <w:rFonts w:cs="Arial"/>
        </w:rPr>
      </w:pPr>
      <w:r>
        <w:t>Die Teilnahme der oben genannten Vertretungen hat gegen</w:t>
      </w:r>
      <w:r>
        <w:t>ü</w:t>
      </w:r>
      <w:r>
        <w:t>ber der Auswahlkommission bis zum Beginn der Auswahlentscheidung nach Eignung, Bef</w:t>
      </w:r>
      <w:r>
        <w:t>ä</w:t>
      </w:r>
      <w:r>
        <w:t>higung und fachlicher Leistung beratenden Charakter. Die Beratung bezieht sich insbesondere auf die allgemeinen Verfahrensgrunds</w:t>
      </w:r>
      <w:r>
        <w:t>ä</w:t>
      </w:r>
      <w:r>
        <w:t>tze und die Aufgaben der Schwerbehindertenvertretungen. Die Teilnahmerechte der Schwerbehindertenvertretungen gem</w:t>
      </w:r>
      <w:r>
        <w:t>äß</w:t>
      </w:r>
      <w:r>
        <w:t xml:space="preserve"> </w:t>
      </w:r>
      <w:r>
        <w:t>§§</w:t>
      </w:r>
      <w:r>
        <w:t xml:space="preserve"> 95 Absatz 2 und 81 Absatz 1 SGB IX bleiben unber</w:t>
      </w:r>
      <w:r>
        <w:t>ü</w:t>
      </w:r>
      <w:r>
        <w:t>hrt.</w:t>
      </w:r>
    </w:p>
    <w:p w:rsidR="00743669" w:rsidRDefault="00743669">
      <w:pPr>
        <w:pStyle w:val="V-Normaltext"/>
        <w:widowControl/>
        <w:rPr>
          <w:rFonts w:cs="Calibri"/>
        </w:rPr>
      </w:pP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>Dar</w:t>
      </w:r>
      <w:r>
        <w:rPr>
          <w:rFonts w:cs="Arial"/>
        </w:rPr>
        <w:t>ü</w:t>
      </w:r>
      <w:r>
        <w:rPr>
          <w:rFonts w:cs="Arial"/>
        </w:rPr>
        <w:t>ber hinaus k</w:t>
      </w:r>
      <w:r>
        <w:rPr>
          <w:rFonts w:cs="Arial"/>
        </w:rPr>
        <w:t>ö</w:t>
      </w:r>
      <w:r>
        <w:rPr>
          <w:rFonts w:cs="Arial"/>
        </w:rPr>
        <w:t>nnen am Auswahlgespr</w:t>
      </w:r>
      <w:r>
        <w:rPr>
          <w:rFonts w:cs="Arial"/>
        </w:rPr>
        <w:t>ä</w:t>
      </w:r>
      <w:r>
        <w:rPr>
          <w:rFonts w:cs="Arial"/>
        </w:rPr>
        <w:t>ch teilnehmen:</w:t>
      </w:r>
    </w:p>
    <w:p w:rsidR="00743669" w:rsidRDefault="00743669">
      <w:pPr>
        <w:pStyle w:val="V-Normaltext"/>
        <w:widowControl/>
      </w:pPr>
    </w:p>
    <w:p w:rsidR="00743669" w:rsidRDefault="00743669">
      <w:pPr>
        <w:pStyle w:val="V-ListeNormal1"/>
        <w:keepNext/>
        <w:widowControl/>
        <w:rPr>
          <w:rFonts w:cs="Arial"/>
        </w:rPr>
      </w:pPr>
      <w:r>
        <w:t>–</w:t>
      </w:r>
    </w:p>
    <w:p w:rsidR="00743669" w:rsidRDefault="00743669">
      <w:pPr>
        <w:pStyle w:val="V-ListeNormal1"/>
        <w:keepNext/>
        <w:widowControl/>
      </w:pPr>
    </w:p>
    <w:p w:rsidR="00743669" w:rsidRDefault="00743669">
      <w:pPr>
        <w:pStyle w:val="V-Nummer"/>
        <w:widowControl/>
        <w:ind w:left="0" w:firstLine="0"/>
        <w:rPr>
          <w:rFonts w:cs="Calibri"/>
        </w:rPr>
      </w:pPr>
      <w:r>
        <w:tab/>
      </w:r>
    </w:p>
    <w:p w:rsidR="00743669" w:rsidRDefault="00743669">
      <w:pPr>
        <w:pStyle w:val="V-Nummer"/>
        <w:widowControl/>
        <w:ind w:left="0" w:firstLine="0"/>
        <w:rPr>
          <w:rFonts w:cs="Calibri"/>
        </w:rPr>
      </w:pPr>
      <w:r>
        <w:tab/>
      </w:r>
    </w:p>
    <w:p w:rsidR="00743669" w:rsidRDefault="00743669">
      <w:pPr>
        <w:pStyle w:val="V-ListeNormal2"/>
        <w:widowControl/>
        <w:rPr>
          <w:rFonts w:cs="Calibri"/>
        </w:rPr>
      </w:pPr>
      <w:r>
        <w:t>eine Vertreterin oder ein Vertreter der Schulaufsichtsbeh</w:t>
      </w:r>
      <w:r>
        <w:t>ö</w:t>
      </w:r>
      <w:r>
        <w:t>rde,</w:t>
      </w: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>–</w:t>
      </w:r>
    </w:p>
    <w:p w:rsidR="00743669" w:rsidRDefault="00743669">
      <w:pPr>
        <w:pStyle w:val="V-ListeNormal2"/>
        <w:widowControl/>
        <w:ind w:left="510" w:hanging="510"/>
        <w:rPr>
          <w:rFonts w:cs="Calibri"/>
        </w:rPr>
      </w:pPr>
      <w:r>
        <w:tab/>
        <w:t>eine weitere Person, soweit die Auswahlkommission dies be-schlie</w:t>
      </w:r>
      <w:r>
        <w:t>ß</w:t>
      </w:r>
      <w:r>
        <w:t>t.</w:t>
      </w:r>
    </w:p>
    <w:p w:rsidR="00743669" w:rsidRDefault="00743669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Eine Vertreterin oder ein Vertreter der schulpraktischen Lehrerausbildung nimmt teil,</w:t>
      </w:r>
      <w:r>
        <w:t xml:space="preserve"> wenn f</w:t>
      </w:r>
      <w:r>
        <w:t>ü</w:t>
      </w:r>
      <w:r>
        <w:t xml:space="preserve">r eine Bewerberin oder einen Bewerber im Rahmen des Seiteneinstiegs eine Entscheidung der Auswahlkommission (nicht Vorauswahl) </w:t>
      </w:r>
      <w:r>
        <w:t>ü</w:t>
      </w:r>
      <w:r>
        <w:t>ber die Teilnahme an einer berufsbegleitenden Ausbildung gem</w:t>
      </w:r>
      <w:r>
        <w:t>äß</w:t>
      </w:r>
      <w:r>
        <w:t xml:space="preserve"> </w:t>
      </w:r>
      <w:r>
        <w:t>§</w:t>
      </w:r>
      <w:r>
        <w:t xml:space="preserve"> 13 Absatz 3 LABG (BASS 1 </w:t>
      </w:r>
      <w:r>
        <w:t>–</w:t>
      </w:r>
      <w:r>
        <w:t xml:space="preserve"> 8) in Verbindung mit </w:t>
      </w:r>
      <w:r>
        <w:t>§</w:t>
      </w:r>
      <w:r>
        <w:t xml:space="preserve"> 3 OBAS (BASS 20 </w:t>
      </w:r>
      <w:r>
        <w:t>–</w:t>
      </w:r>
      <w:r>
        <w:t xml:space="preserve"> 03 Nr. 17) zu treffen ist und diese oder dieser zu einem Auswahlgespr</w:t>
      </w:r>
      <w:r>
        <w:t>ä</w:t>
      </w:r>
      <w:r>
        <w:t xml:space="preserve">ch eingeladen wird. </w:t>
      </w:r>
    </w:p>
    <w:p w:rsidR="00743669" w:rsidRDefault="00743669">
      <w:pPr>
        <w:pStyle w:val="V-Normaltext"/>
        <w:widowControl/>
        <w:rPr>
          <w:rFonts w:cs="Calibri"/>
        </w:rPr>
      </w:pPr>
    </w:p>
    <w:p w:rsidR="00743669" w:rsidRDefault="00743669">
      <w:pPr>
        <w:pStyle w:val="V-ListeNormal1"/>
        <w:keepNext/>
        <w:widowControl/>
      </w:pPr>
      <w:r>
        <w:rPr>
          <w:rFonts w:cs="Arial"/>
        </w:rPr>
        <w:t>Die Vertreterin oder der Vertreter der schulpraktischen Lehrerausbildung entscheidet auf Grund der ihr oder ihm rechtzeitig zur Verf</w:t>
      </w:r>
      <w:r>
        <w:rPr>
          <w:rFonts w:cs="Arial"/>
        </w:rPr>
        <w:t>ü</w:t>
      </w:r>
      <w:r>
        <w:rPr>
          <w:rFonts w:cs="Arial"/>
        </w:rPr>
        <w:t>gung gestellten Bewerbungsunterlagen und der Vorstellung im Auswahlgespr</w:t>
      </w:r>
      <w:r>
        <w:rPr>
          <w:rFonts w:cs="Arial"/>
        </w:rPr>
        <w:t>ä</w:t>
      </w:r>
      <w:r>
        <w:rPr>
          <w:rFonts w:cs="Arial"/>
        </w:rPr>
        <w:t>ch, ob sie oder er das Einvernehmen f</w:t>
      </w:r>
      <w:r>
        <w:rPr>
          <w:rFonts w:cs="Arial"/>
        </w:rPr>
        <w:t>ü</w:t>
      </w:r>
      <w:r>
        <w:rPr>
          <w:rFonts w:cs="Arial"/>
        </w:rPr>
        <w:t>r eine Teilnahme an der berufsbegleitenden Ausbildung in zwei Unterrichtsf</w:t>
      </w:r>
      <w:r>
        <w:rPr>
          <w:rFonts w:cs="Arial"/>
        </w:rPr>
        <w:t>ä</w:t>
      </w:r>
      <w:r>
        <w:rPr>
          <w:rFonts w:cs="Arial"/>
        </w:rPr>
        <w:t>chern erkl</w:t>
      </w:r>
      <w:r>
        <w:rPr>
          <w:rFonts w:cs="Arial"/>
        </w:rPr>
        <w:t>ä</w:t>
      </w:r>
      <w:r>
        <w:rPr>
          <w:rFonts w:cs="Arial"/>
        </w:rPr>
        <w:t>ren kann (</w:t>
      </w:r>
      <w:r>
        <w:rPr>
          <w:rFonts w:cs="Arial"/>
        </w:rPr>
        <w:t>§</w:t>
      </w:r>
      <w:r>
        <w:rPr>
          <w:rFonts w:cs="Arial"/>
        </w:rPr>
        <w:t xml:space="preserve"> 3 OBAS). Wird das Einvernehmen nicht erkl</w:t>
      </w:r>
      <w:r>
        <w:rPr>
          <w:rFonts w:cs="Arial"/>
        </w:rPr>
        <w:t>ä</w:t>
      </w:r>
      <w:r>
        <w:rPr>
          <w:rFonts w:cs="Arial"/>
        </w:rPr>
        <w:t>rt, ist eine Teilnahme an der berufsbegleitenden Ausbildung ausgeschlossen. Die Vertreterin oder der Vertreter der schulpraktischen Lehrerausbildung ist nicht an der Auswahlentscheidung nach Eignung, Bef</w:t>
      </w:r>
      <w:r>
        <w:rPr>
          <w:rFonts w:cs="Arial"/>
        </w:rPr>
        <w:t>ä</w:t>
      </w:r>
      <w:r>
        <w:rPr>
          <w:rFonts w:cs="Arial"/>
        </w:rPr>
        <w:t>higung und fachlicher Leistung beteiligt.</w:t>
      </w:r>
      <w:r>
        <w:rPr>
          <w:rFonts w:cs="Arial"/>
        </w:rPr>
        <w:t>“</w:t>
      </w:r>
    </w:p>
    <w:p w:rsidR="00743669" w:rsidRDefault="00743669">
      <w:pPr>
        <w:pStyle w:val="V-Normaltext"/>
        <w:widowControl/>
      </w:pPr>
    </w:p>
    <w:p w:rsidR="00743669" w:rsidRDefault="00743669">
      <w:pPr>
        <w:pStyle w:val="V-Nummer"/>
        <w:widowControl/>
        <w:ind w:left="0" w:firstLine="0"/>
      </w:pPr>
      <w:r>
        <w:rPr>
          <w:rFonts w:cs="Calibri"/>
        </w:rPr>
        <w:t>2.</w:t>
      </w:r>
      <w:r>
        <w:rPr>
          <w:rFonts w:cs="Calibri"/>
        </w:rPr>
        <w:tab/>
        <w:t>2.</w:t>
      </w:r>
    </w:p>
    <w:p w:rsidR="00743669" w:rsidRDefault="00743669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Nummer 2.7 a entf</w:t>
      </w:r>
      <w:r>
        <w:t>ä</w:t>
      </w:r>
      <w:r>
        <w:t xml:space="preserve">llt. </w:t>
      </w:r>
    </w:p>
    <w:p w:rsidR="00743669" w:rsidRDefault="00743669">
      <w:pPr>
        <w:pStyle w:val="V-Normaltext"/>
        <w:widowControl/>
        <w:rPr>
          <w:rFonts w:cs="Calibri"/>
        </w:rPr>
      </w:pPr>
    </w:p>
    <w:p w:rsidR="00743669" w:rsidRDefault="0074366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 xml:space="preserve">Die </w:t>
      </w:r>
      <w:r>
        <w:t>Ä</w:t>
      </w:r>
      <w:r>
        <w:t>nderungen treten f</w:t>
      </w:r>
      <w:r>
        <w:t>ü</w:t>
      </w:r>
      <w:r>
        <w:t xml:space="preserve">r Besetzungsverfahren, die ab dem 1. Februar 2012 begonnen werden, in Kraft. </w:t>
      </w:r>
    </w:p>
    <w:p w:rsidR="00743669" w:rsidRDefault="00743669">
      <w:pPr>
        <w:pStyle w:val="V-Normaltext"/>
        <w:widowControl/>
        <w:ind w:left="0" w:firstLine="0"/>
      </w:pPr>
      <w:r>
        <w:rPr>
          <w:rFonts w:cs="Calibri"/>
        </w:rPr>
        <w:tab/>
      </w:r>
    </w:p>
    <w:p w:rsidR="00743669" w:rsidRDefault="00743669">
      <w:pPr>
        <w:pStyle w:val="V-Normaltext"/>
        <w:widowControl/>
        <w:rPr>
          <w:rFonts w:cs="Calibri"/>
        </w:rPr>
      </w:pPr>
    </w:p>
    <w:p w:rsidR="00743669" w:rsidRDefault="00743669">
      <w:pPr>
        <w:pStyle w:val="V-Normaltext"/>
        <w:widowControl/>
        <w:jc w:val="right"/>
        <w:rPr>
          <w:rFonts w:cs="Calibri"/>
        </w:rPr>
      </w:pPr>
      <w:r>
        <w:t>ABl. NRW. 04/12 S. 210</w:t>
      </w:r>
    </w:p>
    <w:p w:rsidR="00743669" w:rsidRDefault="0074366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43669" w:rsidRDefault="00743669">
      <w:r>
        <w:separator/>
      </w:r>
    </w:p>
  </w:endnote>
  <w:endnote w:type="continuationSeparator" w:id="0">
    <w:p w:rsidR="00743669" w:rsidRDefault="0074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3669" w:rsidRDefault="0074366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43669" w:rsidRDefault="0074366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743669" w:rsidRDefault="0074366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55E1"/>
    <w:rsid w:val="00743669"/>
    <w:rsid w:val="009755E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