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C7130" w14:textId="77777777" w:rsidR="00CD62E8" w:rsidRDefault="00CD62E8">
      <w:pPr>
        <w:pStyle w:val="Bass-dcber"/>
        <w:widowControl/>
        <w:spacing w:before="10" w:after="50"/>
      </w:pPr>
      <w:r>
        <w:rPr>
          <w:rFonts w:cs="Calibri"/>
        </w:rPr>
        <w:t>Ausweisung der Referenzniveaus</w:t>
      </w:r>
      <w:r>
        <w:rPr>
          <w:rFonts w:cs="Calibri"/>
        </w:rPr>
        <w:br/>
        <w:t>des</w:t>
      </w:r>
      <w:r>
        <w:rPr>
          <w:rFonts w:cs="Calibri"/>
        </w:rPr>
        <w:t>„</w:t>
      </w:r>
      <w:r>
        <w:rPr>
          <w:rFonts w:cs="Calibri"/>
        </w:rPr>
        <w:t>Gemeinsamen europ</w:t>
      </w:r>
      <w:r>
        <w:rPr>
          <w:rFonts w:cs="Calibri"/>
        </w:rPr>
        <w:t>ä</w:t>
      </w:r>
      <w:r>
        <w:rPr>
          <w:rFonts w:cs="Calibri"/>
        </w:rPr>
        <w:t>ischen Referenzrahmens f</w:t>
      </w:r>
      <w:r>
        <w:rPr>
          <w:rFonts w:cs="Calibri"/>
        </w:rPr>
        <w:t>ü</w:t>
      </w:r>
      <w:r>
        <w:rPr>
          <w:rFonts w:cs="Calibri"/>
        </w:rPr>
        <w:t>r Sprachen</w:t>
      </w:r>
      <w:r>
        <w:rPr>
          <w:rFonts w:cs="Calibri"/>
        </w:rPr>
        <w:t>“</w:t>
      </w:r>
      <w:r>
        <w:rPr>
          <w:rFonts w:cs="Calibri"/>
        </w:rPr>
        <w:t xml:space="preserve"> (GeR) auf Zeugnissen </w:t>
      </w:r>
    </w:p>
    <w:p w14:paraId="72AF0D2F" w14:textId="77777777" w:rsidR="00CD62E8" w:rsidRDefault="00CD62E8">
      <w:pPr>
        <w:pStyle w:val="V-Normaltext"/>
        <w:widowControl/>
      </w:pPr>
      <w:r>
        <w:rPr>
          <w:rFonts w:cs="Calibri"/>
        </w:rPr>
        <w:t xml:space="preserve">Mit Erlass vom 5. 1. 2012 wird zum Ende des Schuljahres 2011/12 erstmalig das Referenzniveau des </w:t>
      </w:r>
      <w:r>
        <w:rPr>
          <w:rFonts w:cs="Calibri"/>
        </w:rPr>
        <w:t>„</w:t>
      </w:r>
      <w:r>
        <w:rPr>
          <w:rFonts w:cs="Calibri"/>
        </w:rPr>
        <w:t>Gemeinsamen europ</w:t>
      </w:r>
      <w:r>
        <w:rPr>
          <w:rFonts w:cs="Calibri"/>
        </w:rPr>
        <w:t>ä</w:t>
      </w:r>
      <w:r>
        <w:rPr>
          <w:rFonts w:cs="Calibri"/>
        </w:rPr>
        <w:t>ischen Referenzrahmens f</w:t>
      </w:r>
      <w:r>
        <w:rPr>
          <w:rFonts w:cs="Calibri"/>
        </w:rPr>
        <w:t>ü</w:t>
      </w:r>
      <w:r>
        <w:rPr>
          <w:rFonts w:cs="Calibri"/>
        </w:rPr>
        <w:t>r Sprachen</w:t>
      </w:r>
      <w:r>
        <w:rPr>
          <w:rFonts w:cs="Calibri"/>
        </w:rPr>
        <w:t>“</w:t>
      </w:r>
      <w:r>
        <w:rPr>
          <w:rFonts w:cs="Calibri"/>
        </w:rPr>
        <w:t xml:space="preserve"> (GeR) f</w:t>
      </w:r>
      <w:r>
        <w:rPr>
          <w:rFonts w:cs="Calibri"/>
        </w:rPr>
        <w:t>ü</w:t>
      </w:r>
      <w:r>
        <w:rPr>
          <w:rFonts w:cs="Calibri"/>
        </w:rPr>
        <w:t>r die modernen Fremdsprachen auf Abschluss- und Abgangszeugnissen von allgemein bildenden Schulen der Sekundarstufe I und II ausgewiesen. Der Nachweis des Kompetenzniveaus in den modernen Fremdsprachen gem</w:t>
      </w:r>
      <w:r>
        <w:rPr>
          <w:rFonts w:cs="Calibri"/>
        </w:rPr>
        <w:t>äß</w:t>
      </w:r>
      <w:r>
        <w:rPr>
          <w:rFonts w:cs="Calibri"/>
        </w:rPr>
        <w:t xml:space="preserve"> GeR ist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von gro</w:t>
      </w:r>
      <w:r>
        <w:rPr>
          <w:rFonts w:cs="Calibri"/>
        </w:rPr>
        <w:t>ß</w:t>
      </w:r>
      <w:r>
        <w:rPr>
          <w:rFonts w:cs="Calibri"/>
        </w:rPr>
        <w:t>er Bedeutung, insbesondere da zunehmend Hochschulen und Personalb</w:t>
      </w:r>
      <w:r>
        <w:rPr>
          <w:rFonts w:cs="Calibri"/>
        </w:rPr>
        <w:t>ü</w:t>
      </w:r>
      <w:r>
        <w:rPr>
          <w:rFonts w:cs="Calibri"/>
        </w:rPr>
        <w:t>ros nicht nur f</w:t>
      </w:r>
      <w:r>
        <w:rPr>
          <w:rFonts w:cs="Calibri"/>
        </w:rPr>
        <w:t>ü</w:t>
      </w:r>
      <w:r>
        <w:rPr>
          <w:rFonts w:cs="Calibri"/>
        </w:rPr>
        <w:t>r internationale Ausbildungsg</w:t>
      </w:r>
      <w:r>
        <w:rPr>
          <w:rFonts w:cs="Calibri"/>
        </w:rPr>
        <w:t>ä</w:t>
      </w:r>
      <w:r>
        <w:rPr>
          <w:rFonts w:cs="Calibri"/>
        </w:rPr>
        <w:t>nge zus</w:t>
      </w:r>
      <w:r>
        <w:rPr>
          <w:rFonts w:cs="Calibri"/>
        </w:rPr>
        <w:t>ä</w:t>
      </w:r>
      <w:r>
        <w:rPr>
          <w:rFonts w:cs="Calibri"/>
        </w:rPr>
        <w:t>tzlich zu den Schulzeugnissen den Nachweis des GeR-Referenzniveaus in einer oder mehreren Sprachen (ein Beispiel ist das Bundeskriminalamt) fordern. Von besonderem Interesse sind die Niveaustufen B1 (Abschluss der Sekundarstufe I) und B2 (Abiturniveau).</w:t>
      </w:r>
    </w:p>
    <w:p w14:paraId="4099C09B" w14:textId="77777777" w:rsidR="00CD62E8" w:rsidRDefault="00CD62E8">
      <w:pPr>
        <w:pStyle w:val="V-Normaltext"/>
        <w:widowControl/>
        <w:rPr>
          <w:rFonts w:cs="Calibri"/>
        </w:rPr>
      </w:pPr>
      <w:r>
        <w:rPr>
          <w:rFonts w:cs="Calibri"/>
        </w:rPr>
        <w:t>Die Referenzniveaus des GeR werden gem</w:t>
      </w:r>
      <w:r>
        <w:rPr>
          <w:rFonts w:cs="Calibri"/>
        </w:rPr>
        <w:t>äß</w:t>
      </w:r>
      <w:r>
        <w:rPr>
          <w:rFonts w:cs="Calibri"/>
        </w:rPr>
        <w:t xml:space="preserve"> den im Erlass enthaltenen Tabellen eingetragen (s. </w:t>
      </w:r>
      <w:r>
        <w:t>Beispiel). Die Niveaus bilden die Lernprogression ab, die durch die Kernlehrpl</w:t>
      </w:r>
      <w:r>
        <w:t>ä</w:t>
      </w:r>
      <w:r>
        <w:t>ne f</w:t>
      </w:r>
      <w:r>
        <w:t>ü</w:t>
      </w:r>
      <w:r>
        <w:t>r die Sekundarstufe I und die Lehrpl</w:t>
      </w:r>
      <w:r>
        <w:t>ä</w:t>
      </w:r>
      <w:r>
        <w:t>ne f</w:t>
      </w:r>
      <w:r>
        <w:t>ü</w:t>
      </w:r>
      <w:r>
        <w:t>r die gymnasiale Oberstufe vorgegeben ist. Mit dieser detaillierten Auflistung k</w:t>
      </w:r>
      <w:r>
        <w:t>ö</w:t>
      </w:r>
      <w:r>
        <w:t>nnen in der Regel auch Fremdsprachen ber</w:t>
      </w:r>
      <w:r>
        <w:t>ü</w:t>
      </w:r>
      <w:r>
        <w:t>cksichtigt werden, die im Abschluss- oder Abgangsjahr nicht mehr belegt wurden.</w:t>
      </w:r>
    </w:p>
    <w:p w14:paraId="657ECFF3" w14:textId="77777777" w:rsidR="00CD62E8" w:rsidRDefault="00CD62E8">
      <w:pPr>
        <w:pStyle w:val="V-Normaltext"/>
        <w:widowControl/>
        <w:rPr>
          <w:rFonts w:cs="Calibri"/>
        </w:rPr>
      </w:pPr>
      <w:r>
        <w:t>Das einer Fremdsprachenlaufbahn zugeordnete Niveau kann den Sch</w:t>
      </w:r>
      <w:r>
        <w:t>ü</w:t>
      </w:r>
      <w:r>
        <w:t>lerinnen und Sch</w:t>
      </w:r>
      <w:r>
        <w:t>ü</w:t>
      </w:r>
      <w:r>
        <w:t>lern einer Klasse oder eines Kurses bei mindestens ausreichenden Leistungen (in der APO-GOSt 5 Punkte) unabh</w:t>
      </w:r>
      <w:r>
        <w:t>ä</w:t>
      </w:r>
      <w:r>
        <w:t>ngig von der dar</w:t>
      </w:r>
      <w:r>
        <w:t>ü</w:t>
      </w:r>
      <w:r>
        <w:t>ber hinaus erreichten Endnote bescheinigt werden. Sollten im Abschlussjahr keine ausreichenden Leistungen erbracht worden sein, so wird die n</w:t>
      </w:r>
      <w:r>
        <w:t>ä</w:t>
      </w:r>
      <w:r>
        <w:t xml:space="preserve">chst niedrigere Jahrgangstufe zugrunde gelegt, in der mindestens ausreichende Leistungen erbracht wurden. Zwischenniveaus und </w:t>
      </w:r>
      <w:r>
        <w:t>ü</w:t>
      </w:r>
      <w:r>
        <w:t>ber den Unterricht hinausgehende Kompetenzniveaus k</w:t>
      </w:r>
      <w:r>
        <w:t>ö</w:t>
      </w:r>
      <w:r>
        <w:t>nnen zus</w:t>
      </w:r>
      <w:r>
        <w:t>ä</w:t>
      </w:r>
      <w:r>
        <w:t xml:space="preserve">tzlich zum schulischen Zeugnis </w:t>
      </w:r>
      <w:r>
        <w:t>ü</w:t>
      </w:r>
      <w:r>
        <w:t>ber Sprachzertifikate nachgewiesen werden.</w:t>
      </w:r>
    </w:p>
    <w:p w14:paraId="4CFC8EB8" w14:textId="77777777" w:rsidR="00CD62E8" w:rsidRDefault="00CD62E8">
      <w:pPr>
        <w:pStyle w:val="V-Normaltext"/>
        <w:widowControl/>
        <w:rPr>
          <w:rFonts w:cs="Calibri"/>
        </w:rPr>
      </w:pPr>
      <w:r>
        <w:t>Das Schulverwaltungsprogramm SchILD ber</w:t>
      </w:r>
      <w:r>
        <w:t>ü</w:t>
      </w:r>
      <w:r>
        <w:t>cksichtigt die Sprachenlaufbahn der Sch</w:t>
      </w:r>
      <w:r>
        <w:t>ü</w:t>
      </w:r>
      <w:r>
        <w:t>lerinnen und Sch</w:t>
      </w:r>
      <w:r>
        <w:t>ü</w:t>
      </w:r>
      <w:r>
        <w:t>ler, indem es auf alle bisher belegten Sprachen und die erreichten Noten zur</w:t>
      </w:r>
      <w:r>
        <w:t>ü</w:t>
      </w:r>
      <w:r>
        <w:t>ckgreift und einen entsprechenden Referenzniveauvorschlag macht. Die neuen Zeugnisformulare sind in K</w:t>
      </w:r>
      <w:r>
        <w:t>ü</w:t>
      </w:r>
      <w:r>
        <w:t xml:space="preserve">rze </w:t>
      </w:r>
      <w:r>
        <w:t>ü</w:t>
      </w:r>
      <w:r>
        <w:t>ber die Schulverwaltungsprogramme abrufbar. Abweichende Verfahren f</w:t>
      </w:r>
      <w:r>
        <w:t>ü</w:t>
      </w:r>
      <w:r>
        <w:t>r andere Schulformen und besondere Pr</w:t>
      </w:r>
      <w:r>
        <w:t>ü</w:t>
      </w:r>
      <w:r>
        <w:t>fungsformate sind im Erlass an entsprechender Stelle beschrieben.</w:t>
      </w:r>
    </w:p>
    <w:p w14:paraId="0FFC02D6" w14:textId="77777777" w:rsidR="00CD62E8" w:rsidRDefault="00CD62E8">
      <w:pPr>
        <w:pStyle w:val="V-Normaltext"/>
        <w:widowControl/>
      </w:pPr>
    </w:p>
    <w:p w14:paraId="520584FD" w14:textId="77777777" w:rsidR="00CD62E8" w:rsidRDefault="00CD62E8">
      <w:pPr>
        <w:pStyle w:val="V-Normaltext"/>
        <w:widowControl/>
        <w:rPr>
          <w:rFonts w:cs="Calibri"/>
        </w:rPr>
      </w:pPr>
      <w:r>
        <w:rPr>
          <w:rFonts w:cs="Calibri"/>
        </w:rPr>
        <w:t>Der Erlass steht im Bildungsportal unter:</w:t>
      </w:r>
      <w:r>
        <w:rPr>
          <w:rFonts w:cs="Calibri"/>
        </w:rPr>
        <w:br/>
        <w:t>www.schulministerium.nrw.de/BP/Unterricht/Faecher/Fremdsprachen/index.html</w:t>
      </w:r>
      <w:r>
        <w:t xml:space="preserve"> </w:t>
      </w:r>
    </w:p>
    <w:p w14:paraId="38CBAF0F" w14:textId="77777777" w:rsidR="00CD62E8" w:rsidRDefault="00CD62E8">
      <w:pPr>
        <w:pStyle w:val="V-Normaltext"/>
        <w:widowControl/>
      </w:pPr>
    </w:p>
    <w:p w14:paraId="7907A16C" w14:textId="77777777" w:rsidR="00CD62E8" w:rsidRDefault="00CD62E8">
      <w:pPr>
        <w:pStyle w:val="V-Normaltext"/>
        <w:widowControl/>
        <w:rPr>
          <w:rFonts w:cs="Calibri"/>
        </w:rPr>
      </w:pPr>
    </w:p>
    <w:p w14:paraId="34C8974F" w14:textId="77777777" w:rsidR="00CD62E8" w:rsidRDefault="00CD62E8">
      <w:pPr>
        <w:pStyle w:val="V-Normaltext"/>
        <w:widowControl/>
      </w:pPr>
    </w:p>
    <w:p w14:paraId="0E617AE8" w14:textId="77777777" w:rsidR="00CD62E8" w:rsidRDefault="00CD62E8">
      <w:pPr>
        <w:pStyle w:val="V-Normaltext"/>
        <w:widowControl/>
        <w:rPr>
          <w:rFonts w:cs="Calibri"/>
        </w:rPr>
      </w:pPr>
    </w:p>
    <w:p w14:paraId="4CB4DB84" w14:textId="77777777" w:rsidR="00CD62E8" w:rsidRDefault="00CD62E8">
      <w:pPr>
        <w:pStyle w:val="V-Normaltext"/>
        <w:widowControl/>
      </w:pPr>
    </w:p>
    <w:p w14:paraId="51562A7F" w14:textId="77777777" w:rsidR="00CD62E8" w:rsidRDefault="00CD62E8">
      <w:pPr>
        <w:pStyle w:val="V-Normaltext"/>
        <w:widowControl/>
        <w:rPr>
          <w:rFonts w:cs="Calibri"/>
        </w:rPr>
      </w:pPr>
    </w:p>
    <w:p w14:paraId="71A93847" w14:textId="77777777" w:rsidR="00CD62E8" w:rsidRDefault="00CD62E8">
      <w:pPr>
        <w:pStyle w:val="V-Normaltext"/>
        <w:widowControl/>
      </w:pPr>
    </w:p>
    <w:p w14:paraId="03E0FC73" w14:textId="77777777" w:rsidR="00CD62E8" w:rsidRDefault="00CD62E8">
      <w:pPr>
        <w:pStyle w:val="V-Normaltext"/>
        <w:widowControl/>
        <w:rPr>
          <w:rFonts w:cs="Calibri"/>
        </w:rPr>
      </w:pPr>
    </w:p>
    <w:p w14:paraId="6941769B" w14:textId="77777777" w:rsidR="00CD62E8" w:rsidRDefault="00CD62E8">
      <w:pPr>
        <w:pStyle w:val="V-Normaltext"/>
        <w:widowControl/>
      </w:pPr>
    </w:p>
    <w:p w14:paraId="0F70064E" w14:textId="77777777" w:rsidR="00CD62E8" w:rsidRDefault="00CD62E8">
      <w:pPr>
        <w:pStyle w:val="V-Normaltext"/>
        <w:widowControl/>
        <w:rPr>
          <w:rFonts w:cs="Calibri"/>
        </w:rPr>
      </w:pPr>
    </w:p>
    <w:p w14:paraId="57AEAAB0" w14:textId="77777777" w:rsidR="00CD62E8" w:rsidRDefault="00CD62E8">
      <w:pPr>
        <w:pStyle w:val="V-Normaltext"/>
        <w:widowControl/>
      </w:pPr>
    </w:p>
    <w:p w14:paraId="62D6FF4C" w14:textId="77777777" w:rsidR="00CD62E8" w:rsidRDefault="00CD62E8">
      <w:pPr>
        <w:pStyle w:val="V-Normaltext"/>
        <w:widowControl/>
      </w:pPr>
      <w:r>
        <w:rPr>
          <w:rFonts w:cs="Calibri"/>
        </w:rPr>
        <w:t>ABl. NRW. 04/12 S. 213</w:t>
      </w:r>
    </w:p>
    <w:p w14:paraId="6D0CECE2" w14:textId="77777777" w:rsidR="00CD62E8" w:rsidRDefault="00CD62E8">
      <w:pPr>
        <w:pStyle w:val="V-Normaltext"/>
        <w:widowControl/>
        <w:rPr>
          <w:rFonts w:cs="Calibri"/>
        </w:rPr>
      </w:pPr>
    </w:p>
    <w:p w14:paraId="23E897FC" w14:textId="77777777" w:rsidR="00CD62E8" w:rsidRDefault="00CD62E8">
      <w:pPr>
        <w:pStyle w:val="V-Normaltext"/>
        <w:widowControl/>
      </w:pPr>
    </w:p>
    <w:p w14:paraId="2D1B5805" w14:textId="77777777" w:rsidR="00CD62E8" w:rsidRDefault="00CD62E8">
      <w:pPr>
        <w:pStyle w:val="V-Normaltext"/>
        <w:widowControl/>
        <w:rPr>
          <w:rFonts w:cs="Calibri"/>
        </w:rPr>
      </w:pPr>
    </w:p>
    <w:p w14:paraId="0D0C7782" w14:textId="77777777" w:rsidR="00CD62E8" w:rsidRDefault="00CD62E8">
      <w:pPr>
        <w:pStyle w:val="V-Normaltext"/>
        <w:widowControl/>
      </w:pPr>
    </w:p>
    <w:p w14:paraId="325178D7" w14:textId="77777777" w:rsidR="00CD62E8" w:rsidRDefault="00CD62E8">
      <w:pPr>
        <w:pStyle w:val="V-Normaltext"/>
        <w:widowControl/>
        <w:rPr>
          <w:rFonts w:cs="Calibri"/>
        </w:rPr>
      </w:pPr>
    </w:p>
    <w:p w14:paraId="7A9595EF" w14:textId="77777777" w:rsidR="00CD62E8" w:rsidRDefault="00CD62E8">
      <w:pPr>
        <w:pStyle w:val="V-Normaltext"/>
        <w:widowControl/>
      </w:pPr>
    </w:p>
    <w:p w14:paraId="57A5FD1D" w14:textId="77777777" w:rsidR="00CD62E8" w:rsidRDefault="00CD62E8">
      <w:pPr>
        <w:pStyle w:val="V-Normaltext"/>
        <w:widowControl/>
        <w:rPr>
          <w:rFonts w:cs="Calibri"/>
        </w:rPr>
      </w:pPr>
    </w:p>
    <w:p w14:paraId="15EC3527" w14:textId="77777777" w:rsidR="00CD62E8" w:rsidRDefault="00CD62E8">
      <w:pPr>
        <w:pStyle w:val="V-Normaltext"/>
        <w:widowControl/>
      </w:pPr>
    </w:p>
    <w:p w14:paraId="21BFD710" w14:textId="77777777" w:rsidR="00CD62E8" w:rsidRDefault="00CD62E8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51B5B4B2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7AA35A3" w14:textId="77777777" w:rsidR="00CD62E8" w:rsidRDefault="00CD62E8">
            <w:pPr>
              <w:pStyle w:val="TabelleTitel"/>
              <w:widowControl/>
              <w:tabs>
                <w:tab w:val="left" w:pos="7513"/>
                <w:tab w:val="left" w:pos="7920"/>
                <w:tab w:val="left" w:pos="8640"/>
              </w:tabs>
              <w:spacing w:before="10" w:after="10" w:line="170" w:lineRule="exact"/>
              <w:jc w:val="right"/>
            </w:pPr>
            <w:r>
              <w:rPr>
                <w:rFonts w:ascii="Arial" w:hAnsi="Arial" w:cs="Arial"/>
                <w:sz w:val="15"/>
              </w:rPr>
              <w:t xml:space="preserve">Beispiel </w:t>
            </w:r>
            <w:r>
              <w:rPr>
                <w:rFonts w:ascii="Arial" w:hAnsi="Arial" w:cs="Arial"/>
                <w:sz w:val="15"/>
              </w:rPr>
              <w:br/>
              <w:t xml:space="preserve">Seite 4 des Abiturzeugnisses (Anlage 12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4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VVzAPO-GOSt B)</w:t>
            </w:r>
          </w:p>
          <w:p w14:paraId="37D88A3A" w14:textId="77777777" w:rsidR="00CD62E8" w:rsidRDefault="00CD62E8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093BAF03" w14:textId="77777777" w:rsidR="00CD62E8" w:rsidRDefault="00CD62E8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sz w:val="15"/>
              </w:rPr>
              <w:t xml:space="preserve">Anlage 12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4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12F21404" w14:textId="77777777">
        <w:trPr>
          <w:trHeight w:val="6661"/>
        </w:trPr>
        <w:tc>
          <w:tcPr>
            <w:tcW w:w="487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2E1E9C1" w14:textId="77777777" w:rsidR="00CD62E8" w:rsidRDefault="00CD62E8">
            <w:pPr>
              <w:pStyle w:val="TabelleTitel"/>
              <w:widowControl/>
              <w:spacing w:before="10" w:after="1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4.Seite des Zeugnisses der allgemeinen Hochschulreife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r </w:t>
            </w:r>
          </w:p>
          <w:p w14:paraId="6FD169D3" w14:textId="77777777" w:rsidR="00CD62E8" w:rsidRDefault="00CD62E8">
            <w:pPr>
              <w:pStyle w:val="TabelleTitel"/>
              <w:widowControl/>
              <w:spacing w:before="10" w:after="10" w:line="130" w:lineRule="exact"/>
            </w:pPr>
          </w:p>
          <w:p w14:paraId="4FD5C640" w14:textId="77777777" w:rsidR="00CD62E8" w:rsidRDefault="00CD62E8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  <w:p w14:paraId="5723762A" w14:textId="77777777" w:rsidR="00CD62E8" w:rsidRDefault="00CD62E8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Fremdsprachen10)</w:t>
            </w:r>
          </w:p>
          <w:p w14:paraId="06791F33" w14:textId="77777777" w:rsidR="00CD62E8" w:rsidRDefault="00CD62E8">
            <w:pPr>
              <w:pStyle w:val="TabelleTitel"/>
              <w:widowControl/>
              <w:tabs>
                <w:tab w:val="left" w:pos="3649"/>
              </w:tabs>
              <w:spacing w:before="90" w:after="5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Fach:</w:t>
            </w:r>
            <w:r>
              <w:rPr>
                <w:rFonts w:ascii="Arial" w:hAnsi="Arial"/>
                <w:b w:val="0"/>
                <w:sz w:val="13"/>
              </w:rPr>
              <w:tab/>
              <w:t>Klasse/Jahrgangsstufe:</w:t>
            </w:r>
          </w:p>
          <w:p w14:paraId="6FAE9741" w14:textId="77777777" w:rsidR="00CD62E8" w:rsidRDefault="00CD62E8">
            <w:pPr>
              <w:pStyle w:val="TabelleTitel"/>
              <w:widowControl/>
            </w:pPr>
          </w:p>
          <w:p w14:paraId="17ED8D81" w14:textId="77777777" w:rsidR="00CD62E8" w:rsidRDefault="00CD62E8">
            <w:pPr>
              <w:pStyle w:val="TabelleTitel"/>
              <w:widowControl/>
              <w:rPr>
                <w:rFonts w:cs="Times New Roman"/>
              </w:rPr>
            </w:pPr>
          </w:p>
          <w:p w14:paraId="0F5A4F21" w14:textId="77777777" w:rsidR="00CD62E8" w:rsidRDefault="00CD62E8">
            <w:pPr>
              <w:pStyle w:val="TabelleTitel"/>
              <w:widowControl/>
            </w:pPr>
          </w:p>
          <w:p w14:paraId="169A607C" w14:textId="77777777" w:rsidR="00CD62E8" w:rsidRDefault="00CD62E8">
            <w:pPr>
              <w:pStyle w:val="TabelleTitel"/>
              <w:widowControl/>
              <w:rPr>
                <w:rFonts w:cs="Times New Roman"/>
              </w:rPr>
            </w:pPr>
          </w:p>
          <w:p w14:paraId="3B743111" w14:textId="77777777" w:rsidR="00CD62E8" w:rsidRDefault="00CD62E8">
            <w:pPr>
              <w:pStyle w:val="TabelleTitel"/>
              <w:widowControl/>
            </w:pPr>
          </w:p>
          <w:p w14:paraId="738B1F9B" w14:textId="77777777" w:rsidR="00CD62E8" w:rsidRDefault="00CD62E8">
            <w:pPr>
              <w:pStyle w:val="TabelleTitel"/>
              <w:widowControl/>
              <w:rPr>
                <w:rFonts w:cs="Times New Roman"/>
              </w:rPr>
            </w:pPr>
          </w:p>
          <w:p w14:paraId="3B48739F" w14:textId="77777777" w:rsidR="00CD62E8" w:rsidRDefault="00CD62E8">
            <w:pPr>
              <w:pStyle w:val="TabelleTitel"/>
              <w:widowControl/>
            </w:pPr>
          </w:p>
          <w:p w14:paraId="65886D68" w14:textId="77777777" w:rsidR="00CD62E8" w:rsidRDefault="00CD62E8">
            <w:pPr>
              <w:pStyle w:val="TabelleTitel"/>
              <w:widowControl/>
              <w:rPr>
                <w:rFonts w:cs="Times New Roman"/>
              </w:rPr>
            </w:pPr>
          </w:p>
          <w:p w14:paraId="3DDA1608" w14:textId="77777777" w:rsidR="00CD62E8" w:rsidRDefault="00CD62E8">
            <w:pPr>
              <w:pStyle w:val="TabelleTitel"/>
              <w:widowControl/>
              <w:spacing w:before="50" w:after="50" w:line="14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Bemerkungen12)</w:t>
            </w:r>
          </w:p>
          <w:p w14:paraId="728C1648" w14:textId="77777777" w:rsidR="00CD62E8" w:rsidRDefault="00CD62E8">
            <w:pPr>
              <w:pStyle w:val="TabelleTitel"/>
              <w:widowControl/>
              <w:spacing w:before="50" w:after="50" w:line="140" w:lineRule="exact"/>
            </w:pPr>
          </w:p>
          <w:p w14:paraId="033FBF25" w14:textId="77777777" w:rsidR="00CD62E8" w:rsidRDefault="00CD62E8">
            <w:pPr>
              <w:pStyle w:val="TabelleTitel"/>
              <w:widowControl/>
              <w:spacing w:before="50" w:after="50" w:line="140" w:lineRule="exact"/>
              <w:rPr>
                <w:rFonts w:cs="Times New Roman"/>
              </w:rPr>
            </w:pPr>
          </w:p>
          <w:p w14:paraId="3F94B300" w14:textId="77777777" w:rsidR="00CD62E8" w:rsidRDefault="00CD62E8">
            <w:pPr>
              <w:pStyle w:val="TabelleTitel"/>
              <w:widowControl/>
              <w:spacing w:before="50" w:after="50" w:line="140" w:lineRule="exact"/>
            </w:pPr>
          </w:p>
          <w:p w14:paraId="46A3E88F" w14:textId="77777777" w:rsidR="00CD62E8" w:rsidRDefault="00CD62E8">
            <w:pPr>
              <w:pStyle w:val="TabelleTitel"/>
              <w:widowControl/>
              <w:spacing w:before="70" w:after="10" w:line="130" w:lineRule="exact"/>
            </w:pPr>
            <w:r>
              <w:rPr>
                <w:rFonts w:ascii="Arial" w:hAnsi="Arial" w:cs="Arial"/>
                <w:b w:val="0"/>
                <w:sz w:val="13"/>
              </w:rPr>
              <w:t>Herr</w:t>
            </w:r>
          </w:p>
          <w:p w14:paraId="191D9376" w14:textId="77777777" w:rsidR="00CD62E8" w:rsidRDefault="00CD62E8">
            <w:pPr>
              <w:pStyle w:val="TabelleTitel"/>
              <w:widowControl/>
              <w:spacing w:before="70" w:after="10" w:line="130" w:lineRule="exact"/>
            </w:pPr>
            <w:r>
              <w:rPr>
                <w:rFonts w:ascii="Arial" w:hAnsi="Arial" w:cs="Arial"/>
                <w:b w:val="0"/>
                <w:sz w:val="13"/>
              </w:rPr>
              <w:t>hat die Abiturpr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bestanden und damit die Berechtigung zum Studium an einer Hochschule in der Bundesrepublik Deutschland erworben.</w:t>
            </w:r>
          </w:p>
          <w:p w14:paraId="1EAEE3B8" w14:textId="77777777" w:rsidR="00CD62E8" w:rsidRDefault="00CD62E8">
            <w:pPr>
              <w:pStyle w:val="TabelleTitel"/>
              <w:widowControl/>
              <w:spacing w:before="30" w:after="10" w:line="120" w:lineRule="exact"/>
              <w:jc w:val="both"/>
              <w:rPr>
                <w:rFonts w:cs="Times New Roman"/>
              </w:rPr>
            </w:pPr>
          </w:p>
          <w:p w14:paraId="3662D91E" w14:textId="77777777" w:rsidR="00CD62E8" w:rsidRDefault="00CD62E8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  <w:p w14:paraId="0930347C" w14:textId="77777777" w:rsidR="00CD62E8" w:rsidRDefault="00CD62E8">
            <w:pPr>
              <w:pStyle w:val="TabelleTitel"/>
              <w:widowControl/>
              <w:tabs>
                <w:tab w:val="left" w:pos="1024"/>
              </w:tabs>
              <w:spacing w:before="30" w:after="210" w:line="1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Ort, Datum</w:t>
            </w:r>
          </w:p>
          <w:p w14:paraId="195A31B2" w14:textId="77777777" w:rsidR="00CD62E8" w:rsidRDefault="00CD62E8">
            <w:pPr>
              <w:pStyle w:val="TabelleTitel"/>
              <w:widowControl/>
              <w:tabs>
                <w:tab w:val="left" w:pos="4796"/>
              </w:tabs>
              <w:spacing w:before="10" w:after="5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(Siegel)</w:t>
            </w:r>
          </w:p>
          <w:p w14:paraId="3431396E" w14:textId="77777777" w:rsidR="00CD62E8" w:rsidRDefault="00CD62E8">
            <w:pPr>
              <w:pStyle w:val="TabelleTitel"/>
              <w:widowControl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</w:t>
            </w:r>
            <w:r>
              <w:rPr>
                <w:rFonts w:ascii="Arial" w:hAnsi="Arial"/>
                <w:b w:val="0"/>
                <w:sz w:val="13"/>
              </w:rPr>
              <w:tab/>
              <w:t>________________________________</w:t>
            </w:r>
          </w:p>
          <w:p w14:paraId="5F74FA8A" w14:textId="77777777" w:rsidR="00CD62E8" w:rsidRDefault="00CD62E8">
            <w:pPr>
              <w:pStyle w:val="TabelleTitel"/>
              <w:widowControl/>
              <w:tabs>
                <w:tab w:val="left" w:pos="1084"/>
                <w:tab w:val="left" w:pos="3656"/>
              </w:tabs>
              <w:spacing w:before="30" w:after="130" w:line="1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ab/>
              <w:t>Vorsitzende/r des Zentralen Abiturausschusses</w:t>
            </w:r>
            <w:r>
              <w:rPr>
                <w:rFonts w:ascii="Arial" w:hAnsi="Arial"/>
                <w:b w:val="0"/>
                <w:sz w:val="10"/>
              </w:rPr>
              <w:tab/>
              <w:t>Schulleiter/in</w:t>
            </w:r>
          </w:p>
          <w:p w14:paraId="25BC6836" w14:textId="77777777" w:rsidR="00CD62E8" w:rsidRDefault="00CD62E8">
            <w:pPr>
              <w:pStyle w:val="TabelleTitel"/>
              <w:widowControl/>
              <w:tabs>
                <w:tab w:val="left" w:pos="4796"/>
              </w:tabs>
              <w:spacing w:before="10" w:after="1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</w:t>
            </w:r>
            <w:r>
              <w:rPr>
                <w:rFonts w:ascii="Arial" w:hAnsi="Arial"/>
                <w:b w:val="0"/>
                <w:sz w:val="13"/>
              </w:rPr>
              <w:tab/>
              <w:t>________________________________</w:t>
            </w:r>
          </w:p>
          <w:p w14:paraId="47F69E8F" w14:textId="77777777" w:rsidR="00CD62E8" w:rsidRDefault="00CD62E8">
            <w:pPr>
              <w:pStyle w:val="TabelleTitel"/>
              <w:widowControl/>
              <w:tabs>
                <w:tab w:val="left" w:pos="1054"/>
                <w:tab w:val="left" w:pos="3649"/>
              </w:tabs>
              <w:spacing w:before="30" w:after="90" w:line="1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ab/>
              <w:t>Vertreter/in des Schultr</w:t>
            </w:r>
            <w:r>
              <w:rPr>
                <w:rFonts w:ascii="Arial" w:hAnsi="Arial"/>
                <w:b w:val="0"/>
                <w:sz w:val="10"/>
              </w:rPr>
              <w:t>ä</w:t>
            </w:r>
            <w:r>
              <w:rPr>
                <w:rFonts w:ascii="Arial" w:hAnsi="Arial"/>
                <w:b w:val="0"/>
                <w:sz w:val="10"/>
              </w:rPr>
              <w:t>gers</w:t>
            </w:r>
            <w:r>
              <w:rPr>
                <w:rFonts w:ascii="Arial" w:hAnsi="Arial"/>
                <w:b w:val="0"/>
                <w:sz w:val="10"/>
              </w:rPr>
              <w:tab/>
              <w:t>Beratungslehrer/in</w:t>
            </w:r>
          </w:p>
          <w:p w14:paraId="5B2D9D9A" w14:textId="77777777" w:rsidR="00CD62E8" w:rsidRDefault="00CD62E8">
            <w:pPr>
              <w:pStyle w:val="TabelleTitel"/>
              <w:widowControl/>
              <w:spacing w:before="10" w:after="10" w:line="80" w:lineRule="exact"/>
              <w:jc w:val="both"/>
            </w:pPr>
          </w:p>
          <w:p w14:paraId="00040BFE" w14:textId="77777777" w:rsidR="00CD62E8" w:rsidRDefault="00CD62E8">
            <w:pPr>
              <w:pStyle w:val="TabelleTitel"/>
              <w:widowControl/>
              <w:spacing w:before="10" w:after="10" w:line="160" w:lineRule="exact"/>
            </w:pPr>
            <w:r>
              <w:rPr>
                <w:rFonts w:ascii="Arial" w:hAnsi="Arial" w:cs="Arial"/>
                <w:b w:val="0"/>
                <w:sz w:val="12"/>
              </w:rPr>
              <w:t>Rechtsbehelfsbelehrung: Gegen die Kursabschlussnoten des letzten Halbjahres der Qualifikationsphase und die Leistungen in der Abiturpr</w:t>
            </w:r>
            <w:r>
              <w:rPr>
                <w:rFonts w:ascii="Arial" w:hAnsi="Arial" w:cs="Arial"/>
                <w:b w:val="0"/>
                <w:sz w:val="12"/>
              </w:rPr>
              <w:t>ü</w:t>
            </w:r>
            <w:r>
              <w:rPr>
                <w:rFonts w:ascii="Arial" w:hAnsi="Arial" w:cs="Arial"/>
                <w:b w:val="0"/>
                <w:sz w:val="12"/>
              </w:rPr>
              <w:t>fung sowie die Berechnung der Gesamtqualifikation einschlie</w:t>
            </w:r>
            <w:r>
              <w:rPr>
                <w:rFonts w:ascii="Arial" w:hAnsi="Arial" w:cs="Arial"/>
                <w:b w:val="0"/>
                <w:sz w:val="12"/>
              </w:rPr>
              <w:t>ß</w:t>
            </w:r>
            <w:r>
              <w:rPr>
                <w:rFonts w:ascii="Arial" w:hAnsi="Arial" w:cs="Arial"/>
                <w:b w:val="0"/>
                <w:sz w:val="12"/>
              </w:rPr>
              <w:t>lich der Durchschnittsnote kann innerhalb eines Monats nach Bekanntgabe des Zeugnisses Widerspruch erhoben werden. Der Widerspruch ist bei der Schule</w:t>
            </w:r>
            <w:r>
              <w:rPr>
                <w:rFonts w:ascii="Arial" w:hAnsi="Arial" w:cs="Arial"/>
                <w:b w:val="0"/>
                <w:sz w:val="12"/>
              </w:rPr>
              <w:br/>
              <w:t>_______________________________________________________________________</w:t>
            </w:r>
          </w:p>
          <w:p w14:paraId="364CCA18" w14:textId="77777777" w:rsidR="00CD62E8" w:rsidRDefault="00CD62E8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2"/>
              </w:rPr>
              <w:t>Name und Anschrift der Schule</w:t>
            </w:r>
          </w:p>
          <w:p w14:paraId="3AF1C4C0" w14:textId="77777777" w:rsidR="00CD62E8" w:rsidRDefault="00CD62E8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2"/>
              </w:rPr>
              <w:t>schriftlich oder zur Niederschrift zu erheben.</w:t>
            </w:r>
          </w:p>
          <w:p w14:paraId="6815CCC5" w14:textId="77777777" w:rsidR="00CD62E8" w:rsidRDefault="00CD62E8">
            <w:pPr>
              <w:pStyle w:val="TabelleTitel"/>
              <w:widowControl/>
              <w:spacing w:before="30" w:after="50" w:line="160" w:lineRule="exact"/>
              <w:jc w:val="both"/>
            </w:pPr>
            <w:r>
              <w:rPr>
                <w:rFonts w:ascii="Arial" w:hAnsi="Arial" w:cs="Arial"/>
                <w:b w:val="0"/>
                <w:sz w:val="12"/>
              </w:rPr>
              <w:t>__________________</w:t>
            </w:r>
          </w:p>
          <w:p w14:paraId="275D854C" w14:textId="77777777" w:rsidR="00CD62E8" w:rsidRDefault="00CD62E8">
            <w:pPr>
              <w:pStyle w:val="TabelleTitel"/>
              <w:widowControl/>
              <w:spacing w:before="10" w:after="10" w:line="109" w:lineRule="exact"/>
            </w:pPr>
            <w:r>
              <w:rPr>
                <w:rFonts w:ascii="Arial" w:hAnsi="Arial" w:cs="Arial"/>
                <w:b w:val="0"/>
                <w:sz w:val="10"/>
              </w:rPr>
              <w:t>10)Au</w:t>
            </w:r>
            <w:r>
              <w:rPr>
                <w:rFonts w:ascii="Arial" w:hAnsi="Arial" w:cs="Arial"/>
                <w:b w:val="0"/>
                <w:sz w:val="10"/>
              </w:rPr>
              <w:t>ß</w:t>
            </w:r>
            <w:r>
              <w:rPr>
                <w:rFonts w:ascii="Arial" w:hAnsi="Arial" w:cs="Arial"/>
                <w:b w:val="0"/>
                <w:sz w:val="10"/>
              </w:rPr>
              <w:t>er Arbeitsgemeinschaften</w:t>
            </w:r>
          </w:p>
          <w:p w14:paraId="49CF8562" w14:textId="77777777" w:rsidR="00CD62E8" w:rsidRDefault="00CD62E8">
            <w:pPr>
              <w:pStyle w:val="TabelleTitel"/>
              <w:widowControl/>
              <w:spacing w:before="10" w:after="10" w:line="109" w:lineRule="exact"/>
              <w:rPr>
                <w:rFonts w:cs="Times New Roman"/>
              </w:rPr>
            </w:pPr>
          </w:p>
          <w:p w14:paraId="393CD319" w14:textId="77777777" w:rsidR="00CD62E8" w:rsidRDefault="00CD62E8">
            <w:pPr>
              <w:pStyle w:val="TabelleTitel"/>
              <w:widowControl/>
              <w:spacing w:before="10" w:after="10" w:line="109" w:lineRule="exact"/>
            </w:pPr>
          </w:p>
          <w:p w14:paraId="6D7B3F65" w14:textId="77777777" w:rsidR="00CD62E8" w:rsidRDefault="00CD62E8">
            <w:pPr>
              <w:pStyle w:val="TabelleTitel"/>
              <w:widowControl/>
              <w:spacing w:before="10" w:after="10" w:line="109" w:lineRule="exact"/>
              <w:rPr>
                <w:rFonts w:cs="Times New Roman"/>
              </w:rPr>
            </w:pPr>
          </w:p>
          <w:p w14:paraId="2C3BF350" w14:textId="77777777" w:rsidR="00CD62E8" w:rsidRDefault="00CD62E8">
            <w:pPr>
              <w:pStyle w:val="TabelleTitel"/>
              <w:widowControl/>
              <w:ind w:left="171" w:hanging="171"/>
              <w:rPr>
                <w:rFonts w:cs="Times New Roman"/>
              </w:rPr>
            </w:pPr>
            <w:r>
              <w:t>12)Auf Wunsch der Sch</w:t>
            </w:r>
            <w:r>
              <w:t>ü</w:t>
            </w:r>
            <w:r>
              <w:t>lerin/des Sch</w:t>
            </w:r>
            <w:r>
              <w:t>ü</w:t>
            </w:r>
            <w:r>
              <w:t>lers kann hier die Teilnahme an Arbeitsgemeinschaften in der Qualifikationsphase  oder die erfolgreiche Teilnahme an Landes- oder Bundeswettbewerben vermerkt werden. Auch k</w:t>
            </w:r>
            <w:r>
              <w:t>ö</w:t>
            </w:r>
            <w:r>
              <w:t>nnen hier gem</w:t>
            </w:r>
            <w:r>
              <w:t>äß</w:t>
            </w:r>
            <w:r>
              <w:t xml:space="preserve"> </w:t>
            </w:r>
            <w:r>
              <w:t>§</w:t>
            </w:r>
            <w:r>
              <w:t xml:space="preserve"> 49 Abs. 3 SchulG Aussagen zum au</w:t>
            </w:r>
            <w:r>
              <w:t>ß</w:t>
            </w:r>
            <w:r>
              <w:t>erunterrichtlichen Engagement aufgenommen werden.</w:t>
            </w:r>
          </w:p>
        </w:tc>
      </w:tr>
    </w:tbl>
    <w:p w14:paraId="6BF689A9" w14:textId="77777777" w:rsidR="00CD62E8" w:rsidRDefault="00CD62E8">
      <w:pPr>
        <w:pStyle w:val="V-Normaltext"/>
        <w:widowControl/>
        <w:rPr>
          <w:rFonts w:cs="Calibri"/>
        </w:rPr>
      </w:pPr>
    </w:p>
    <w:p w14:paraId="6C0BF8AD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</w:pPr>
    </w:p>
    <w:p w14:paraId="224FEE6C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  <w:rPr>
          <w:rFonts w:cs="Calibri"/>
        </w:rPr>
      </w:pPr>
    </w:p>
    <w:p w14:paraId="6F7A7C86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</w:pPr>
    </w:p>
    <w:p w14:paraId="490811F9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  <w:rPr>
          <w:rFonts w:cs="Calibri"/>
        </w:rPr>
      </w:pPr>
    </w:p>
    <w:p w14:paraId="55A64982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</w:pPr>
    </w:p>
    <w:p w14:paraId="675EE813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  <w:rPr>
          <w:rFonts w:cs="Calibri"/>
        </w:rPr>
      </w:pPr>
    </w:p>
    <w:p w14:paraId="3EFA17AA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</w:pPr>
    </w:p>
    <w:p w14:paraId="1B6AAAC7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  <w:rPr>
          <w:rFonts w:cs="Calibri"/>
        </w:rPr>
      </w:pPr>
    </w:p>
    <w:p w14:paraId="66265BD9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</w:pPr>
    </w:p>
    <w:p w14:paraId="689E7F94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  <w:rPr>
          <w:rFonts w:cs="Calibri"/>
        </w:rPr>
      </w:pPr>
    </w:p>
    <w:p w14:paraId="23913240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</w:pPr>
    </w:p>
    <w:p w14:paraId="144180CB" w14:textId="77777777" w:rsidR="00CD62E8" w:rsidRDefault="00CD62E8">
      <w:pPr>
        <w:pStyle w:val="V-Normaltext"/>
        <w:widowControl/>
        <w:tabs>
          <w:tab w:val="left" w:pos="345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170" w:lineRule="exact"/>
        <w:ind w:left="3453" w:right="4160"/>
        <w:jc w:val="center"/>
        <w:rPr>
          <w:rFonts w:cs="Calibri"/>
        </w:rPr>
      </w:pPr>
    </w:p>
    <w:p w14:paraId="2FF6A06C" w14:textId="77777777" w:rsidR="00CD62E8" w:rsidRDefault="00CD62E8">
      <w:pPr>
        <w:pStyle w:val="Bass-dcber"/>
        <w:widowControl/>
        <w:jc w:val="right"/>
        <w:sectPr w:rsidR="00000000">
          <w:footerReference w:type="even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</w:p>
    <w:p w14:paraId="23751D50" w14:textId="77777777" w:rsidR="00CD62E8" w:rsidRDefault="00CD62E8">
      <w:pPr>
        <w:pStyle w:val="Bass-dcber"/>
        <w:widowControl/>
        <w:tabs>
          <w:tab w:val="left" w:pos="4796"/>
        </w:tabs>
        <w:spacing w:before="10" w:after="50" w:line="130" w:lineRule="exact"/>
        <w:jc w:val="left"/>
      </w:pPr>
      <w:r>
        <w:rPr>
          <w:rFonts w:cs="Calibri"/>
          <w:sz w:val="13"/>
        </w:rPr>
        <w:lastRenderedPageBreak/>
        <w:t xml:space="preserve">Englisch (B2/C1)                                                     von 5         bis Q2 </w:t>
      </w:r>
    </w:p>
    <w:p w14:paraId="5EF243E0" w14:textId="77777777" w:rsidR="00CD62E8" w:rsidRDefault="00CD62E8">
      <w:pPr>
        <w:pStyle w:val="Bass-dcber"/>
        <w:widowControl/>
        <w:tabs>
          <w:tab w:val="left" w:pos="4796"/>
        </w:tabs>
        <w:spacing w:before="10" w:after="50" w:line="130" w:lineRule="exact"/>
        <w:jc w:val="left"/>
      </w:pPr>
      <w:r>
        <w:rPr>
          <w:rFonts w:cs="Calibri"/>
          <w:sz w:val="13"/>
        </w:rPr>
        <w:t>Franz</w:t>
      </w:r>
      <w:r>
        <w:rPr>
          <w:rFonts w:cs="Calibri"/>
          <w:sz w:val="13"/>
        </w:rPr>
        <w:t>ö</w:t>
      </w:r>
      <w:r>
        <w:rPr>
          <w:rFonts w:cs="Calibri"/>
          <w:sz w:val="13"/>
        </w:rPr>
        <w:t xml:space="preserve">sisch (B2/C1)                                               von 6         bis Q2 </w:t>
      </w:r>
    </w:p>
    <w:p w14:paraId="0F22E2F6" w14:textId="77777777" w:rsidR="00CD62E8" w:rsidRDefault="00CD62E8">
      <w:pPr>
        <w:pStyle w:val="Bass-dcber"/>
        <w:widowControl/>
        <w:tabs>
          <w:tab w:val="left" w:pos="4796"/>
        </w:tabs>
        <w:spacing w:before="10" w:after="50" w:line="130" w:lineRule="exact"/>
        <w:jc w:val="left"/>
      </w:pPr>
      <w:r>
        <w:rPr>
          <w:rFonts w:cs="Calibri"/>
          <w:sz w:val="13"/>
        </w:rPr>
        <w:t xml:space="preserve">Spanisch (B1/B2)                                                    von EF      bis Q2 </w:t>
      </w:r>
    </w:p>
    <w:p w14:paraId="4869B123" w14:textId="77777777" w:rsidR="00CD62E8" w:rsidRDefault="00CD62E8">
      <w:pPr>
        <w:pStyle w:val="Bass-dcber"/>
        <w:widowControl/>
        <w:spacing w:before="70" w:after="10" w:line="130" w:lineRule="exact"/>
        <w:jc w:val="both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modernen Fremdsprachen schlie</w:t>
      </w:r>
      <w:r>
        <w:rPr>
          <w:rFonts w:cs="Calibri"/>
        </w:rPr>
        <w:t>ß</w:t>
      </w:r>
      <w:r>
        <w:rPr>
          <w:rFonts w:cs="Calibri"/>
        </w:rPr>
        <w:t>t dieses Zeugnis Kompetenzen des Gemeinsamen europ</w:t>
      </w:r>
      <w:r>
        <w:rPr>
          <w:rFonts w:cs="Calibri"/>
        </w:rPr>
        <w:t>ä</w:t>
      </w:r>
      <w:r>
        <w:rPr>
          <w:rFonts w:cs="Calibri"/>
        </w:rPr>
        <w:t>ischen Referenzrahmens f</w:t>
      </w:r>
      <w:r>
        <w:rPr>
          <w:rFonts w:cs="Calibri"/>
        </w:rPr>
        <w:t>ü</w:t>
      </w:r>
      <w:r>
        <w:rPr>
          <w:rFonts w:cs="Calibri"/>
        </w:rPr>
        <w:t xml:space="preserve">r Sprachen (GeR) ein.11) </w:t>
      </w:r>
    </w:p>
    <w:p w14:paraId="19BD6748" w14:textId="77777777" w:rsidR="00CD62E8" w:rsidRDefault="00CD62E8">
      <w:pPr>
        <w:pStyle w:val="Bass-dcber"/>
        <w:widowControl/>
        <w:spacing w:before="10" w:after="10" w:line="40" w:lineRule="exact"/>
        <w:jc w:val="left"/>
        <w:rPr>
          <w:rFonts w:cs="Calibri"/>
        </w:rPr>
      </w:pPr>
    </w:p>
    <w:p w14:paraId="122FE749" w14:textId="77777777" w:rsidR="00CD62E8" w:rsidRDefault="00CD62E8">
      <w:pPr>
        <w:pStyle w:val="Bass-dcber"/>
        <w:widowControl/>
        <w:jc w:val="left"/>
      </w:pPr>
    </w:p>
    <w:p w14:paraId="52C8A2DA" w14:textId="77777777" w:rsidR="00CD62E8" w:rsidRDefault="00CD62E8">
      <w:pPr>
        <w:pStyle w:val="Bass-dcber"/>
        <w:widowControl/>
        <w:spacing w:before="10" w:after="10" w:line="130" w:lineRule="exact"/>
        <w:jc w:val="both"/>
      </w:pPr>
      <w:r>
        <w:rPr>
          <w:rFonts w:cs="Calibri"/>
          <w:sz w:val="13"/>
        </w:rPr>
        <w:t xml:space="preserve"> </w:t>
      </w:r>
    </w:p>
    <w:p w14:paraId="761C5C09" w14:textId="77777777" w:rsidR="00CD62E8" w:rsidRDefault="00CD62E8">
      <w:pPr>
        <w:pStyle w:val="Bass-dcber"/>
        <w:widowControl/>
        <w:spacing w:before="10" w:after="20" w:line="100" w:lineRule="exact"/>
        <w:ind w:left="170" w:hanging="170"/>
        <w:jc w:val="both"/>
      </w:pPr>
      <w:r>
        <w:rPr>
          <w:rFonts w:cs="Calibri"/>
          <w:sz w:val="10"/>
        </w:rPr>
        <w:t>11)</w:t>
      </w:r>
      <w:r>
        <w:rPr>
          <w:sz w:val="10"/>
        </w:rPr>
        <w:tab/>
      </w:r>
      <w:r>
        <w:rPr>
          <w:rFonts w:cs="Calibri"/>
          <w:sz w:val="10"/>
        </w:rPr>
        <w:t>Sind f</w:t>
      </w:r>
      <w:r>
        <w:rPr>
          <w:rFonts w:cs="Calibri"/>
          <w:sz w:val="10"/>
        </w:rPr>
        <w:t>ü</w:t>
      </w:r>
      <w:r>
        <w:rPr>
          <w:rFonts w:cs="Calibri"/>
          <w:sz w:val="10"/>
        </w:rPr>
        <w:t>r eine Sprache zwei Referenzniveaus ausgewiesen, ist das niedrigere in vollem Umfang, das h</w:t>
      </w:r>
      <w:r>
        <w:rPr>
          <w:rFonts w:cs="Calibri"/>
          <w:sz w:val="10"/>
        </w:rPr>
        <w:t>ö</w:t>
      </w:r>
      <w:r>
        <w:rPr>
          <w:rFonts w:cs="Calibri"/>
          <w:sz w:val="10"/>
        </w:rPr>
        <w:t>here in Anteilen erreicht.</w:t>
      </w:r>
    </w:p>
    <w:p w14:paraId="3903B31D" w14:textId="77777777" w:rsidR="00CD62E8" w:rsidRDefault="00CD62E8">
      <w:pPr>
        <w:pStyle w:val="Bass-dcber"/>
        <w:widowControl/>
        <w:spacing w:before="10" w:after="20" w:line="100" w:lineRule="exact"/>
        <w:ind w:left="171"/>
        <w:jc w:val="both"/>
      </w:pPr>
      <w:r>
        <w:rPr>
          <w:rFonts w:cs="Calibri"/>
          <w:sz w:val="10"/>
        </w:rPr>
        <w:t>Max hat das franz</w:t>
      </w:r>
      <w:r>
        <w:rPr>
          <w:rFonts w:cs="Calibri"/>
          <w:sz w:val="10"/>
        </w:rPr>
        <w:t>ö</w:t>
      </w:r>
      <w:r>
        <w:rPr>
          <w:rFonts w:cs="Calibri"/>
          <w:sz w:val="10"/>
        </w:rPr>
        <w:t>sische Sprachdiplom DALF (Dipl</w:t>
      </w:r>
      <w:r>
        <w:rPr>
          <w:rFonts w:cs="Calibri"/>
          <w:sz w:val="10"/>
        </w:rPr>
        <w:t>ô</w:t>
      </w:r>
      <w:r>
        <w:rPr>
          <w:rFonts w:cs="Calibri"/>
          <w:sz w:val="10"/>
        </w:rPr>
        <w:t>me Approfondi de Langue Fan</w:t>
      </w:r>
      <w:r>
        <w:rPr>
          <w:rFonts w:cs="Calibri"/>
          <w:sz w:val="10"/>
        </w:rPr>
        <w:t>ç</w:t>
      </w:r>
      <w:r>
        <w:rPr>
          <w:rFonts w:cs="Calibri"/>
          <w:sz w:val="10"/>
        </w:rPr>
        <w:t>aise) C1 erworben.</w:t>
      </w:r>
    </w:p>
    <w:sectPr w:rsidR="00000000">
      <w:footerReference w:type="even" r:id="rId8"/>
      <w:footnotePr>
        <w:numRestart w:val="eachPage"/>
      </w:footnotePr>
      <w:endnotePr>
        <w:numRestart w:val="eachSect"/>
      </w:endnotePr>
      <w:pgSz w:w="11906" w:h="16838"/>
      <w:pgMar w:top="1118" w:right="1163" w:bottom="706" w:left="5930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14109" w14:textId="77777777" w:rsidR="00CD62E8" w:rsidRDefault="00CD62E8">
      <w:r>
        <w:separator/>
      </w:r>
    </w:p>
  </w:endnote>
  <w:endnote w:type="continuationSeparator" w:id="0">
    <w:p w14:paraId="0B507AE7" w14:textId="77777777" w:rsidR="00CD62E8" w:rsidRDefault="00CD6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C8EE9" w14:textId="77777777" w:rsidR="00CD62E8" w:rsidRDefault="00CD62E8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E412E" w14:textId="77777777" w:rsidR="00CD62E8" w:rsidRDefault="00CD62E8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cs="Calibri"/>
        <w:b/>
        <w:sz w:val="15"/>
      </w:rPr>
      <w:t>©</w:t>
    </w:r>
    <w:r>
      <w:rPr>
        <w:rFonts w:cs="Calibri"/>
        <w:b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E5669" w14:textId="77777777" w:rsidR="00CD62E8" w:rsidRDefault="00CD62E8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326B87D" w14:textId="77777777" w:rsidR="00CD62E8" w:rsidRDefault="00CD62E8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2928"/>
    <w:rsid w:val="00A339FA"/>
    <w:rsid w:val="00C72928"/>
    <w:rsid w:val="00CD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55AC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