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B6D14" w14:textId="77777777" w:rsidR="00B70C48" w:rsidRDefault="00B70C48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66A36D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9746931" w14:textId="77777777" w:rsidR="00B70C48" w:rsidRDefault="00B70C48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St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rkung der m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ndlichen Kompetenzen</w:t>
            </w:r>
            <w:r>
              <w:rPr>
                <w:rFonts w:cs="Calibri"/>
                <w:b/>
              </w:rPr>
              <w:br/>
              <w:t>in den modernen Fremdsprachen</w:t>
            </w:r>
          </w:p>
          <w:p w14:paraId="21F436DF" w14:textId="77777777" w:rsidR="00B70C48" w:rsidRDefault="00B70C48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Zur 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rkung der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ndlichen Kompetenzen in den m</w:t>
            </w:r>
            <w:r>
              <w:rPr>
                <w:rFonts w:cs="Calibri"/>
              </w:rPr>
              <w:t>odernen Fremdsprachen wird ab Schuljahr 2014/15 eine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im Fach Englisch anstelle einer Klassenarbeit am Ende der Sekundarstufe I eingef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hrt.</w:t>
            </w:r>
          </w:p>
          <w:p w14:paraId="30E9DA16" w14:textId="77777777" w:rsidR="00B70C48" w:rsidRDefault="00B70C48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In der gymnasialen Oberstufe wird erstmals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 und die Studierenden am Weiterbildungskolleg, die im Jahr 2014/15 in die Qualifikationsphase eintreten, in einem der ersten drei Halbjahre der Qualifikationsphase eine Klausur in den modernen Fremdsprachen durch eine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ersetzt.</w:t>
            </w:r>
          </w:p>
          <w:p w14:paraId="16604600" w14:textId="77777777" w:rsidR="00B70C48" w:rsidRDefault="00B70C48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Bis zu diesem Zeitpunkt erproben die Schulen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fungsmodelle im Rahmen der bereits entwickelten und im Bildungsportal und unter www.standardsicherung.nrw.de zur Verf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gung gestellten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fungsstrukturen und Bewertungskriterien.</w:t>
            </w:r>
          </w:p>
        </w:tc>
      </w:tr>
    </w:tbl>
    <w:p w14:paraId="33C65223" w14:textId="77777777" w:rsidR="00B70C48" w:rsidRDefault="00B70C48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 Nr. 1.2</w:t>
      </w:r>
      <w:r>
        <w:rPr>
          <w:rFonts w:ascii="Arial" w:hAnsi="Arial" w:cs="Calibri"/>
          <w:b/>
          <w:color w:val="666666"/>
          <w:sz w:val="18"/>
        </w:rPr>
        <w:br/>
        <w:t xml:space="preserve">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3.2 B</w:t>
      </w:r>
      <w:r>
        <w:rPr>
          <w:rFonts w:ascii="Arial" w:hAnsi="Arial" w:cs="Calibri"/>
          <w:b/>
          <w:color w:val="666666"/>
          <w:sz w:val="18"/>
        </w:rPr>
        <w:br/>
        <w:t xml:space="preserve">19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1.2</w:t>
      </w:r>
    </w:p>
    <w:p w14:paraId="5A49CA80" w14:textId="77777777" w:rsidR="00B70C48" w:rsidRDefault="00B70C48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>zu Ausbildungs- und Pr</w:t>
      </w:r>
      <w:r>
        <w:t>ü</w:t>
      </w:r>
      <w:r>
        <w:t>fungsordnungen;</w:t>
      </w:r>
      <w:r>
        <w:br/>
      </w:r>
      <w:r>
        <w:t>Ä</w:t>
      </w:r>
      <w:r>
        <w:t>nderung</w:t>
      </w:r>
      <w:r>
        <w:br/>
        <w:t xml:space="preserve"> Verpflichtende m</w:t>
      </w:r>
      <w:r>
        <w:t>ü</w:t>
      </w:r>
      <w:r>
        <w:t>ndliche Pr</w:t>
      </w:r>
      <w:r>
        <w:t>ü</w:t>
      </w:r>
      <w:r>
        <w:t>fung</w:t>
      </w:r>
      <w:r>
        <w:br/>
        <w:t>anstelle einer Klassenarbeit/Klausur</w:t>
      </w:r>
      <w:r>
        <w:br/>
        <w:t xml:space="preserve">in den modernen Fremdsprachen </w:t>
      </w:r>
    </w:p>
    <w:p w14:paraId="5BEA7CC5" w14:textId="77777777" w:rsidR="00B70C48" w:rsidRDefault="00B70C48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2. 10. 2011 </w:t>
      </w:r>
      <w:r>
        <w:t>–</w:t>
      </w:r>
      <w:r>
        <w:t xml:space="preserve"> 522-6.03.15.06-97869</w:t>
      </w:r>
    </w:p>
    <w:p w14:paraId="4DC17D76" w14:textId="77777777" w:rsidR="00B70C48" w:rsidRDefault="00B70C48">
      <w:pPr>
        <w:pStyle w:val="V-Haupttext2"/>
        <w:widowControl/>
        <w:ind w:left="862" w:hanging="862"/>
      </w:pPr>
      <w:r>
        <w:rPr>
          <w:rFonts w:cs="Calibri"/>
          <w:b/>
        </w:rPr>
        <w:t>Bezug:</w:t>
      </w:r>
      <w:r>
        <w:tab/>
        <w:t>1. RdErl. d. Ministeriums f</w:t>
      </w:r>
      <w:r>
        <w:t>ü</w:t>
      </w:r>
      <w:r>
        <w:t>r Schule und Weiterbildung</w:t>
      </w:r>
      <w:r>
        <w:br/>
        <w:t xml:space="preserve">v. 20. 6. 2007 (VVzAPO-S I </w:t>
      </w:r>
      <w:r>
        <w:t>–</w:t>
      </w:r>
      <w:r>
        <w:t xml:space="preserve"> 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</w:t>
      </w:r>
    </w:p>
    <w:p w14:paraId="12F7074A" w14:textId="77777777" w:rsidR="00B70C48" w:rsidRDefault="00B70C48">
      <w:pPr>
        <w:pStyle w:val="V-Haupttext2"/>
        <w:widowControl/>
        <w:ind w:left="863" w:hanging="863"/>
        <w:rPr>
          <w:rFonts w:cs="Calibri"/>
        </w:rPr>
      </w:pPr>
      <w:r>
        <w:rPr>
          <w:rFonts w:cs="Calibri"/>
        </w:rPr>
        <w:t>2. 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18. 11. 2006 (VVzAPO-GOSt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t xml:space="preserve">BASS 13 </w:t>
      </w:r>
      <w:r>
        <w:t>–</w:t>
      </w:r>
      <w:r>
        <w:t xml:space="preserve"> 32 Nr. 3.2 B)</w:t>
      </w:r>
    </w:p>
    <w:p w14:paraId="29DF592E" w14:textId="77777777" w:rsidR="00B70C48" w:rsidRDefault="00B70C48">
      <w:pPr>
        <w:pStyle w:val="V-Haupttext2"/>
        <w:widowControl/>
        <w:ind w:left="863" w:hanging="863"/>
      </w:pPr>
      <w:r>
        <w:t>3. RdErl. d. Ministeriums f</w:t>
      </w:r>
      <w:r>
        <w:t>ü</w:t>
      </w:r>
      <w:r>
        <w:t>r Schule und Weiterbildung</w:t>
      </w:r>
      <w:r>
        <w:br/>
        <w:t xml:space="preserve">v. 21. 3. 2000 (VVzAPO-WbK </w:t>
      </w:r>
      <w:r>
        <w:t>–</w:t>
      </w:r>
      <w:r>
        <w:t xml:space="preserve"> </w:t>
      </w:r>
      <w:r>
        <w:rPr>
          <w:rFonts w:cs="Calibri"/>
        </w:rPr>
        <w:t xml:space="preserve">BASS 19 </w:t>
      </w:r>
      <w:r>
        <w:rPr>
          <w:rFonts w:cs="Calibri"/>
        </w:rPr>
        <w:t>–</w:t>
      </w:r>
      <w:r>
        <w:rPr>
          <w:rFonts w:cs="Calibri"/>
        </w:rPr>
        <w:t xml:space="preserve"> 11 Nr. 1.2) </w:t>
      </w:r>
    </w:p>
    <w:p w14:paraId="786D157F" w14:textId="77777777" w:rsidR="00B70C48" w:rsidRDefault="00B70C48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Im 1. Bezugserlass wird nach VV 6.8.2 (zu </w:t>
      </w:r>
      <w:r>
        <w:t>§</w:t>
      </w:r>
      <w:r>
        <w:t xml:space="preserve"> 6 Absatz 8 APO-S I) folgende VV 6.8.3 angef</w:t>
      </w:r>
      <w:r>
        <w:t>ü</w:t>
      </w:r>
      <w:r>
        <w:t>gt:</w:t>
      </w:r>
    </w:p>
    <w:p w14:paraId="0BDE9689" w14:textId="77777777" w:rsidR="00B70C48" w:rsidRDefault="00B70C48">
      <w:pPr>
        <w:pStyle w:val="V-Normaltext"/>
        <w:widowControl/>
        <w:rPr>
          <w:rFonts w:cs="Calibri"/>
        </w:rPr>
      </w:pPr>
    </w:p>
    <w:p w14:paraId="7541C0BC" w14:textId="77777777" w:rsidR="00B70C48" w:rsidRDefault="00B70C48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6.8.3</w:t>
      </w:r>
    </w:p>
    <w:p w14:paraId="768BEA9F" w14:textId="77777777" w:rsidR="00B70C48" w:rsidRDefault="00B70C48">
      <w:pPr>
        <w:pStyle w:val="V-Haupttext3"/>
        <w:widowControl/>
      </w:pPr>
      <w:r>
        <w:rPr>
          <w:rFonts w:cs="Arial"/>
        </w:rPr>
        <w:t>Im letzten Jahr der Sekundarstufe I wird eine schriftliche Klassenarbeit im Fach Englisch nach Festlegung durch die Schule durch eine gleichwertige Form der m</w:t>
      </w:r>
      <w:r>
        <w:rPr>
          <w:rFonts w:cs="Arial"/>
        </w:rPr>
        <w:t>ü</w:t>
      </w:r>
      <w:r>
        <w:rPr>
          <w:rFonts w:cs="Arial"/>
        </w:rPr>
        <w:t>ndlichen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ersetzt. Im Grundsatz gelten die verpflichtenden Pr</w:t>
      </w:r>
      <w:r>
        <w:rPr>
          <w:rFonts w:cs="Arial"/>
        </w:rPr>
        <w:t>ü</w:t>
      </w:r>
      <w:r>
        <w:rPr>
          <w:rFonts w:cs="Arial"/>
        </w:rPr>
        <w:t>fungen auch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Behinderungen und/oder sonderp</w:t>
      </w:r>
      <w:r>
        <w:rPr>
          <w:rFonts w:cs="Arial"/>
        </w:rPr>
        <w:t>ä</w:t>
      </w:r>
      <w:r>
        <w:rPr>
          <w:rFonts w:cs="Arial"/>
        </w:rPr>
        <w:t>dagogischem F</w:t>
      </w:r>
      <w:r>
        <w:rPr>
          <w:rFonts w:cs="Arial"/>
        </w:rPr>
        <w:t>ö</w:t>
      </w:r>
      <w:r>
        <w:rPr>
          <w:rFonts w:cs="Arial"/>
        </w:rPr>
        <w:t>rderbedarf, jedoch unter Ber</w:t>
      </w:r>
      <w:r>
        <w:rPr>
          <w:rFonts w:cs="Arial"/>
        </w:rPr>
        <w:t>ü</w:t>
      </w:r>
      <w:r>
        <w:rPr>
          <w:rFonts w:cs="Arial"/>
        </w:rPr>
        <w:t>cksichtigung der gegebenenfalls erforderlichen Nachteilsausgleiche.</w:t>
      </w:r>
      <w:r>
        <w:rPr>
          <w:rFonts w:cs="Arial"/>
        </w:rPr>
        <w:t>“</w:t>
      </w:r>
    </w:p>
    <w:p w14:paraId="70B4DF8D" w14:textId="77777777" w:rsidR="00B70C48" w:rsidRDefault="00B70C48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Im 2. Bezugserlass erh</w:t>
      </w:r>
      <w:r>
        <w:rPr>
          <w:rFonts w:cs="Arial"/>
        </w:rPr>
        <w:t>ä</w:t>
      </w:r>
      <w:r>
        <w:rPr>
          <w:rFonts w:cs="Arial"/>
        </w:rPr>
        <w:t xml:space="preserve">lt die VV 14.23 (zu </w:t>
      </w:r>
      <w:r>
        <w:rPr>
          <w:rFonts w:cs="Arial"/>
        </w:rPr>
        <w:t>§</w:t>
      </w:r>
      <w:r>
        <w:rPr>
          <w:rFonts w:cs="Arial"/>
        </w:rPr>
        <w:t xml:space="preserve"> 14 Absatz 2 APO-GOSt) folgende neue Fassung:</w:t>
      </w:r>
    </w:p>
    <w:p w14:paraId="65F125EC" w14:textId="77777777" w:rsidR="00B70C48" w:rsidRDefault="00B70C48">
      <w:pPr>
        <w:pStyle w:val="V-Normaltext"/>
        <w:widowControl/>
      </w:pPr>
    </w:p>
    <w:p w14:paraId="6F48B8C1" w14:textId="77777777" w:rsidR="00B70C48" w:rsidRDefault="00B70C48">
      <w:pPr>
        <w:pStyle w:val="V-ListeNormal1"/>
        <w:keepNext/>
        <w:widowControl/>
        <w:rPr>
          <w:rFonts w:cs="Arial"/>
        </w:rPr>
      </w:pPr>
      <w:r>
        <w:t>„</w:t>
      </w:r>
      <w:r>
        <w:t>14.23</w:t>
      </w:r>
    </w:p>
    <w:p w14:paraId="53E4C524" w14:textId="77777777" w:rsidR="00B70C48" w:rsidRDefault="00B70C48">
      <w:pPr>
        <w:pStyle w:val="V-Haupttext3"/>
        <w:widowControl/>
        <w:rPr>
          <w:rFonts w:cs="Arial"/>
        </w:rPr>
      </w:pPr>
      <w:r>
        <w:t>In den modernen Fremdsprachen k</w:t>
      </w:r>
      <w:r>
        <w:t>ö</w:t>
      </w:r>
      <w:r>
        <w:t>nnen Klausuren m</w:t>
      </w:r>
      <w:r>
        <w:t>ü</w:t>
      </w:r>
      <w:r>
        <w:t>ndliche Anteile enthalten. In einem der ersten drei Halbjahre der Qualifikationsphase wird nach Festlegung durch die Schule in den modernen Fremdsprachen eine Klausur durch eine gleichwertige m</w:t>
      </w:r>
      <w:r>
        <w:t>ü</w:t>
      </w:r>
      <w:r>
        <w:t>ndliche Leistungs</w:t>
      </w:r>
      <w:r>
        <w:t>ü</w:t>
      </w:r>
      <w:r>
        <w:t>berpr</w:t>
      </w:r>
      <w:r>
        <w:t>ü</w:t>
      </w:r>
      <w:r>
        <w:t>fung ersetzt. Die m</w:t>
      </w:r>
      <w:r>
        <w:t>ü</w:t>
      </w:r>
      <w:r>
        <w:t>ndliche Leistungs</w:t>
      </w:r>
      <w:r>
        <w:t>ü</w:t>
      </w:r>
      <w:r>
        <w:t>berpr</w:t>
      </w:r>
      <w:r>
        <w:t>ü</w:t>
      </w:r>
      <w:r>
        <w:t>fung darf nicht in dem Halbjahr liegen, das in demselben Fach von der Schule f</w:t>
      </w:r>
      <w:r>
        <w:t>ü</w:t>
      </w:r>
      <w:r>
        <w:t>r die Facharbeit festgelegt wurde.</w:t>
      </w:r>
      <w:r>
        <w:t>“</w:t>
      </w:r>
      <w:r>
        <w:t xml:space="preserve"> </w:t>
      </w:r>
    </w:p>
    <w:p w14:paraId="0A6BC7D4" w14:textId="77777777" w:rsidR="00B70C48" w:rsidRDefault="00B70C48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Der 3. Bezugserlass (zur APO-WbK) wird wie folgt ge</w:t>
      </w:r>
      <w:r>
        <w:t>ä</w:t>
      </w:r>
      <w:r>
        <w:t xml:space="preserve">ndert: </w:t>
      </w:r>
    </w:p>
    <w:p w14:paraId="63DDCA02" w14:textId="77777777" w:rsidR="00B70C48" w:rsidRDefault="00B70C48">
      <w:pPr>
        <w:pStyle w:val="V-Normaltext"/>
        <w:widowControl/>
        <w:rPr>
          <w:rFonts w:cs="Calibri"/>
        </w:rPr>
      </w:pPr>
    </w:p>
    <w:p w14:paraId="4E9B9F32" w14:textId="77777777" w:rsidR="00B70C48" w:rsidRDefault="00B70C48">
      <w:pPr>
        <w:pStyle w:val="V-ListeNormal1"/>
        <w:keepNext/>
        <w:widowControl/>
      </w:pPr>
      <w:r>
        <w:rPr>
          <w:rFonts w:cs="Arial"/>
        </w:rPr>
        <w:t>a)</w:t>
      </w:r>
    </w:p>
    <w:p w14:paraId="43370D4B" w14:textId="77777777" w:rsidR="00B70C48" w:rsidRDefault="00B70C48">
      <w:pPr>
        <w:pStyle w:val="V-ListeNormal2"/>
        <w:widowControl/>
        <w:rPr>
          <w:rFonts w:cs="Calibri"/>
        </w:rPr>
      </w:pPr>
      <w:r>
        <w:t xml:space="preserve">Zu </w:t>
      </w:r>
      <w:r>
        <w:t>§</w:t>
      </w:r>
      <w:r>
        <w:t xml:space="preserve"> 18 Absatz 1 wird folgende neue VV 18.1 eingef</w:t>
      </w:r>
      <w:r>
        <w:t>ü</w:t>
      </w:r>
      <w:r>
        <w:t>gt:</w:t>
      </w:r>
    </w:p>
    <w:p w14:paraId="3205BEB4" w14:textId="77777777" w:rsidR="00B70C48" w:rsidRDefault="00B70C48">
      <w:pPr>
        <w:pStyle w:val="V-NormaltextZentriert"/>
        <w:widowControl/>
        <w:spacing w:before="10" w:after="10"/>
      </w:pPr>
      <w:r>
        <w:rPr>
          <w:rFonts w:cs="Arial"/>
        </w:rPr>
        <w:t>„</w:t>
      </w:r>
      <w:r>
        <w:rPr>
          <w:rFonts w:cs="Arial"/>
        </w:rPr>
        <w:t>18.1 zu Abs. 1</w:t>
      </w:r>
    </w:p>
    <w:p w14:paraId="2171CBAB" w14:textId="77777777" w:rsidR="00B70C48" w:rsidRDefault="00B70C48">
      <w:pPr>
        <w:pStyle w:val="V-ListeNormal2"/>
        <w:widowControl/>
        <w:rPr>
          <w:rFonts w:cs="Calibri"/>
        </w:rPr>
      </w:pPr>
      <w:r>
        <w:t>In den modernen Fremdsprachen k</w:t>
      </w:r>
      <w:r>
        <w:t>ö</w:t>
      </w:r>
      <w:r>
        <w:t>nnen Klausuren m</w:t>
      </w:r>
      <w:r>
        <w:t>ü</w:t>
      </w:r>
      <w:r>
        <w:t>ndliche Anteile enthalten. Im dritten Semester der Hauptphase wird nach Festlegung durch die Schule im Fach Englisch eine Klausur durch eine gleichwertige m</w:t>
      </w:r>
      <w:r>
        <w:t>ü</w:t>
      </w:r>
      <w:r>
        <w:t>ndliche Leistungs</w:t>
      </w:r>
      <w:r>
        <w:t>ü</w:t>
      </w:r>
      <w:r>
        <w:t>berpr</w:t>
      </w:r>
      <w:r>
        <w:t>ü</w:t>
      </w:r>
      <w:r>
        <w:t>fung ersetzt. Im Grundsatz gelten die verpflichtenden Pr</w:t>
      </w:r>
      <w:r>
        <w:t>ü</w:t>
      </w:r>
      <w:r>
        <w:t>fungen auch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Behinderungen und/oder sonderp</w:t>
      </w:r>
      <w:r>
        <w:t>ä</w:t>
      </w:r>
      <w:r>
        <w:t>dagogischem F</w:t>
      </w:r>
      <w:r>
        <w:t>ö</w:t>
      </w:r>
      <w:r>
        <w:t>rderbedarf, jedoch unter Ber</w:t>
      </w:r>
      <w:r>
        <w:t>ü</w:t>
      </w:r>
      <w:r>
        <w:t>cksichtigung der gegebenenfalls erforderlichen Nachteilsausgleiche.</w:t>
      </w:r>
      <w:r>
        <w:t>“</w:t>
      </w:r>
    </w:p>
    <w:p w14:paraId="259F3584" w14:textId="77777777" w:rsidR="00B70C48" w:rsidRDefault="00B70C48">
      <w:pPr>
        <w:pStyle w:val="V-ListeNormal1"/>
        <w:keepNext/>
        <w:widowControl/>
      </w:pPr>
      <w:r>
        <w:rPr>
          <w:rFonts w:cs="Arial"/>
        </w:rPr>
        <w:t>b)</w:t>
      </w:r>
    </w:p>
    <w:p w14:paraId="67D4CCFC" w14:textId="77777777" w:rsidR="00B70C48" w:rsidRDefault="00B70C48">
      <w:pPr>
        <w:pStyle w:val="V-ListeNormal2"/>
        <w:widowControl/>
        <w:rPr>
          <w:rFonts w:cs="Calibri"/>
        </w:rPr>
      </w:pPr>
      <w:r>
        <w:t xml:space="preserve">Die VV 18.3 (zu </w:t>
      </w:r>
      <w:r>
        <w:t>§</w:t>
      </w:r>
      <w:r>
        <w:t xml:space="preserve"> 18 Absatz 3) erh</w:t>
      </w:r>
      <w:r>
        <w:t>ä</w:t>
      </w:r>
      <w:r>
        <w:t>lt folgende neue Fassung:</w:t>
      </w:r>
    </w:p>
    <w:p w14:paraId="69C8DD0D" w14:textId="77777777" w:rsidR="00B70C48" w:rsidRDefault="00B70C48">
      <w:pPr>
        <w:pStyle w:val="V-NormaltextZentriert"/>
        <w:widowControl/>
        <w:spacing w:before="10" w:after="10"/>
      </w:pPr>
      <w:r>
        <w:rPr>
          <w:rFonts w:cs="Arial"/>
        </w:rPr>
        <w:t>„</w:t>
      </w:r>
      <w:r>
        <w:rPr>
          <w:rFonts w:cs="Arial"/>
        </w:rPr>
        <w:t>18.3 zu Abs. 3</w:t>
      </w:r>
    </w:p>
    <w:p w14:paraId="59D51F14" w14:textId="77777777" w:rsidR="00B70C48" w:rsidRDefault="00B70C48">
      <w:pPr>
        <w:pStyle w:val="V-ListeNormal2"/>
        <w:widowControl/>
        <w:rPr>
          <w:rFonts w:cs="Calibri"/>
        </w:rPr>
      </w:pPr>
      <w:r>
        <w:t>In den modernen Fremdsprachen k</w:t>
      </w:r>
      <w:r>
        <w:t>ö</w:t>
      </w:r>
      <w:r>
        <w:t>nnen Klausuren m</w:t>
      </w:r>
      <w:r>
        <w:t>ü</w:t>
      </w:r>
      <w:r>
        <w:t>ndliche Anteile enthalten. In einem der ersten drei Semester der Qualifikationsphase wird nach Festlegung durch die Schule in den modernen Fremdsprachen eine Klausur durch eine gleichwertige m</w:t>
      </w:r>
      <w:r>
        <w:t>ü</w:t>
      </w:r>
      <w:r>
        <w:t>ndliche Leistungs</w:t>
      </w:r>
      <w:r>
        <w:t>ü</w:t>
      </w:r>
      <w:r>
        <w:t>berpr</w:t>
      </w:r>
      <w:r>
        <w:t>ü</w:t>
      </w:r>
      <w:r>
        <w:t>fung ersetzt. Die m</w:t>
      </w:r>
      <w:r>
        <w:t>ü</w:t>
      </w:r>
      <w:r>
        <w:t>ndliche Leistungs</w:t>
      </w:r>
      <w:r>
        <w:t>ü</w:t>
      </w:r>
      <w:r>
        <w:t>berpr</w:t>
      </w:r>
      <w:r>
        <w:t>ü</w:t>
      </w:r>
      <w:r>
        <w:t>fung darf nicht in dem Semester liegen, das in demselben Fach f</w:t>
      </w:r>
      <w:r>
        <w:t>ü</w:t>
      </w:r>
      <w:r>
        <w:t>r die Facharbeit festgelegt wurde.</w:t>
      </w:r>
      <w:r>
        <w:t>“</w:t>
      </w:r>
    </w:p>
    <w:p w14:paraId="6016168F" w14:textId="77777777" w:rsidR="00B70C48" w:rsidRDefault="00B70C48">
      <w:pPr>
        <w:pStyle w:val="V-Zwischenfcberschrift01"/>
        <w:widowControl/>
        <w:rPr>
          <w:rFonts w:cs="Calibri"/>
        </w:rPr>
      </w:pPr>
      <w:r>
        <w:t>Inkrafttreten</w:t>
      </w:r>
    </w:p>
    <w:p w14:paraId="4A6C530D" w14:textId="77777777" w:rsidR="00B70C48" w:rsidRDefault="00B70C48">
      <w:pPr>
        <w:pStyle w:val="V-Normaltext"/>
        <w:widowControl/>
        <w:rPr>
          <w:rFonts w:cs="Calibri"/>
        </w:rPr>
      </w:pPr>
      <w:r>
        <w:t xml:space="preserve">Die </w:t>
      </w:r>
      <w:r>
        <w:t>Ä</w:t>
      </w:r>
      <w:r>
        <w:t xml:space="preserve">nderung zu Nummer 1 tritt am 1. August 2014 in Kraft. Die </w:t>
      </w:r>
      <w:r>
        <w:t>Ä</w:t>
      </w:r>
      <w:r>
        <w:t>nderungen zu Nummern 2 und 3 gelten erstmals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und f</w:t>
      </w:r>
      <w:r>
        <w:t>ü</w:t>
      </w:r>
      <w:r>
        <w:t>r Studierende, die zum 1. August 2014 in die Qualifikationsphase eintreten oder das erste Jahr oder Semester der Qualifikationsphase wiederholen.</w:t>
      </w:r>
    </w:p>
    <w:p w14:paraId="38BAF12A" w14:textId="77777777" w:rsidR="00B70C48" w:rsidRDefault="00B70C48">
      <w:pPr>
        <w:pStyle w:val="V-Normaltext"/>
        <w:widowControl/>
      </w:pPr>
    </w:p>
    <w:p w14:paraId="76C2B11F" w14:textId="77777777" w:rsidR="00B70C48" w:rsidRDefault="00B70C48">
      <w:pPr>
        <w:pStyle w:val="V-Normaltext"/>
        <w:widowControl/>
        <w:rPr>
          <w:rFonts w:cs="Calibri"/>
        </w:rPr>
      </w:pPr>
    </w:p>
    <w:p w14:paraId="2611DC70" w14:textId="77777777" w:rsidR="00B70C48" w:rsidRDefault="00B70C48">
      <w:pPr>
        <w:pStyle w:val="V-Normaltext"/>
        <w:widowControl/>
        <w:jc w:val="right"/>
        <w:rPr>
          <w:rFonts w:cs="Calibri"/>
        </w:rPr>
      </w:pPr>
      <w:r>
        <w:t>ABl. NRW. 11/11 S. 620</w:t>
      </w:r>
    </w:p>
    <w:p w14:paraId="16427700" w14:textId="77777777" w:rsidR="00B70C48" w:rsidRDefault="00B70C48">
      <w:pPr>
        <w:pStyle w:val="V-Normaltext"/>
        <w:widowControl/>
      </w:pPr>
    </w:p>
    <w:p w14:paraId="0EDC0B54" w14:textId="77777777" w:rsidR="00B70C48" w:rsidRDefault="00B70C4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76DA1" w14:textId="77777777" w:rsidR="00B70C48" w:rsidRDefault="00B70C48">
      <w:r>
        <w:separator/>
      </w:r>
    </w:p>
  </w:endnote>
  <w:endnote w:type="continuationSeparator" w:id="0">
    <w:p w14:paraId="29B24751" w14:textId="77777777" w:rsidR="00B70C48" w:rsidRDefault="00B7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EC43D" w14:textId="77777777" w:rsidR="00B70C48" w:rsidRDefault="00B70C4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E1C92" w14:textId="77777777" w:rsidR="00B70C48" w:rsidRDefault="00B70C4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2F8FB5D" w14:textId="77777777" w:rsidR="00B70C48" w:rsidRDefault="00B70C4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932DA"/>
    <w:rsid w:val="00A339FA"/>
    <w:rsid w:val="00B70C48"/>
    <w:rsid w:val="00E9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F708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3432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